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4C3" w:rsidP="000964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SISXMGT004 Coordinate work teams</w:t>
      </w:r>
      <w:r>
        <w:fldChar w:fldCharType="end"/>
      </w:r>
    </w:p>
    <w:p w:rsidR="000964C3" w:rsidP="000964C3">
      <w:pPr>
        <w:pStyle w:val="Version"/>
        <w:sectPr w:rsidSect="003C00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0C9" w:rsidP="003C00C9">
      <w:pPr>
        <w:pStyle w:val="SuperHeading"/>
      </w:pPr>
      <w:r w:rsidRPr="003C00C9">
        <w:t>SISXMGT004 Coordinate work teams</w:t>
      </w:r>
    </w:p>
    <w:p w:rsidR="00000000" w:rsidRPr="003C00C9" w:rsidP="003C00C9">
      <w:pPr>
        <w:pStyle w:val="Heading1"/>
      </w:pPr>
      <w:bookmarkStart w:id="1" w:name="O_1266605"/>
      <w:bookmarkEnd w:id="1"/>
      <w:r w:rsidRPr="003C00C9">
        <w:t>Modification History</w:t>
      </w:r>
    </w:p>
    <w:p w:rsidR="00000000" w:rsidRPr="003C00C9" w:rsidP="000964C3">
      <w:pPr>
        <w:pStyle w:val="BodyText"/>
      </w:pPr>
      <w:r w:rsidRPr="003C00C9">
        <w:t>Not applicable.</w:t>
      </w:r>
    </w:p>
    <w:p w:rsidR="00000000" w:rsidRPr="003C00C9" w:rsidP="003C00C9">
      <w:pPr>
        <w:pStyle w:val="Heading1"/>
      </w:pPr>
      <w:bookmarkStart w:id="2" w:name="O_1266612"/>
      <w:bookmarkEnd w:id="2"/>
      <w:r w:rsidRPr="003C00C9">
        <w:t>Application</w:t>
      </w:r>
    </w:p>
    <w:p w:rsidR="00000000" w:rsidRPr="003C00C9" w:rsidP="000964C3">
      <w:pPr>
        <w:pStyle w:val="BodyText"/>
      </w:pPr>
      <w:r w:rsidRPr="003C00C9">
        <w:t>This unit describes the performance outcomes, skills and knowledge required to coordinate work teams. It requires the ability to organise and monitor staffing levels, inform team members o</w:t>
      </w:r>
      <w:r w:rsidRPr="003C00C9">
        <w:t>f expected standards of work, motivate teams and maintain staffing records. Team members may be paid employees or volunteers.</w:t>
      </w:r>
    </w:p>
    <w:p w:rsidR="00000000" w:rsidRPr="003C00C9" w:rsidP="000964C3">
      <w:pPr>
        <w:pStyle w:val="BodyText"/>
      </w:pPr>
      <w:r w:rsidRPr="003C00C9">
        <w:t>This unit applies to any type of sport, fitness, aquatic or recreation organisation including commercial, not-for-profit, communit</w:t>
      </w:r>
      <w:r w:rsidRPr="003C00C9">
        <w:t>y and government organisations. It applies to senior personnel, including supervisors and managers, who operate independently or with limited guidance from others.</w:t>
      </w:r>
    </w:p>
    <w:p w:rsidR="00000000" w:rsidRPr="003C00C9" w:rsidP="000964C3">
      <w:pPr>
        <w:pStyle w:val="BodyText"/>
      </w:pPr>
      <w:r w:rsidRPr="003C00C9">
        <w:t>The skills in this unit must be applied in accordance with Commonwealth and State or Territo</w:t>
      </w:r>
      <w:r w:rsidRPr="003C00C9">
        <w:t>ry legislation, Australian standards and industry codes of practice.</w:t>
      </w:r>
    </w:p>
    <w:p w:rsidR="00000000" w:rsidRPr="003C00C9" w:rsidP="000964C3">
      <w:pPr>
        <w:pStyle w:val="BodyText"/>
      </w:pPr>
      <w:r w:rsidRPr="003C00C9">
        <w:t>No occupational licensing, certification or specific legislative requirements apply to this unit at the time of publication.</w:t>
      </w:r>
    </w:p>
    <w:p w:rsidR="00000000" w:rsidRPr="003C00C9" w:rsidP="003C00C9">
      <w:pPr>
        <w:pStyle w:val="Heading1"/>
      </w:pPr>
      <w:bookmarkStart w:id="3" w:name="O_1266611"/>
      <w:bookmarkEnd w:id="3"/>
      <w:r w:rsidRPr="003C00C9">
        <w:t>Pre-requisite Unit</w:t>
      </w:r>
    </w:p>
    <w:p w:rsidR="00000000" w:rsidRPr="003C00C9" w:rsidP="000964C3">
      <w:pPr>
        <w:pStyle w:val="BodyText"/>
      </w:pPr>
      <w:r w:rsidRPr="003C00C9">
        <w:t>Nil</w:t>
      </w:r>
    </w:p>
    <w:p w:rsidR="00000000" w:rsidRPr="003C00C9" w:rsidP="003C00C9">
      <w:pPr>
        <w:pStyle w:val="Heading1"/>
      </w:pPr>
      <w:bookmarkStart w:id="4" w:name="O_1266610"/>
      <w:bookmarkEnd w:id="4"/>
      <w:r w:rsidRPr="003C00C9">
        <w:t>C</w:t>
      </w:r>
      <w:r w:rsidRPr="003C00C9">
        <w:t>ompetency Field</w:t>
      </w:r>
    </w:p>
    <w:p w:rsidR="00000000" w:rsidRPr="003C00C9" w:rsidP="000964C3">
      <w:pPr>
        <w:pStyle w:val="BodyText"/>
      </w:pPr>
      <w:r w:rsidRPr="003C00C9">
        <w:t>Management and Leadership</w:t>
      </w:r>
    </w:p>
    <w:p w:rsidR="00000000" w:rsidRPr="003C00C9" w:rsidP="003C00C9">
      <w:pPr>
        <w:pStyle w:val="Heading1"/>
      </w:pPr>
      <w:bookmarkStart w:id="5" w:name="O_1266609"/>
      <w:bookmarkEnd w:id="5"/>
      <w:r w:rsidRPr="003C00C9">
        <w:t>Unit Sector</w:t>
      </w:r>
    </w:p>
    <w:p w:rsidR="00000000" w:rsidRPr="003C00C9" w:rsidP="000964C3">
      <w:pPr>
        <w:pStyle w:val="BodyText"/>
      </w:pPr>
      <w:r w:rsidRPr="003C00C9">
        <w:t>Cross-Sector</w:t>
      </w:r>
    </w:p>
    <w:p w:rsidR="00000000" w:rsidRPr="003C00C9" w:rsidP="003C00C9">
      <w:pPr>
        <w:pStyle w:val="Heading1"/>
      </w:pPr>
      <w:bookmarkStart w:id="6" w:name="O_1266608"/>
      <w:bookmarkEnd w:id="6"/>
      <w:r w:rsidRPr="003C00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C0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C9" w:rsidP="003C00C9">
            <w:pPr>
              <w:pStyle w:val="BodyText"/>
            </w:pPr>
            <w:r w:rsidRPr="003C00C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C9">
            <w:pPr>
              <w:pStyle w:val="BodyText"/>
              <w:rPr>
                <w:lang w:val="en-NZ"/>
              </w:rPr>
            </w:pPr>
            <w:r w:rsidRPr="003C00C9">
              <w:rPr>
                <w:rStyle w:val="SpecialBold"/>
              </w:rPr>
              <w:t>PERFORMANCE</w:t>
            </w:r>
            <w:r w:rsidRPr="003C00C9">
              <w:t xml:space="preserve"> </w:t>
            </w:r>
            <w:r w:rsidRPr="003C00C9">
              <w:rPr>
                <w:rStyle w:val="SpecialBold"/>
              </w:rPr>
              <w:t>CRITERIA</w:t>
            </w:r>
          </w:p>
        </w:tc>
      </w:tr>
      <w:tr w:rsidTr="003C0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C9" w:rsidP="003C00C9">
            <w:pPr>
              <w:pStyle w:val="BodyText"/>
            </w:pPr>
            <w:r w:rsidRPr="003C00C9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C9">
            <w:pPr>
              <w:pStyle w:val="BodyText"/>
              <w:rPr>
                <w:lang w:val="en-NZ"/>
              </w:rPr>
            </w:pPr>
            <w:r w:rsidRPr="003C00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0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C9">
            <w:pPr>
              <w:pStyle w:val="List"/>
              <w:rPr>
                <w:lang w:val="en-NZ"/>
              </w:rPr>
            </w:pPr>
            <w:r w:rsidRPr="003C00C9">
              <w:t>1.  Determine staffing levels.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C9" w:rsidP="003C00C9">
            <w:pPr>
              <w:pStyle w:val="List"/>
            </w:pPr>
            <w:r w:rsidRPr="003C00C9">
              <w:t>1.1. Set staffing levels within budget to maximise operational and customer service efficiency.</w:t>
            </w:r>
          </w:p>
          <w:p w:rsidR="00000000" w:rsidRPr="003C00C9" w:rsidP="003C00C9">
            <w:pPr>
              <w:pStyle w:val="List"/>
            </w:pPr>
            <w:r w:rsidRPr="003C00C9">
              <w:t xml:space="preserve">1.2. Roster teams with the most </w:t>
            </w:r>
            <w:r w:rsidRPr="003C00C9">
              <w:t xml:space="preserve">effective skills mix to meet </w:t>
            </w:r>
            <w:r w:rsidRPr="003C00C9">
              <w:t>anticipated demand and type of work.</w:t>
            </w:r>
          </w:p>
          <w:p w:rsidR="00000000" w:rsidRPr="003C00C9" w:rsidP="003C00C9">
            <w:pPr>
              <w:pStyle w:val="List"/>
            </w:pPr>
            <w:r w:rsidRPr="003C00C9">
              <w:t>1.3. Develop rosters according to relevant industrial arrangements and within wage budget.</w:t>
            </w:r>
          </w:p>
          <w:p w:rsidR="00000000" w:rsidRPr="003C00C9" w:rsidP="003C00C9">
            <w:pPr>
              <w:pStyle w:val="List"/>
            </w:pPr>
            <w:r w:rsidRPr="003C00C9">
              <w:t>1.4. Communicate rosters to team members in clear formats within organisational timeframes.</w:t>
            </w:r>
          </w:p>
          <w:p w:rsidR="00000000" w:rsidRPr="003C00C9" w:rsidP="003C00C9">
            <w:pPr>
              <w:pStyle w:val="List"/>
            </w:pPr>
            <w:r w:rsidRPr="003C00C9">
              <w:t>1.5. Mo</w:t>
            </w:r>
            <w:r w:rsidRPr="003C00C9">
              <w:t>nitor and adjust staffing levels in response to staffing availability.</w:t>
            </w:r>
          </w:p>
          <w:p w:rsidR="00000000" w:rsidP="003C00C9">
            <w:pPr>
              <w:pStyle w:val="List"/>
              <w:rPr>
                <w:lang w:val="en-NZ"/>
              </w:rPr>
            </w:pPr>
            <w:r w:rsidRPr="003C00C9">
              <w:t>1.6. Maintain accurate and current records of staffing.</w:t>
            </w:r>
          </w:p>
        </w:tc>
      </w:tr>
      <w:tr w:rsidTr="003C0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C9">
            <w:pPr>
              <w:pStyle w:val="List"/>
              <w:rPr>
                <w:lang w:val="en-NZ"/>
              </w:rPr>
            </w:pPr>
            <w:r w:rsidRPr="003C00C9">
              <w:t>2. Communicate team and organisational expectations.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C9" w:rsidP="003C00C9">
            <w:pPr>
              <w:pStyle w:val="List"/>
            </w:pPr>
            <w:r w:rsidRPr="003C00C9">
              <w:t>2.1. Clearly communicate roles, tasks and responsibilities and advise individual and team accountability.</w:t>
            </w:r>
          </w:p>
          <w:p w:rsidR="00000000" w:rsidRPr="003C00C9" w:rsidP="003C00C9">
            <w:pPr>
              <w:pStyle w:val="List"/>
            </w:pPr>
            <w:r w:rsidRPr="003C00C9">
              <w:t>2.2. Provide staff induction on required organisational procedures and standards of work.</w:t>
            </w:r>
          </w:p>
          <w:p w:rsidR="00000000" w:rsidRPr="003C00C9" w:rsidP="003C00C9">
            <w:pPr>
              <w:pStyle w:val="List"/>
            </w:pPr>
            <w:r w:rsidRPr="003C00C9">
              <w:t>2.3. Conduct staff meetings or briefings to communicate deli</w:t>
            </w:r>
            <w:r w:rsidRPr="003C00C9">
              <w:t>very and service requirements.</w:t>
            </w:r>
          </w:p>
          <w:p w:rsidR="00000000" w:rsidP="003C00C9">
            <w:pPr>
              <w:pStyle w:val="List"/>
              <w:rPr>
                <w:lang w:val="en-NZ"/>
              </w:rPr>
            </w:pPr>
            <w:r w:rsidRPr="003C00C9">
              <w:t>2.4. Encourage individuals to contribute to discussion and planning of team or group objectives and goals.</w:t>
            </w:r>
          </w:p>
        </w:tc>
      </w:tr>
      <w:tr w:rsidTr="003C0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C9">
            <w:pPr>
              <w:pStyle w:val="List"/>
              <w:rPr>
                <w:lang w:val="en-NZ"/>
              </w:rPr>
            </w:pPr>
            <w:r w:rsidRPr="003C00C9">
              <w:t>3.  Monitor individual and team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C9" w:rsidP="003C00C9">
            <w:pPr>
              <w:pStyle w:val="List"/>
            </w:pPr>
            <w:r w:rsidRPr="003C00C9">
              <w:t>3.1. Review and update individual and team objectives and goals regularl</w:t>
            </w:r>
            <w:r w:rsidRPr="003C00C9">
              <w:t>y in consultation with relevant personnel.</w:t>
            </w:r>
          </w:p>
          <w:p w:rsidR="00000000" w:rsidRPr="003C00C9" w:rsidP="003C00C9">
            <w:pPr>
              <w:pStyle w:val="List"/>
            </w:pPr>
            <w:r w:rsidRPr="003C00C9">
              <w:t>3.2. Evaluate individual and team performance against allocated responsibilities and performance standards.</w:t>
            </w:r>
          </w:p>
          <w:p w:rsidR="00000000" w:rsidRPr="003C00C9" w:rsidP="003C00C9">
            <w:pPr>
              <w:pStyle w:val="List"/>
            </w:pPr>
            <w:r w:rsidRPr="003C00C9">
              <w:t>3.3. Provide feedback to individuals and teams in a constructive and supportive manner and record outcome</w:t>
            </w:r>
            <w:r w:rsidRPr="003C00C9">
              <w:t>s.</w:t>
            </w:r>
          </w:p>
          <w:p w:rsidR="00000000" w:rsidP="003C00C9">
            <w:pPr>
              <w:pStyle w:val="List"/>
              <w:rPr>
                <w:lang w:val="en-NZ"/>
              </w:rPr>
            </w:pPr>
            <w:r w:rsidRPr="003C00C9">
              <w:t xml:space="preserve">3.4. Encourage and guide individuals and teams to evaluate own performance and identify areas for improvement. </w:t>
            </w:r>
          </w:p>
        </w:tc>
      </w:tr>
      <w:tr w:rsidTr="003C0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C9">
            <w:pPr>
              <w:pStyle w:val="List"/>
              <w:rPr>
                <w:lang w:val="en-NZ"/>
              </w:rPr>
            </w:pPr>
            <w:r w:rsidRPr="003C00C9">
              <w:t>4.  Motivate the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C9" w:rsidP="003C00C9">
            <w:pPr>
              <w:pStyle w:val="List"/>
            </w:pPr>
            <w:r w:rsidRPr="003C00C9">
              <w:t>4.1. Identify strengths and weaknesses of team against current and anticipated work requirements.</w:t>
            </w:r>
          </w:p>
          <w:p w:rsidR="00000000" w:rsidRPr="003C00C9" w:rsidP="003C00C9">
            <w:pPr>
              <w:pStyle w:val="List"/>
            </w:pPr>
            <w:r w:rsidRPr="003C00C9">
              <w:t>4.2. Encourage participation in discussions and planning of team objectives and goals.</w:t>
            </w:r>
          </w:p>
          <w:p w:rsidR="00000000" w:rsidRPr="003C00C9" w:rsidP="003C00C9">
            <w:pPr>
              <w:pStyle w:val="List"/>
            </w:pPr>
            <w:r w:rsidRPr="003C00C9">
              <w:t>4.3. Support positive and constructive relationships with and between team members.</w:t>
            </w:r>
          </w:p>
          <w:p w:rsidR="00000000" w:rsidRPr="003C00C9" w:rsidP="003C00C9">
            <w:pPr>
              <w:pStyle w:val="List"/>
            </w:pPr>
            <w:r w:rsidRPr="003C00C9">
              <w:t>4.4. Act as positive role model through high standards of personal performance and on</w:t>
            </w:r>
            <w:r w:rsidRPr="003C00C9">
              <w:t xml:space="preserve">going development of own competencies. </w:t>
            </w:r>
          </w:p>
        </w:tc>
      </w:tr>
    </w:tbl>
    <w:p w:rsidR="00000000" w:rsidRPr="003C00C9" w:rsidP="003C00C9">
      <w:pPr>
        <w:pStyle w:val="BodyText"/>
      </w:pPr>
    </w:p>
    <w:p w:rsidR="00000000" w:rsidRPr="003C00C9" w:rsidP="003C00C9">
      <w:pPr>
        <w:pStyle w:val="AllowPageBreak"/>
      </w:pPr>
    </w:p>
    <w:p w:rsidR="00000000" w:rsidRPr="003C00C9" w:rsidP="003C00C9">
      <w:pPr>
        <w:pStyle w:val="Heading1"/>
      </w:pPr>
      <w:bookmarkStart w:id="7" w:name="O_1266607"/>
      <w:bookmarkEnd w:id="7"/>
      <w:r w:rsidRPr="003C00C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C0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C9">
            <w:pPr>
              <w:pStyle w:val="BodyText"/>
              <w:rPr>
                <w:lang w:val="en-NZ"/>
              </w:rPr>
            </w:pPr>
            <w:r w:rsidRPr="003C00C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C0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C9" w:rsidP="003C00C9">
            <w:pPr>
              <w:pStyle w:val="BodyText"/>
            </w:pPr>
            <w:r w:rsidRPr="003C00C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C9">
            <w:pPr>
              <w:pStyle w:val="BodyText"/>
              <w:rPr>
                <w:lang w:val="en-NZ"/>
              </w:rPr>
            </w:pPr>
            <w:r w:rsidRPr="003C00C9">
              <w:rPr>
                <w:rStyle w:val="SpecialBold"/>
              </w:rPr>
              <w:t>DESCRIPTION</w:t>
            </w:r>
          </w:p>
        </w:tc>
      </w:tr>
      <w:tr w:rsidTr="003C0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C9">
            <w:pPr>
              <w:pStyle w:val="BodyText"/>
              <w:rPr>
                <w:lang w:val="en-NZ"/>
              </w:rPr>
            </w:pPr>
            <w:r w:rsidRPr="003C00C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C9" w:rsidP="003C00C9">
            <w:pPr>
              <w:pStyle w:val="ListBullet"/>
            </w:pPr>
            <w:r w:rsidRPr="003C00C9">
              <w:t>interpret detailed familiar organisational policies and procedures</w:t>
            </w:r>
          </w:p>
          <w:p w:rsidR="00000000" w:rsidP="003C00C9">
            <w:pPr>
              <w:pStyle w:val="ListBullet"/>
              <w:rPr>
                <w:lang w:val="en-NZ"/>
              </w:rPr>
            </w:pPr>
            <w:r w:rsidRPr="003C00C9">
              <w:t>interpret complex provisions of industrial awards and agreements.</w:t>
            </w:r>
          </w:p>
        </w:tc>
      </w:tr>
      <w:tr w:rsidTr="003C0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C9">
            <w:pPr>
              <w:pStyle w:val="BodyText"/>
              <w:rPr>
                <w:lang w:val="en-NZ"/>
              </w:rPr>
            </w:pPr>
            <w:r w:rsidRPr="003C00C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C9">
            <w:pPr>
              <w:pStyle w:val="ListBullet"/>
              <w:rPr>
                <w:lang w:val="en-NZ"/>
              </w:rPr>
            </w:pPr>
            <w:r w:rsidRPr="003C00C9">
              <w:t>interpret business data, organisational budgets and estimate staffing costs.</w:t>
            </w:r>
          </w:p>
        </w:tc>
      </w:tr>
      <w:tr w:rsidTr="003C0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C9">
            <w:pPr>
              <w:pStyle w:val="BodyText"/>
              <w:rPr>
                <w:lang w:val="en-NZ"/>
              </w:rPr>
            </w:pPr>
            <w:r w:rsidRPr="003C00C9">
              <w:t>T</w:t>
            </w:r>
            <w:r w:rsidRPr="003C00C9">
              <w:t>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C9" w:rsidP="003C00C9">
            <w:pPr>
              <w:pStyle w:val="ListBullet"/>
            </w:pPr>
            <w:r w:rsidRPr="003C00C9">
              <w:t>use computers and software programs to maintain records of staffing and meetings.</w:t>
            </w:r>
          </w:p>
        </w:tc>
      </w:tr>
    </w:tbl>
    <w:p w:rsidR="00000000" w:rsidRPr="003C00C9" w:rsidP="003C00C9">
      <w:pPr>
        <w:pStyle w:val="BodyText"/>
      </w:pPr>
    </w:p>
    <w:p w:rsidR="00000000" w:rsidRPr="003C00C9" w:rsidP="003C00C9">
      <w:pPr>
        <w:pStyle w:val="AllowPageBreak"/>
      </w:pPr>
    </w:p>
    <w:p w:rsidR="00000000" w:rsidRPr="003C00C9" w:rsidP="003C00C9">
      <w:pPr>
        <w:pStyle w:val="Heading1"/>
      </w:pPr>
      <w:bookmarkStart w:id="8" w:name="O_1266606"/>
      <w:bookmarkEnd w:id="8"/>
      <w:r w:rsidRPr="003C00C9">
        <w:t>Unit Mapping Information</w:t>
      </w:r>
    </w:p>
    <w:p w:rsidR="00000000" w:rsidRPr="003C00C9" w:rsidP="000964C3">
      <w:pPr>
        <w:pStyle w:val="BodyText"/>
      </w:pPr>
      <w:r w:rsidRPr="003C00C9">
        <w:t>Supersedes and is not equivalent to SISXIND005 Coordinate work teams or groups.</w:t>
      </w:r>
    </w:p>
    <w:p w:rsidR="00000000" w:rsidRPr="003C00C9" w:rsidP="003C00C9">
      <w:pPr>
        <w:pStyle w:val="Heading1"/>
      </w:pPr>
      <w:bookmarkStart w:id="9" w:name="O_1266599"/>
      <w:bookmarkEnd w:id="9"/>
      <w:r w:rsidRPr="003C00C9">
        <w:t>Links</w:t>
      </w:r>
    </w:p>
    <w:p w:rsidR="00000000" w:rsidRPr="003C00C9" w:rsidP="000964C3">
      <w:pPr>
        <w:pStyle w:val="BodyText"/>
      </w:pPr>
      <w:r w:rsidRPr="003C00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A76C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C00C9" w:rsidP="000964C3">
      <w:pPr>
        <w:pStyle w:val="BodyText"/>
        <w:sectPr w:rsidSect="003C00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00C9" w:rsidP="003C00C9">
      <w:pPr>
        <w:pStyle w:val="SuperHeading"/>
      </w:pPr>
      <w:r w:rsidRPr="003C00C9">
        <w:t>Assessment Requirements for SISXMGT004 Coordinate work teams</w:t>
      </w:r>
    </w:p>
    <w:p w:rsidR="00000000" w:rsidRPr="003C00C9" w:rsidP="003C00C9">
      <w:pPr>
        <w:pStyle w:val="Heading1"/>
      </w:pPr>
      <w:bookmarkStart w:id="10" w:name="O_1266601"/>
      <w:bookmarkEnd w:id="10"/>
      <w:r w:rsidRPr="003C00C9">
        <w:t>Modification History</w:t>
      </w:r>
    </w:p>
    <w:p w:rsidR="00000000" w:rsidRPr="003C00C9" w:rsidP="000964C3">
      <w:pPr>
        <w:pStyle w:val="BodyText"/>
      </w:pPr>
      <w:r w:rsidRPr="003C00C9">
        <w:t>Not applicable.</w:t>
      </w:r>
    </w:p>
    <w:p w:rsidR="00000000" w:rsidRPr="003C00C9" w:rsidP="003C00C9">
      <w:pPr>
        <w:pStyle w:val="Heading1"/>
      </w:pPr>
      <w:bookmarkStart w:id="11" w:name="O_1266604"/>
      <w:bookmarkEnd w:id="11"/>
      <w:r w:rsidRPr="003C00C9">
        <w:t>Performance Evidence</w:t>
      </w:r>
    </w:p>
    <w:p w:rsidR="00000000" w:rsidRPr="003C00C9" w:rsidP="000964C3">
      <w:pPr>
        <w:pStyle w:val="BodyText"/>
      </w:pPr>
      <w:r w:rsidRPr="003C00C9">
        <w:t>Evidence of the ability to complete tasks outlined in elements and performance criteria of this unit in the context of the job role, and:</w:t>
      </w:r>
    </w:p>
    <w:p w:rsidR="00000000" w:rsidRPr="003C00C9" w:rsidP="003C00C9">
      <w:pPr>
        <w:pStyle w:val="ListBullet"/>
      </w:pPr>
      <w:r w:rsidRPr="003C00C9">
        <w:t>analyse business data to forecast staffing requirements for two of the following sport, fitness, aquatic or recreation activities:</w:t>
      </w:r>
    </w:p>
    <w:p w:rsidR="00000000" w:rsidRPr="003C00C9" w:rsidP="003C00C9">
      <w:pPr>
        <w:pStyle w:val="ListBullet2"/>
      </w:pPr>
      <w:r w:rsidRPr="003C00C9">
        <w:t>general business activities for the forthcoming month</w:t>
      </w:r>
    </w:p>
    <w:p w:rsidR="00000000" w:rsidRPr="003C00C9" w:rsidP="003C00C9">
      <w:pPr>
        <w:pStyle w:val="ListBullet2"/>
      </w:pPr>
      <w:r w:rsidRPr="003C00C9">
        <w:t>a special event</w:t>
      </w:r>
    </w:p>
    <w:p w:rsidR="00000000" w:rsidRPr="003C00C9" w:rsidP="003C00C9">
      <w:pPr>
        <w:pStyle w:val="ListBullet2"/>
      </w:pPr>
      <w:r w:rsidRPr="003C00C9">
        <w:t>a promotional activity</w:t>
      </w:r>
    </w:p>
    <w:p w:rsidR="00000000" w:rsidRPr="003C00C9" w:rsidP="003C00C9">
      <w:pPr>
        <w:pStyle w:val="ListBullet2"/>
      </w:pPr>
      <w:r w:rsidRPr="003C00C9">
        <w:t>competition schedules</w:t>
      </w:r>
    </w:p>
    <w:p w:rsidR="00000000" w:rsidRPr="003C00C9" w:rsidP="003C00C9">
      <w:pPr>
        <w:pStyle w:val="ListBullet2"/>
      </w:pPr>
      <w:r w:rsidRPr="003C00C9">
        <w:t>bespoke program designed for a client</w:t>
      </w:r>
    </w:p>
    <w:p w:rsidR="00000000" w:rsidRPr="003C00C9" w:rsidP="003C00C9">
      <w:pPr>
        <w:pStyle w:val="ListBullet"/>
      </w:pPr>
      <w:r w:rsidRPr="003C00C9">
        <w:t>develop rosters to meet the above staffing requirements</w:t>
      </w:r>
    </w:p>
    <w:p w:rsidR="00000000" w:rsidRPr="003C00C9" w:rsidP="003C00C9">
      <w:pPr>
        <w:pStyle w:val="ListBullet"/>
      </w:pPr>
      <w:r w:rsidRPr="003C00C9">
        <w:t>adjust roster on two different occasions where requirements change</w:t>
      </w:r>
    </w:p>
    <w:p w:rsidR="00000000" w:rsidRPr="003C00C9" w:rsidP="003C00C9">
      <w:pPr>
        <w:pStyle w:val="ListBullet"/>
      </w:pPr>
      <w:r w:rsidRPr="003C00C9">
        <w:t>provide staff induction for one team member</w:t>
      </w:r>
    </w:p>
    <w:p w:rsidR="00000000" w:rsidRPr="003C00C9" w:rsidP="003C00C9">
      <w:pPr>
        <w:pStyle w:val="ListBullet"/>
      </w:pPr>
      <w:r w:rsidRPr="003C00C9">
        <w:t>conduct one team meeting to evaluate team performa</w:t>
      </w:r>
      <w:r w:rsidRPr="003C00C9">
        <w:t>nce and discuss revised objectives</w:t>
      </w:r>
    </w:p>
    <w:p w:rsidR="00000000" w:rsidRPr="003C00C9" w:rsidP="003C00C9">
      <w:pPr>
        <w:pStyle w:val="ListBullet"/>
      </w:pPr>
      <w:r w:rsidRPr="003C00C9">
        <w:t>provide feedback and document outcomes for two team members.</w:t>
      </w:r>
    </w:p>
    <w:p w:rsidR="00000000" w:rsidRPr="003C00C9" w:rsidP="003C00C9">
      <w:pPr>
        <w:pStyle w:val="AllowPageBreak"/>
      </w:pPr>
    </w:p>
    <w:p w:rsidR="00000000" w:rsidRPr="003C00C9" w:rsidP="003C00C9">
      <w:pPr>
        <w:pStyle w:val="Heading1"/>
      </w:pPr>
      <w:bookmarkStart w:id="12" w:name="O_1266603"/>
      <w:bookmarkEnd w:id="12"/>
      <w:r w:rsidRPr="003C00C9">
        <w:t>Knowledge Evidence</w:t>
      </w:r>
    </w:p>
    <w:p w:rsidR="00000000" w:rsidRPr="003C00C9" w:rsidP="000964C3">
      <w:pPr>
        <w:pStyle w:val="BodyText"/>
      </w:pPr>
      <w:r w:rsidRPr="003C00C9">
        <w:t>Demonstrated knowledge required to complete the tasks outlined in elements and performance criteria of this unit:</w:t>
      </w:r>
    </w:p>
    <w:p w:rsidR="00000000" w:rsidRPr="003C00C9" w:rsidP="003C00C9">
      <w:pPr>
        <w:pStyle w:val="ListBullet"/>
      </w:pPr>
      <w:r w:rsidRPr="003C00C9">
        <w:t>sources of information on industrial awards for the sector and specific enterprise agreements for the organisation</w:t>
      </w:r>
    </w:p>
    <w:p w:rsidR="00000000" w:rsidRPr="003C00C9" w:rsidP="003C00C9">
      <w:pPr>
        <w:pStyle w:val="ListBullet"/>
      </w:pPr>
      <w:r w:rsidRPr="003C00C9">
        <w:t>the key provisions of applicable industrial awards and enterprise agreements for sport, fitness, aquatic or recreation organisations:</w:t>
      </w:r>
    </w:p>
    <w:p w:rsidR="00000000" w:rsidRPr="003C00C9" w:rsidP="003C00C9">
      <w:pPr>
        <w:pStyle w:val="ListBullet2"/>
      </w:pPr>
      <w:r w:rsidRPr="003C00C9">
        <w:t>minimu</w:t>
      </w:r>
      <w:r w:rsidRPr="003C00C9">
        <w:t>m and maximum hours of work</w:t>
      </w:r>
    </w:p>
    <w:p w:rsidR="00000000" w:rsidRPr="003C00C9" w:rsidP="003C00C9">
      <w:pPr>
        <w:pStyle w:val="ListBullet2"/>
      </w:pPr>
      <w:r w:rsidRPr="003C00C9">
        <w:t>meals and other breaks</w:t>
      </w:r>
    </w:p>
    <w:p w:rsidR="00000000" w:rsidRPr="003C00C9" w:rsidP="003C00C9">
      <w:pPr>
        <w:pStyle w:val="ListBullet2"/>
      </w:pPr>
      <w:r w:rsidRPr="003C00C9">
        <w:t>mandated breaks between shifts</w:t>
      </w:r>
    </w:p>
    <w:p w:rsidR="00000000" w:rsidRPr="003C00C9" w:rsidP="003C00C9">
      <w:pPr>
        <w:pStyle w:val="ListBullet2"/>
      </w:pPr>
      <w:r w:rsidRPr="003C00C9">
        <w:t>employment classification and remuneration</w:t>
      </w:r>
    </w:p>
    <w:p w:rsidR="00000000" w:rsidRPr="003C00C9" w:rsidP="003C00C9">
      <w:pPr>
        <w:pStyle w:val="ListBullet2"/>
      </w:pPr>
      <w:r w:rsidRPr="003C00C9">
        <w:t>standard, overtime and penalty rates</w:t>
      </w:r>
    </w:p>
    <w:p w:rsidR="00000000" w:rsidRPr="003C00C9" w:rsidP="003C00C9">
      <w:pPr>
        <w:pStyle w:val="ListBullet"/>
      </w:pPr>
      <w:r w:rsidRPr="003C00C9">
        <w:t>types of business data for forecasting required staffing levels</w:t>
      </w:r>
    </w:p>
    <w:p w:rsidR="00000000" w:rsidRPr="003C00C9" w:rsidP="003C00C9">
      <w:pPr>
        <w:pStyle w:val="ListBullet"/>
      </w:pPr>
      <w:r w:rsidRPr="003C00C9">
        <w:t>types of teams operating in a</w:t>
      </w:r>
      <w:r w:rsidRPr="003C00C9">
        <w:t xml:space="preserve"> sport, fitness, aquatic or recreation environment and common roles, boundaries and responsibilities</w:t>
      </w:r>
    </w:p>
    <w:p w:rsidR="00000000" w:rsidRPr="003C00C9" w:rsidP="003C00C9">
      <w:pPr>
        <w:pStyle w:val="ListBullet"/>
      </w:pPr>
      <w:r w:rsidRPr="003C00C9">
        <w:t>organisational policies and procedures for:</w:t>
      </w:r>
    </w:p>
    <w:p w:rsidR="00000000" w:rsidRPr="003C00C9" w:rsidP="003C00C9">
      <w:pPr>
        <w:pStyle w:val="ListBullet2"/>
      </w:pPr>
      <w:r w:rsidRPr="003C00C9">
        <w:t>induction</w:t>
      </w:r>
    </w:p>
    <w:p w:rsidR="00000000" w:rsidRPr="003C00C9" w:rsidP="003C00C9">
      <w:pPr>
        <w:pStyle w:val="ListBullet2"/>
      </w:pPr>
      <w:r w:rsidRPr="003C00C9">
        <w:t>maintaining staff records</w:t>
      </w:r>
    </w:p>
    <w:p w:rsidR="00000000" w:rsidRPr="003C00C9" w:rsidP="003C00C9">
      <w:pPr>
        <w:pStyle w:val="ListBullet"/>
      </w:pPr>
      <w:r w:rsidRPr="003C00C9">
        <w:t>performance appraisal methods and techniques</w:t>
      </w:r>
    </w:p>
    <w:p w:rsidR="00000000" w:rsidRPr="003C00C9" w:rsidP="003C00C9">
      <w:pPr>
        <w:pStyle w:val="ListBullet"/>
      </w:pPr>
      <w:r w:rsidRPr="003C00C9">
        <w:t>technologies and formats used for rosters and methods for communicating</w:t>
      </w:r>
    </w:p>
    <w:p w:rsidR="00000000" w:rsidRPr="003C00C9" w:rsidP="003C00C9">
      <w:pPr>
        <w:pStyle w:val="ListBullet"/>
      </w:pPr>
      <w:r w:rsidRPr="003C00C9">
        <w:t>techniques for forming and motivating teams to achieve shared goals.</w:t>
      </w:r>
    </w:p>
    <w:p w:rsidR="00000000" w:rsidRPr="003C00C9" w:rsidP="003C00C9">
      <w:pPr>
        <w:pStyle w:val="AllowPageBreak"/>
      </w:pPr>
    </w:p>
    <w:p w:rsidR="00000000" w:rsidRPr="003C00C9" w:rsidP="003C00C9">
      <w:pPr>
        <w:pStyle w:val="Heading1"/>
      </w:pPr>
      <w:bookmarkStart w:id="13" w:name="O_1266602"/>
      <w:bookmarkEnd w:id="13"/>
      <w:r w:rsidRPr="003C00C9">
        <w:t>Assessment Conditions</w:t>
      </w:r>
    </w:p>
    <w:p w:rsidR="00000000" w:rsidRPr="003C00C9" w:rsidP="000964C3">
      <w:pPr>
        <w:pStyle w:val="BodyText"/>
      </w:pPr>
      <w:r w:rsidRPr="003C00C9">
        <w:t>Skills must be demonstrated in a sport, fitness, aquatic or recreation env</w:t>
      </w:r>
      <w:r w:rsidRPr="003C00C9">
        <w:t>ironment. This can be:</w:t>
      </w:r>
    </w:p>
    <w:p w:rsidR="00000000" w:rsidRPr="003C00C9" w:rsidP="003C00C9">
      <w:pPr>
        <w:pStyle w:val="ListBullet"/>
      </w:pPr>
      <w:r w:rsidRPr="003C00C9">
        <w:t xml:space="preserve">a workplace, or </w:t>
      </w:r>
    </w:p>
    <w:p w:rsidR="00000000" w:rsidRPr="003C00C9" w:rsidP="003C00C9">
      <w:pPr>
        <w:pStyle w:val="ListBullet"/>
      </w:pPr>
      <w:r w:rsidRPr="003C00C9">
        <w:t>a simulated environment set up for the purposes of skills assessment.</w:t>
      </w:r>
    </w:p>
    <w:p w:rsidR="00000000" w:rsidRPr="003C00C9" w:rsidP="000964C3">
      <w:pPr>
        <w:pStyle w:val="BodyText"/>
      </w:pPr>
      <w:r w:rsidRPr="003C00C9">
        <w:t>Assessment must ensure use of:</w:t>
      </w:r>
    </w:p>
    <w:p w:rsidR="00000000" w:rsidRPr="003C00C9" w:rsidP="003C00C9">
      <w:pPr>
        <w:pStyle w:val="ListBullet"/>
      </w:pPr>
      <w:r w:rsidRPr="003C00C9">
        <w:t>interaction with team members; these can be:</w:t>
      </w:r>
    </w:p>
    <w:p w:rsidR="00000000" w:rsidRPr="003C00C9" w:rsidP="003C00C9">
      <w:pPr>
        <w:pStyle w:val="ListBullet2"/>
      </w:pPr>
      <w:r w:rsidRPr="003C00C9">
        <w:t>team members in an industry workplace, or</w:t>
      </w:r>
    </w:p>
    <w:p w:rsidR="00000000" w:rsidRPr="003C00C9" w:rsidP="003C00C9">
      <w:pPr>
        <w:pStyle w:val="ListBullet2"/>
      </w:pPr>
      <w:r w:rsidRPr="003C00C9">
        <w:t>individuals who participa</w:t>
      </w:r>
      <w:r w:rsidRPr="003C00C9">
        <w:t>te in simulated activities used for the purpose of skills assessment</w:t>
      </w:r>
    </w:p>
    <w:p w:rsidR="00000000" w:rsidRPr="003C00C9" w:rsidP="003C00C9">
      <w:pPr>
        <w:pStyle w:val="ListBullet"/>
      </w:pPr>
      <w:r w:rsidRPr="003C00C9">
        <w:t>business data for forecasting required staffing levels</w:t>
      </w:r>
    </w:p>
    <w:p w:rsidR="00000000" w:rsidRPr="003C00C9" w:rsidP="003C00C9">
      <w:pPr>
        <w:pStyle w:val="ListBullet"/>
      </w:pPr>
      <w:r w:rsidRPr="003C00C9">
        <w:t>rostering and recording systems</w:t>
      </w:r>
    </w:p>
    <w:p w:rsidR="00000000" w:rsidRPr="003C00C9" w:rsidP="003C00C9">
      <w:pPr>
        <w:pStyle w:val="ListBullet"/>
      </w:pPr>
      <w:r w:rsidRPr="003C00C9">
        <w:t>induction information and resources</w:t>
      </w:r>
    </w:p>
    <w:p w:rsidR="00000000" w:rsidRPr="003C00C9" w:rsidP="003C00C9">
      <w:pPr>
        <w:pStyle w:val="ListBullet"/>
      </w:pPr>
      <w:r w:rsidRPr="003C00C9">
        <w:t>sport, fitness, aquatic or recreation industry industrial awards and enterprise agreements</w:t>
      </w:r>
    </w:p>
    <w:p w:rsidR="00000000" w:rsidRPr="003C00C9" w:rsidP="003C00C9">
      <w:pPr>
        <w:pStyle w:val="ListBullet"/>
      </w:pPr>
      <w:r w:rsidRPr="003C00C9">
        <w:t>organisational policies and procedures for induction and maintaining staff records.</w:t>
      </w:r>
    </w:p>
    <w:p w:rsidR="00000000" w:rsidRPr="003C00C9" w:rsidP="000964C3">
      <w:pPr>
        <w:pStyle w:val="BodyText"/>
      </w:pPr>
      <w:r w:rsidRPr="003C00C9">
        <w:t>Assessors must satisfy the Standards for Registered Training Organisations requir</w:t>
      </w:r>
      <w:r w:rsidRPr="003C00C9">
        <w:t>ements for assessors.</w:t>
      </w:r>
    </w:p>
    <w:p w:rsidR="00000000" w:rsidRPr="003C00C9" w:rsidP="003C00C9">
      <w:pPr>
        <w:pStyle w:val="Heading1"/>
      </w:pPr>
      <w:bookmarkStart w:id="14" w:name="O_1266600"/>
      <w:bookmarkEnd w:id="14"/>
      <w:r w:rsidRPr="003C00C9">
        <w:t>Links</w:t>
      </w:r>
    </w:p>
    <w:p w:rsidR="00000000" w:rsidRPr="003C00C9" w:rsidP="000964C3">
      <w:pPr>
        <w:pStyle w:val="BodyText"/>
      </w:pPr>
      <w:r w:rsidRPr="003C00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A76C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C00C9" w:rsidP="003C00C9"/>
    <w:sectPr w:rsidSect="003C00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C9" w:rsidRPr="000964C3" w:rsidP="000964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C3" w:rsidP="003C00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4C3" w:rsidP="003C00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964C3" w:rsidP="003C00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C9" w:rsidP="003C00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64C3">
      <w:t>Approved</w:t>
    </w:r>
    <w:r w:rsidR="000964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64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64C3">
      <w:rPr>
        <w:noProof/>
      </w:rPr>
      <w:t>4</w:t>
    </w:r>
    <w:r>
      <w:rPr>
        <w:noProof/>
      </w:rPr>
      <w:fldChar w:fldCharType="end"/>
    </w:r>
  </w:p>
  <w:p w:rsidR="003C00C9" w:rsidP="003C00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64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64C3">
      <w:t>HumanAbility</w:t>
    </w:r>
    <w:r w:rsidR="000964C3">
      <w:fldChar w:fldCharType="end"/>
    </w:r>
  </w:p>
  <w:p w:rsidR="003C00C9" w:rsidP="003C00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0C9" w:rsidRPr="000964C3" w:rsidP="000964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C3" w:rsidRPr="002D2AF8" w:rsidP="003C00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SISXMGT004 Coordinate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64C3" w:rsidP="003C00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C9" w:rsidRPr="002D2AF8" w:rsidP="003C00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64C3">
      <w:t>SISXMGT004 Coordinate work teams</w:t>
    </w:r>
    <w:r w:rsidR="000964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64C3">
      <w:rPr>
        <w:noProof/>
      </w:rPr>
      <w:t>2 March 2025</w:t>
    </w:r>
    <w:r>
      <w:fldChar w:fldCharType="end"/>
    </w:r>
  </w:p>
  <w:p w:rsidR="003C00C9" w:rsidP="003C00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AA13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661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CAF0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0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0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0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0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0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0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0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0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0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0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0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0C9"/>
  </w:style>
  <w:style w:type="character" w:customStyle="1" w:styleId="Heading1Char">
    <w:name w:val="Heading 1 Char"/>
    <w:basedOn w:val="DefaultParagraphFont"/>
    <w:link w:val="Heading1"/>
    <w:rsid w:val="003C00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0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0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00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00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0C9"/>
    <w:rPr>
      <w:b/>
      <w:spacing w:val="0"/>
    </w:rPr>
  </w:style>
  <w:style w:type="paragraph" w:styleId="ListBullet2">
    <w:name w:val="List Bullet 2"/>
    <w:basedOn w:val="List2"/>
    <w:rsid w:val="003C00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00C9"/>
    <w:rPr>
      <w:i/>
    </w:rPr>
  </w:style>
  <w:style w:type="paragraph" w:customStyle="1" w:styleId="SuperHeading">
    <w:name w:val="SuperHeading"/>
    <w:basedOn w:val="Normal"/>
    <w:rsid w:val="003C00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0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0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0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0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0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0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0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0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0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0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0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0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0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0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0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00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0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0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0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00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0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0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0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0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0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0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0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0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00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0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0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0C9"/>
  </w:style>
  <w:style w:type="paragraph" w:styleId="TableofFigures">
    <w:name w:val="table of figures"/>
    <w:basedOn w:val="Normal"/>
    <w:next w:val="Normal"/>
    <w:semiHidden/>
    <w:rsid w:val="003C00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0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00C9"/>
    <w:rPr>
      <w:rFonts w:ascii="Wingdings" w:hAnsi="Wingdings"/>
    </w:rPr>
  </w:style>
  <w:style w:type="paragraph" w:customStyle="1" w:styleId="TableHeading">
    <w:name w:val="Table Heading"/>
    <w:basedOn w:val="HeadingBase"/>
    <w:rsid w:val="003C00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0C9"/>
    <w:rPr>
      <w:color w:val="0033CC"/>
      <w:u w:val="none"/>
    </w:rPr>
  </w:style>
  <w:style w:type="paragraph" w:customStyle="1" w:styleId="BodyTextRight">
    <w:name w:val="Body Text Right"/>
    <w:basedOn w:val="BodyText"/>
    <w:rsid w:val="003C00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0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0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0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0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0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0C9"/>
    <w:rPr>
      <w:sz w:val="32"/>
    </w:rPr>
  </w:style>
  <w:style w:type="paragraph" w:customStyle="1" w:styleId="HeadingProcedure">
    <w:name w:val="Heading Procedure"/>
    <w:basedOn w:val="HeadingBase"/>
    <w:next w:val="Normal"/>
    <w:rsid w:val="003C00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0C9"/>
    <w:pPr>
      <w:spacing w:before="60" w:after="60"/>
    </w:pPr>
  </w:style>
  <w:style w:type="paragraph" w:styleId="ListContinue">
    <w:name w:val="List Continue"/>
    <w:basedOn w:val="List"/>
    <w:rsid w:val="003C00C9"/>
    <w:pPr>
      <w:ind w:firstLine="0"/>
    </w:pPr>
  </w:style>
  <w:style w:type="paragraph" w:customStyle="1" w:styleId="ListNote">
    <w:name w:val="List Note"/>
    <w:basedOn w:val="List"/>
    <w:rsid w:val="003C00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0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0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0C9"/>
    <w:rPr>
      <w:rFonts w:ascii="Courier New" w:hAnsi="Courier New"/>
    </w:rPr>
  </w:style>
  <w:style w:type="paragraph" w:customStyle="1" w:styleId="NoteBullet">
    <w:name w:val="Note Bullet"/>
    <w:basedOn w:val="Note"/>
    <w:rsid w:val="003C00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0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0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0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0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00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0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0C9"/>
    <w:rPr>
      <w:b/>
      <w:smallCaps/>
    </w:rPr>
  </w:style>
  <w:style w:type="paragraph" w:customStyle="1" w:styleId="TableListNumber">
    <w:name w:val="Table List Number"/>
    <w:basedOn w:val="ListNumber"/>
    <w:rsid w:val="003C00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0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0C9"/>
    <w:pPr>
      <w:numPr>
        <w:numId w:val="9"/>
      </w:numPr>
    </w:pPr>
  </w:style>
  <w:style w:type="paragraph" w:customStyle="1" w:styleId="ListAlpha2">
    <w:name w:val="List Alpha 2"/>
    <w:basedOn w:val="List2"/>
    <w:rsid w:val="003C00C9"/>
    <w:pPr>
      <w:numPr>
        <w:numId w:val="8"/>
      </w:numPr>
    </w:pPr>
  </w:style>
  <w:style w:type="paragraph" w:styleId="List2">
    <w:name w:val="List 2"/>
    <w:basedOn w:val="BodyText"/>
    <w:rsid w:val="003C00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0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0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0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0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0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00C9"/>
    <w:pPr>
      <w:numPr>
        <w:numId w:val="4"/>
      </w:numPr>
    </w:pPr>
  </w:style>
  <w:style w:type="paragraph" w:styleId="ListContinue2">
    <w:name w:val="List Continue 2"/>
    <w:basedOn w:val="List2"/>
    <w:rsid w:val="003C00C9"/>
    <w:pPr>
      <w:ind w:firstLine="0"/>
    </w:pPr>
  </w:style>
  <w:style w:type="paragraph" w:styleId="ListContinue3">
    <w:name w:val="List Continue 3"/>
    <w:basedOn w:val="List3"/>
    <w:rsid w:val="003C00C9"/>
    <w:pPr>
      <w:ind w:left="1021" w:firstLine="0"/>
    </w:pPr>
  </w:style>
  <w:style w:type="paragraph" w:styleId="ListContinue4">
    <w:name w:val="List Continue 4"/>
    <w:basedOn w:val="List4"/>
    <w:rsid w:val="003C00C9"/>
    <w:pPr>
      <w:ind w:firstLine="0"/>
    </w:pPr>
  </w:style>
  <w:style w:type="paragraph" w:styleId="ListContinue5">
    <w:name w:val="List Continue 5"/>
    <w:basedOn w:val="List5"/>
    <w:rsid w:val="003C00C9"/>
    <w:pPr>
      <w:ind w:firstLine="0"/>
    </w:pPr>
  </w:style>
  <w:style w:type="paragraph" w:styleId="ListNumber3">
    <w:name w:val="List Number 3"/>
    <w:basedOn w:val="List3"/>
    <w:rsid w:val="003C00C9"/>
    <w:pPr>
      <w:numPr>
        <w:numId w:val="5"/>
      </w:numPr>
    </w:pPr>
  </w:style>
  <w:style w:type="paragraph" w:styleId="ListNumber4">
    <w:name w:val="List Number 4"/>
    <w:basedOn w:val="List4"/>
    <w:rsid w:val="003C00C9"/>
    <w:pPr>
      <w:numPr>
        <w:numId w:val="6"/>
      </w:numPr>
    </w:pPr>
  </w:style>
  <w:style w:type="paragraph" w:styleId="ListNumber5">
    <w:name w:val="List Number 5"/>
    <w:basedOn w:val="List5"/>
    <w:rsid w:val="003C00C9"/>
    <w:pPr>
      <w:numPr>
        <w:numId w:val="7"/>
      </w:numPr>
    </w:pPr>
  </w:style>
  <w:style w:type="paragraph" w:styleId="BlockText">
    <w:name w:val="Block Text"/>
    <w:basedOn w:val="Normal"/>
    <w:rsid w:val="003C00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0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0C9"/>
    <w:rPr>
      <w:sz w:val="16"/>
      <w:vertAlign w:val="superscript"/>
    </w:rPr>
  </w:style>
  <w:style w:type="character" w:customStyle="1" w:styleId="Symbols">
    <w:name w:val="Symbols"/>
    <w:basedOn w:val="DefaultParagraphFont"/>
    <w:rsid w:val="003C00C9"/>
    <w:rPr>
      <w:rFonts w:ascii="Symbol" w:hAnsi="Symbol"/>
    </w:rPr>
  </w:style>
  <w:style w:type="character" w:customStyle="1" w:styleId="MenuOptions">
    <w:name w:val="Menu Options"/>
    <w:basedOn w:val="DefaultParagraphFont"/>
    <w:rsid w:val="003C00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0C9"/>
    <w:rPr>
      <w:b/>
    </w:rPr>
  </w:style>
  <w:style w:type="character" w:customStyle="1" w:styleId="Underlined">
    <w:name w:val="Underlined"/>
    <w:basedOn w:val="DefaultParagraphFont"/>
    <w:rsid w:val="003C00C9"/>
    <w:rPr>
      <w:u w:val="single"/>
    </w:rPr>
  </w:style>
  <w:style w:type="paragraph" w:customStyle="1" w:styleId="TableBodyTextRight">
    <w:name w:val="Table Body Text Right"/>
    <w:basedOn w:val="TableBodyText"/>
    <w:rsid w:val="003C00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0C9"/>
    <w:rPr>
      <w:sz w:val="18"/>
    </w:rPr>
  </w:style>
  <w:style w:type="paragraph" w:customStyle="1" w:styleId="BodySmallRight">
    <w:name w:val="Body Small Right"/>
    <w:basedOn w:val="BodyTextRight"/>
    <w:rsid w:val="003C00C9"/>
    <w:rPr>
      <w:sz w:val="18"/>
      <w:szCs w:val="18"/>
    </w:rPr>
  </w:style>
  <w:style w:type="paragraph" w:customStyle="1" w:styleId="MarginEdition">
    <w:name w:val="Margin Edition"/>
    <w:basedOn w:val="MarginNote"/>
    <w:rsid w:val="003C00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0C9"/>
    <w:rPr>
      <w:sz w:val="2"/>
      <w:szCs w:val="2"/>
    </w:rPr>
  </w:style>
  <w:style w:type="character" w:customStyle="1" w:styleId="Small">
    <w:name w:val="Small"/>
    <w:basedOn w:val="DefaultParagraphFont"/>
    <w:rsid w:val="003C00C9"/>
    <w:rPr>
      <w:sz w:val="16"/>
    </w:rPr>
  </w:style>
  <w:style w:type="paragraph" w:customStyle="1" w:styleId="WideTable">
    <w:name w:val="Wide Table"/>
    <w:basedOn w:val="Normal"/>
    <w:rsid w:val="003C00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0C9"/>
  </w:style>
  <w:style w:type="paragraph" w:styleId="Quote">
    <w:name w:val="Quote"/>
    <w:basedOn w:val="Heading1"/>
    <w:link w:val="QuoteChar"/>
    <w:qFormat/>
    <w:rsid w:val="003C00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0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0C9"/>
    <w:pPr>
      <w:pageBreakBefore/>
    </w:pPr>
  </w:style>
  <w:style w:type="paragraph" w:customStyle="1" w:styleId="Border">
    <w:name w:val="Border"/>
    <w:basedOn w:val="Normal"/>
    <w:qFormat/>
    <w:rsid w:val="003C00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0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0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0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0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0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0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0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0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0C9"/>
    <w:rPr>
      <w:u w:val="single"/>
    </w:rPr>
  </w:style>
  <w:style w:type="character" w:customStyle="1" w:styleId="BoldandItalics">
    <w:name w:val="Bold and Italics"/>
    <w:qFormat/>
    <w:rsid w:val="003C00C9"/>
    <w:rPr>
      <w:b/>
      <w:i/>
      <w:u w:val="none"/>
    </w:rPr>
  </w:style>
  <w:style w:type="paragraph" w:styleId="BalloonText">
    <w:name w:val="Balloon Text"/>
    <w:basedOn w:val="Normal"/>
    <w:link w:val="BalloonTextChar"/>
    <w:rsid w:val="003C0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0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0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0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0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0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0C9"/>
    <w:pPr>
      <w:spacing w:before="0" w:after="0"/>
    </w:pPr>
  </w:style>
  <w:style w:type="paragraph" w:customStyle="1" w:styleId="BodyTextBold">
    <w:name w:val="Body Text Bold"/>
    <w:basedOn w:val="BodyText"/>
    <w:qFormat/>
    <w:rsid w:val="003C00C9"/>
    <w:rPr>
      <w:b/>
    </w:rPr>
  </w:style>
  <w:style w:type="character" w:styleId="Hyperlink">
    <w:name w:val="Hyperlink"/>
    <w:basedOn w:val="DefaultParagraphFont"/>
    <w:uiPriority w:val="99"/>
    <w:unhideWhenUsed/>
    <w:rsid w:val="000964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6190</Characters>
  <Application>Microsoft Office Word</Application>
  <DocSecurity>0</DocSecurity>
  <Lines>182</Lines>
  <Paragraphs>127</Paragraphs>
  <ScaleCrop>false</ScaleCrop>
  <Company>Author-it Software Corporation Ltd.</Company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SISXMGT004 Coordinate work teams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2025-03-01T23:12:00Z</dcterms:created>
  <dcterms:modified xsi:type="dcterms:W3CDTF">2025-03-01T23:12:00Z</dcterms:modified>
</cp:coreProperties>
</file>