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21C3" w:rsidP="009821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SISXMGT001 Develop and maintain stakeholder relationships</w:t>
      </w:r>
      <w:r>
        <w:fldChar w:fldCharType="end"/>
      </w:r>
    </w:p>
    <w:p w:rsidR="009821C3" w:rsidP="009821C3">
      <w:pPr>
        <w:pStyle w:val="Version"/>
        <w:sectPr w:rsidSect="006559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59C6" w:rsidP="006559C6">
      <w:pPr>
        <w:pStyle w:val="SuperHeading"/>
      </w:pPr>
      <w:r w:rsidRPr="006559C6">
        <w:t>SISXMGT001 Develop and maintain stakeholder relationships</w:t>
      </w:r>
    </w:p>
    <w:p w:rsidR="00000000" w:rsidRPr="006559C6" w:rsidP="006559C6">
      <w:pPr>
        <w:pStyle w:val="Heading1"/>
      </w:pPr>
      <w:bookmarkStart w:id="1" w:name="O_668729"/>
      <w:bookmarkEnd w:id="1"/>
      <w:r w:rsidRPr="006559C6">
        <w:t>Modification History</w:t>
      </w:r>
    </w:p>
    <w:p w:rsidR="00000000" w:rsidRPr="006559C6" w:rsidP="009821C3">
      <w:pPr>
        <w:pStyle w:val="BodyText"/>
      </w:pPr>
      <w:r w:rsidRPr="006559C6">
        <w:t>Not applicable.</w:t>
      </w:r>
    </w:p>
    <w:p w:rsidR="00000000" w:rsidRPr="006559C6" w:rsidP="006559C6">
      <w:pPr>
        <w:pStyle w:val="Heading1"/>
      </w:pPr>
      <w:bookmarkStart w:id="2" w:name="O_668730"/>
      <w:bookmarkEnd w:id="2"/>
      <w:r w:rsidRPr="006559C6">
        <w:t>Application</w:t>
      </w:r>
    </w:p>
    <w:p w:rsidR="00000000" w:rsidRPr="006559C6" w:rsidP="009821C3">
      <w:pPr>
        <w:pStyle w:val="BodyText"/>
      </w:pPr>
      <w:r w:rsidRPr="006559C6">
        <w:t>This unit describes the performance outcomes, skills and knowledge required to develop and maintain an effective relationship with key stakeholders who contribute to and infl</w:t>
      </w:r>
      <w:r w:rsidRPr="006559C6">
        <w:t>uence the delivery of services.</w:t>
      </w:r>
    </w:p>
    <w:p w:rsidR="00000000" w:rsidRPr="006559C6" w:rsidP="009821C3">
      <w:pPr>
        <w:pStyle w:val="BodyText"/>
      </w:pPr>
      <w:r w:rsidRPr="006559C6">
        <w:t>This unit applies to managers or program coordinators who work with some autonomy. Work is performed according to relevant legislation and organisational policies and procedures.</w:t>
      </w:r>
    </w:p>
    <w:p w:rsidR="00000000" w:rsidRPr="006559C6" w:rsidP="009821C3">
      <w:pPr>
        <w:pStyle w:val="BodyText"/>
      </w:pPr>
      <w:r w:rsidRPr="006559C6">
        <w:t>No occupational licensing, certification or</w:t>
      </w:r>
      <w:r w:rsidRPr="006559C6">
        <w:t xml:space="preserve"> specific legislative requirements apply to this unit at the time of publication.</w:t>
      </w:r>
    </w:p>
    <w:p w:rsidR="00000000" w:rsidRPr="006559C6" w:rsidP="006559C6">
      <w:pPr>
        <w:pStyle w:val="Heading1"/>
      </w:pPr>
      <w:bookmarkStart w:id="3" w:name="O_668731"/>
      <w:bookmarkEnd w:id="3"/>
      <w:r w:rsidRPr="006559C6">
        <w:t>Pre-requisite Unit</w:t>
      </w:r>
    </w:p>
    <w:p w:rsidR="00000000" w:rsidRPr="006559C6" w:rsidP="009821C3">
      <w:pPr>
        <w:pStyle w:val="BodyText"/>
      </w:pPr>
      <w:r w:rsidRPr="006559C6">
        <w:t>Nil</w:t>
      </w:r>
    </w:p>
    <w:p w:rsidR="00000000" w:rsidRPr="006559C6" w:rsidP="006559C6">
      <w:pPr>
        <w:pStyle w:val="Heading1"/>
      </w:pPr>
      <w:bookmarkStart w:id="4" w:name="O_668732"/>
      <w:bookmarkEnd w:id="4"/>
      <w:r w:rsidRPr="006559C6">
        <w:t>Competency Field</w:t>
      </w:r>
    </w:p>
    <w:p w:rsidR="00000000" w:rsidRPr="006559C6" w:rsidP="009821C3">
      <w:pPr>
        <w:pStyle w:val="BodyText"/>
      </w:pPr>
      <w:r w:rsidRPr="006559C6">
        <w:t>Management and Leadership</w:t>
      </w:r>
    </w:p>
    <w:p w:rsidR="00000000" w:rsidRPr="006559C6" w:rsidP="006559C6">
      <w:pPr>
        <w:pStyle w:val="Heading1"/>
      </w:pPr>
      <w:bookmarkStart w:id="5" w:name="O_668733"/>
      <w:bookmarkEnd w:id="5"/>
      <w:r w:rsidRPr="006559C6">
        <w:t>Unit Sector</w:t>
      </w:r>
    </w:p>
    <w:p w:rsidR="00000000" w:rsidRPr="006559C6" w:rsidP="009821C3">
      <w:pPr>
        <w:pStyle w:val="BodyText"/>
      </w:pPr>
      <w:r w:rsidRPr="006559C6">
        <w:t xml:space="preserve">Cross-Sector </w:t>
      </w:r>
    </w:p>
    <w:p w:rsidR="00000000" w:rsidRPr="006559C6" w:rsidP="006559C6">
      <w:pPr>
        <w:pStyle w:val="Heading1"/>
      </w:pPr>
      <w:bookmarkStart w:id="6" w:name="O_668734"/>
      <w:bookmarkEnd w:id="6"/>
      <w:r w:rsidRPr="006559C6">
        <w:t>Elements and P</w:t>
      </w:r>
      <w:r w:rsidRPr="006559C6">
        <w:t>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982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9C6" w:rsidP="006559C6">
            <w:pPr>
              <w:pStyle w:val="BodyText"/>
            </w:pPr>
            <w:r w:rsidRPr="006559C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9C6">
            <w:pPr>
              <w:pStyle w:val="BodyText"/>
              <w:rPr>
                <w:lang w:val="en-NZ"/>
              </w:rPr>
            </w:pPr>
            <w:r w:rsidRPr="006559C6">
              <w:rPr>
                <w:rStyle w:val="SpecialBold"/>
              </w:rPr>
              <w:t>PERFORMANCE CRITERIA</w:t>
            </w:r>
          </w:p>
        </w:tc>
      </w:tr>
      <w:tr w:rsidTr="00982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9C6">
            <w:pPr>
              <w:pStyle w:val="BodyText"/>
              <w:rPr>
                <w:lang w:val="en-NZ"/>
              </w:rPr>
            </w:pPr>
            <w:r w:rsidRPr="006559C6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9C6">
            <w:pPr>
              <w:pStyle w:val="BodyText"/>
              <w:rPr>
                <w:lang w:val="en-NZ"/>
              </w:rPr>
            </w:pPr>
            <w:r w:rsidRPr="006559C6">
              <w:t>Performance criteria describe the performance needed to demonstrate achievement of the element.</w:t>
            </w:r>
          </w:p>
        </w:tc>
      </w:tr>
      <w:tr w:rsidTr="00982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9C6">
            <w:pPr>
              <w:pStyle w:val="List"/>
              <w:rPr>
                <w:lang w:val="en-NZ"/>
              </w:rPr>
            </w:pPr>
            <w:r w:rsidRPr="006559C6">
              <w:t>1.</w:t>
            </w:r>
            <w:r w:rsidRPr="006559C6">
              <w:tab/>
              <w:t>Identify the role and function of key stakeholders.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9C6" w:rsidP="006559C6">
            <w:pPr>
              <w:pStyle w:val="List2"/>
            </w:pPr>
            <w:r w:rsidRPr="006559C6">
              <w:t>1.1</w:t>
            </w:r>
            <w:r w:rsidRPr="006559C6">
              <w:tab/>
            </w:r>
            <w:r w:rsidRPr="006559C6">
              <w:t>Identify key stakeholders and personnel that impact on the organisation and its service delivery.</w:t>
            </w:r>
          </w:p>
          <w:p w:rsidR="00000000" w:rsidRPr="006559C6" w:rsidP="006559C6">
            <w:pPr>
              <w:pStyle w:val="List2"/>
            </w:pPr>
            <w:r w:rsidRPr="006559C6">
              <w:t>1.2</w:t>
            </w:r>
            <w:r w:rsidRPr="006559C6">
              <w:tab/>
              <w:t xml:space="preserve">Access and analyse information on the roles and functions of key stakeholders. </w:t>
            </w:r>
          </w:p>
          <w:p w:rsidR="00000000" w:rsidRPr="006559C6" w:rsidP="006559C6">
            <w:pPr>
              <w:pStyle w:val="List2"/>
            </w:pPr>
            <w:r w:rsidRPr="006559C6">
              <w:t>1.3</w:t>
            </w:r>
            <w:r w:rsidRPr="006559C6">
              <w:tab/>
              <w:t xml:space="preserve">Determine the decision making processes within key </w:t>
            </w:r>
            <w:r w:rsidRPr="006559C6">
              <w:t>stakeholder organis</w:t>
            </w:r>
            <w:r w:rsidRPr="006559C6">
              <w:t>ations and their impact on the organisation.</w:t>
            </w:r>
          </w:p>
          <w:p w:rsidR="00000000" w:rsidP="006559C6">
            <w:pPr>
              <w:pStyle w:val="List2"/>
              <w:rPr>
                <w:lang w:val="en-NZ"/>
              </w:rPr>
            </w:pPr>
            <w:r w:rsidRPr="006559C6">
              <w:t>1.4</w:t>
            </w:r>
            <w:r w:rsidRPr="006559C6">
              <w:tab/>
              <w:t xml:space="preserve">Research types of information and resources available from key stakeholder personnel. </w:t>
            </w:r>
          </w:p>
        </w:tc>
      </w:tr>
      <w:tr w:rsidTr="00982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9C6">
            <w:pPr>
              <w:pStyle w:val="List"/>
              <w:rPr>
                <w:lang w:val="en-NZ"/>
              </w:rPr>
            </w:pPr>
            <w:r w:rsidRPr="006559C6">
              <w:t>2.</w:t>
            </w:r>
            <w:r w:rsidRPr="006559C6">
              <w:tab/>
              <w:t>Develop and implement strategies to promote effective stakeholder relationships.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9C6" w:rsidP="006559C6">
            <w:pPr>
              <w:pStyle w:val="List2"/>
            </w:pPr>
            <w:r w:rsidRPr="006559C6">
              <w:t>2.1</w:t>
            </w:r>
            <w:r w:rsidRPr="006559C6">
              <w:tab/>
              <w:t>Consult with stakeholders to es</w:t>
            </w:r>
            <w:r w:rsidRPr="006559C6">
              <w:t>tablish their needs.</w:t>
            </w:r>
          </w:p>
          <w:p w:rsidR="00000000" w:rsidRPr="006559C6" w:rsidP="006559C6">
            <w:pPr>
              <w:pStyle w:val="List2"/>
            </w:pPr>
            <w:r w:rsidRPr="006559C6">
              <w:t>2.2</w:t>
            </w:r>
            <w:r w:rsidRPr="006559C6">
              <w:tab/>
              <w:t>Plan activities to facilitate effective rapport with stakeholders.</w:t>
            </w:r>
          </w:p>
          <w:p w:rsidR="00000000" w:rsidRPr="006559C6" w:rsidP="006559C6">
            <w:pPr>
              <w:pStyle w:val="List2"/>
            </w:pPr>
            <w:r w:rsidRPr="006559C6">
              <w:t>2.3</w:t>
            </w:r>
            <w:r w:rsidRPr="006559C6">
              <w:tab/>
              <w:t>Adopt communication techniques and methods appropriate to the needs of stakeholders.</w:t>
            </w:r>
          </w:p>
          <w:p w:rsidR="00000000" w:rsidRPr="006559C6" w:rsidP="006559C6">
            <w:pPr>
              <w:pStyle w:val="List2"/>
            </w:pPr>
            <w:r w:rsidRPr="006559C6">
              <w:t>2.4</w:t>
            </w:r>
            <w:r w:rsidRPr="006559C6">
              <w:tab/>
              <w:t xml:space="preserve">Identify and respond to factors that may negatively impact stakeholder </w:t>
            </w:r>
            <w:r w:rsidRPr="006559C6">
              <w:t>communication</w:t>
            </w:r>
          </w:p>
          <w:p w:rsidR="00000000" w:rsidP="006559C6">
            <w:pPr>
              <w:pStyle w:val="List2"/>
              <w:rPr>
                <w:lang w:val="en-NZ"/>
              </w:rPr>
            </w:pPr>
            <w:r w:rsidRPr="006559C6">
              <w:t>2.5</w:t>
            </w:r>
            <w:r w:rsidRPr="006559C6">
              <w:tab/>
              <w:t xml:space="preserve">Develop strategies to maintain working relationships with stakeholders. </w:t>
            </w:r>
          </w:p>
        </w:tc>
      </w:tr>
      <w:tr w:rsidTr="00982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9C6">
            <w:pPr>
              <w:pStyle w:val="List"/>
              <w:rPr>
                <w:lang w:val="en-NZ"/>
              </w:rPr>
            </w:pPr>
            <w:r w:rsidRPr="006559C6">
              <w:t>3.</w:t>
            </w:r>
            <w:r w:rsidRPr="006559C6">
              <w:tab/>
              <w:t>Evaluate stakeholder relationships.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9C6" w:rsidP="006559C6">
            <w:pPr>
              <w:pStyle w:val="List2"/>
            </w:pPr>
            <w:r w:rsidRPr="006559C6">
              <w:t>3.1</w:t>
            </w:r>
            <w:r w:rsidRPr="006559C6">
              <w:tab/>
              <w:t>Seek feedback from stakeholders on communication and engagement activities.</w:t>
            </w:r>
          </w:p>
          <w:p w:rsidR="00000000" w:rsidRPr="006559C6" w:rsidP="006559C6">
            <w:pPr>
              <w:pStyle w:val="List2"/>
            </w:pPr>
            <w:r w:rsidRPr="006559C6">
              <w:t>3.2</w:t>
            </w:r>
            <w:r w:rsidRPr="006559C6">
              <w:tab/>
              <w:t>Assess organisational strategies in devel</w:t>
            </w:r>
            <w:r w:rsidRPr="006559C6">
              <w:t>oping effective working relationships with stakeholders.</w:t>
            </w:r>
          </w:p>
          <w:p w:rsidR="00000000" w:rsidRPr="006559C6" w:rsidP="006559C6">
            <w:pPr>
              <w:pStyle w:val="List2"/>
            </w:pPr>
            <w:r w:rsidRPr="006559C6">
              <w:t>3.3</w:t>
            </w:r>
            <w:r w:rsidRPr="006559C6">
              <w:tab/>
              <w:t>Modify strategies in consultation with key organisational and stakeholder personnel.</w:t>
            </w:r>
          </w:p>
        </w:tc>
      </w:tr>
    </w:tbl>
    <w:p w:rsidR="00000000" w:rsidRPr="006559C6" w:rsidP="006559C6">
      <w:pPr>
        <w:pStyle w:val="BodyText"/>
      </w:pPr>
    </w:p>
    <w:p w:rsidR="00000000" w:rsidRPr="006559C6" w:rsidP="006559C6">
      <w:pPr>
        <w:pStyle w:val="AllowPageBreak"/>
      </w:pPr>
    </w:p>
    <w:p w:rsidR="00000000" w:rsidRPr="006559C6" w:rsidP="006559C6">
      <w:pPr>
        <w:pStyle w:val="Heading1"/>
      </w:pPr>
      <w:bookmarkStart w:id="7" w:name="O_668735"/>
      <w:bookmarkEnd w:id="7"/>
      <w:r w:rsidRPr="006559C6">
        <w:t>Foundation Skills</w:t>
      </w:r>
    </w:p>
    <w:p w:rsidR="00000000" w:rsidRPr="006559C6" w:rsidP="009821C3">
      <w:pPr>
        <w:pStyle w:val="BodyText"/>
      </w:pPr>
      <w:r w:rsidRPr="006559C6">
        <w:t>Foundation skills essential to performance are explicit in the performance criteria of this unit of competency.</w:t>
      </w:r>
    </w:p>
    <w:p w:rsidR="00000000" w:rsidRPr="006559C6" w:rsidP="006559C6">
      <w:pPr>
        <w:pStyle w:val="Heading1"/>
      </w:pPr>
      <w:bookmarkStart w:id="8" w:name="O_668737"/>
      <w:bookmarkEnd w:id="8"/>
      <w:r w:rsidRPr="006559C6">
        <w:t>Unit Mapping Information</w:t>
      </w:r>
    </w:p>
    <w:p w:rsidR="00000000" w:rsidRPr="006559C6" w:rsidP="009821C3">
      <w:pPr>
        <w:pStyle w:val="BodyText"/>
      </w:pPr>
      <w:r w:rsidRPr="006559C6">
        <w:t>SISCCRD304A Work with key stakeholders</w:t>
      </w:r>
    </w:p>
    <w:p w:rsidR="00000000" w:rsidRPr="006559C6" w:rsidP="006559C6">
      <w:pPr>
        <w:pStyle w:val="Heading1"/>
      </w:pPr>
      <w:bookmarkStart w:id="9" w:name="O_668744"/>
      <w:bookmarkEnd w:id="9"/>
      <w:r w:rsidRPr="006559C6">
        <w:t>Links</w:t>
      </w:r>
    </w:p>
    <w:p w:rsidR="00000000" w:rsidRPr="006559C6" w:rsidP="009821C3">
      <w:pPr>
        <w:pStyle w:val="BodyText"/>
      </w:pPr>
      <w:r w:rsidRPr="006559C6">
        <w:t>Companion Volume implementation guides a</w:t>
      </w:r>
      <w:r w:rsidRPr="006559C6">
        <w:t xml:space="preserve">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2189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559C6" w:rsidP="009821C3">
      <w:pPr>
        <w:pStyle w:val="BodyText"/>
        <w:sectPr w:rsidSect="006559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59C6" w:rsidP="006559C6">
      <w:pPr>
        <w:pStyle w:val="SuperHeading"/>
      </w:pPr>
      <w:r w:rsidRPr="006559C6">
        <w:t>Assessment Requirements for SISXMGT001 Develop and maintain stakeholder relationships</w:t>
      </w:r>
    </w:p>
    <w:p w:rsidR="00000000" w:rsidRPr="006559C6" w:rsidP="006559C6">
      <w:pPr>
        <w:pStyle w:val="Heading1"/>
      </w:pPr>
      <w:bookmarkStart w:id="10" w:name="O_668739"/>
      <w:bookmarkEnd w:id="10"/>
      <w:r w:rsidRPr="006559C6">
        <w:t>M</w:t>
      </w:r>
      <w:r w:rsidRPr="006559C6">
        <w:t>odification History</w:t>
      </w:r>
    </w:p>
    <w:p w:rsidR="00000000" w:rsidRPr="006559C6" w:rsidP="009821C3">
      <w:pPr>
        <w:pStyle w:val="BodyText"/>
      </w:pPr>
      <w:r w:rsidRPr="006559C6">
        <w:t>Not applicable.</w:t>
      </w:r>
    </w:p>
    <w:p w:rsidR="00000000" w:rsidRPr="006559C6" w:rsidP="006559C6">
      <w:pPr>
        <w:pStyle w:val="Heading1"/>
      </w:pPr>
      <w:bookmarkStart w:id="11" w:name="O_668740"/>
      <w:bookmarkEnd w:id="11"/>
      <w:r w:rsidRPr="006559C6">
        <w:t>Performance Evidence</w:t>
      </w:r>
    </w:p>
    <w:p w:rsidR="00000000" w:rsidRPr="006559C6" w:rsidP="009821C3">
      <w:pPr>
        <w:pStyle w:val="BodyText"/>
      </w:pPr>
      <w:r w:rsidRPr="006559C6">
        <w:t>Evidence of the ability to complete tasks outlined in elements and performance criteria of this unit in the context of the job role, and:</w:t>
      </w:r>
    </w:p>
    <w:p w:rsidR="00000000" w:rsidRPr="006559C6" w:rsidP="006559C6">
      <w:pPr>
        <w:pStyle w:val="ListBullet"/>
      </w:pPr>
      <w:r w:rsidRPr="006559C6">
        <w:t>develop, implement and evaluate strategies to promote effective stakeholder relationships with at least two of the following stakeholder types:</w:t>
      </w:r>
    </w:p>
    <w:p w:rsidR="00000000" w:rsidRPr="006559C6" w:rsidP="006559C6">
      <w:pPr>
        <w:pStyle w:val="ListBullet2"/>
      </w:pPr>
      <w:r w:rsidRPr="006559C6">
        <w:t>government agencies</w:t>
      </w:r>
    </w:p>
    <w:p w:rsidR="00000000" w:rsidRPr="006559C6" w:rsidP="006559C6">
      <w:pPr>
        <w:pStyle w:val="ListBullet2"/>
      </w:pPr>
      <w:r w:rsidRPr="006559C6">
        <w:t>funding agencies</w:t>
      </w:r>
    </w:p>
    <w:p w:rsidR="00000000" w:rsidRPr="006559C6" w:rsidP="006559C6">
      <w:pPr>
        <w:pStyle w:val="ListBullet2"/>
      </w:pPr>
      <w:r w:rsidRPr="006559C6">
        <w:t>community organisations</w:t>
      </w:r>
    </w:p>
    <w:p w:rsidR="00000000" w:rsidRPr="006559C6" w:rsidP="006559C6">
      <w:pPr>
        <w:pStyle w:val="ListBullet2"/>
      </w:pPr>
      <w:r w:rsidRPr="006559C6">
        <w:t xml:space="preserve">peak bodies </w:t>
      </w:r>
    </w:p>
    <w:p w:rsidR="00000000" w:rsidRPr="006559C6" w:rsidP="006559C6">
      <w:pPr>
        <w:pStyle w:val="ListBullet2"/>
      </w:pPr>
      <w:r w:rsidRPr="006559C6">
        <w:t>boards of management</w:t>
      </w:r>
    </w:p>
    <w:p w:rsidR="00000000" w:rsidRPr="006559C6" w:rsidP="006559C6">
      <w:pPr>
        <w:pStyle w:val="ListBullet2"/>
      </w:pPr>
      <w:r w:rsidRPr="006559C6">
        <w:t>enterprises</w:t>
      </w:r>
    </w:p>
    <w:p w:rsidR="00000000" w:rsidRPr="006559C6" w:rsidP="006559C6">
      <w:pPr>
        <w:pStyle w:val="ListBullet2"/>
      </w:pPr>
      <w:r w:rsidRPr="006559C6">
        <w:t>indu</w:t>
      </w:r>
      <w:r w:rsidRPr="006559C6">
        <w:t>stry associations</w:t>
      </w:r>
    </w:p>
    <w:p w:rsidR="00000000" w:rsidRPr="006559C6" w:rsidP="006559C6">
      <w:pPr>
        <w:pStyle w:val="ListBullet"/>
      </w:pPr>
      <w:r w:rsidRPr="006559C6">
        <w:t>select and use at least three different techniques and methods for stakeholder communication.</w:t>
      </w:r>
    </w:p>
    <w:p w:rsidR="00000000" w:rsidRPr="006559C6" w:rsidP="006559C6">
      <w:pPr>
        <w:pStyle w:val="AllowPageBreak"/>
      </w:pPr>
    </w:p>
    <w:p w:rsidR="00000000" w:rsidRPr="006559C6" w:rsidP="006559C6">
      <w:pPr>
        <w:pStyle w:val="Heading1"/>
      </w:pPr>
      <w:bookmarkStart w:id="12" w:name="O_668741"/>
      <w:bookmarkEnd w:id="12"/>
      <w:r w:rsidRPr="006559C6">
        <w:t>Knowledge Evidence</w:t>
      </w:r>
    </w:p>
    <w:p w:rsidR="00000000" w:rsidRPr="006559C6" w:rsidP="009821C3">
      <w:pPr>
        <w:pStyle w:val="BodyText"/>
      </w:pPr>
      <w:r w:rsidRPr="006559C6">
        <w:t>Demonstrated knowledge required to complete the tasks outlined in elements and performance criteria of this unit:</w:t>
      </w:r>
    </w:p>
    <w:p w:rsidR="00000000" w:rsidRPr="006559C6" w:rsidP="006559C6">
      <w:pPr>
        <w:pStyle w:val="ListBullet"/>
      </w:pPr>
      <w:r w:rsidRPr="006559C6">
        <w:t>key stakeholders likely to impact the organisation and the types of strategies and communication methods for building relationships, as speci</w:t>
      </w:r>
      <w:r w:rsidRPr="006559C6">
        <w:t>fied in the Performance Evidence</w:t>
      </w:r>
    </w:p>
    <w:p w:rsidR="00000000" w:rsidRPr="006559C6" w:rsidP="006559C6">
      <w:pPr>
        <w:pStyle w:val="ListBullet"/>
      </w:pPr>
      <w:r w:rsidRPr="006559C6">
        <w:t>roles and functions of different stakeholders in the industry and how these are changing in relation to:</w:t>
      </w:r>
    </w:p>
    <w:p w:rsidR="00000000" w:rsidRPr="006559C6" w:rsidP="006559C6">
      <w:pPr>
        <w:pStyle w:val="ListBullet2"/>
      </w:pPr>
      <w:r w:rsidRPr="006559C6">
        <w:t>funding</w:t>
      </w:r>
    </w:p>
    <w:p w:rsidR="00000000" w:rsidRPr="006559C6" w:rsidP="006559C6">
      <w:pPr>
        <w:pStyle w:val="ListBullet2"/>
      </w:pPr>
      <w:r w:rsidRPr="006559C6">
        <w:t>management</w:t>
      </w:r>
    </w:p>
    <w:p w:rsidR="00000000" w:rsidRPr="006559C6" w:rsidP="006559C6">
      <w:pPr>
        <w:pStyle w:val="ListBullet2"/>
      </w:pPr>
      <w:r w:rsidRPr="006559C6">
        <w:t>decision-making</w:t>
      </w:r>
    </w:p>
    <w:p w:rsidR="00000000" w:rsidRPr="006559C6" w:rsidP="006559C6">
      <w:pPr>
        <w:pStyle w:val="ListBullet2"/>
      </w:pPr>
      <w:r w:rsidRPr="006559C6">
        <w:t>sponsorship</w:t>
      </w:r>
    </w:p>
    <w:p w:rsidR="00000000" w:rsidRPr="006559C6" w:rsidP="006559C6">
      <w:pPr>
        <w:pStyle w:val="ListBullet"/>
      </w:pPr>
      <w:r w:rsidRPr="006559C6">
        <w:t>organisational policies and procedures for stakeholder relationship m</w:t>
      </w:r>
      <w:r w:rsidRPr="006559C6">
        <w:t>anagement:</w:t>
      </w:r>
    </w:p>
    <w:p w:rsidR="00000000" w:rsidRPr="006559C6" w:rsidP="006559C6">
      <w:pPr>
        <w:pStyle w:val="ListBullet2"/>
      </w:pPr>
      <w:r w:rsidRPr="006559C6">
        <w:t>stakeholder consultation and engagement</w:t>
      </w:r>
    </w:p>
    <w:p w:rsidR="00000000" w:rsidRPr="006559C6" w:rsidP="006559C6">
      <w:pPr>
        <w:pStyle w:val="ListBullet2"/>
      </w:pPr>
      <w:r w:rsidRPr="006559C6">
        <w:t>communication protocols and methods for different situations</w:t>
      </w:r>
    </w:p>
    <w:p w:rsidR="00000000" w:rsidRPr="006559C6" w:rsidP="006559C6">
      <w:pPr>
        <w:pStyle w:val="ListBullet2"/>
      </w:pPr>
      <w:r w:rsidRPr="006559C6">
        <w:t>evaluation measures and criteria</w:t>
      </w:r>
    </w:p>
    <w:p w:rsidR="00000000" w:rsidRPr="006559C6" w:rsidP="006559C6">
      <w:pPr>
        <w:pStyle w:val="ListBullet2"/>
      </w:pPr>
      <w:r w:rsidRPr="006559C6">
        <w:t>conflict resolution procedures</w:t>
      </w:r>
    </w:p>
    <w:p w:rsidR="00000000" w:rsidRPr="006559C6" w:rsidP="006559C6">
      <w:pPr>
        <w:pStyle w:val="ListBullet2"/>
      </w:pPr>
      <w:r w:rsidRPr="006559C6">
        <w:t>information management and security</w:t>
      </w:r>
    </w:p>
    <w:p w:rsidR="00000000" w:rsidRPr="006559C6" w:rsidP="006559C6">
      <w:pPr>
        <w:pStyle w:val="ListBullet"/>
      </w:pPr>
      <w:r w:rsidRPr="006559C6">
        <w:t>strengths and weaknesses of different types of stakeholder communication</w:t>
      </w:r>
    </w:p>
    <w:p w:rsidR="00000000" w:rsidRPr="006559C6" w:rsidP="006559C6">
      <w:pPr>
        <w:pStyle w:val="ListBullet"/>
      </w:pPr>
      <w:r w:rsidRPr="006559C6">
        <w:t>barriers to effective communication with stakeholders and ways to respond</w:t>
      </w:r>
    </w:p>
    <w:p w:rsidR="00000000" w:rsidRPr="006559C6" w:rsidP="006559C6">
      <w:pPr>
        <w:pStyle w:val="ListBullet"/>
      </w:pPr>
      <w:r w:rsidRPr="006559C6">
        <w:t>information and resources of stakeholders:</w:t>
      </w:r>
    </w:p>
    <w:p w:rsidR="00000000" w:rsidRPr="006559C6" w:rsidP="006559C6">
      <w:pPr>
        <w:pStyle w:val="ListBullet2"/>
      </w:pPr>
      <w:r w:rsidRPr="006559C6">
        <w:t>facilities</w:t>
      </w:r>
    </w:p>
    <w:p w:rsidR="00000000" w:rsidRPr="006559C6" w:rsidP="006559C6">
      <w:pPr>
        <w:pStyle w:val="ListBullet2"/>
      </w:pPr>
      <w:r w:rsidRPr="006559C6">
        <w:t>equipment</w:t>
      </w:r>
    </w:p>
    <w:p w:rsidR="00000000" w:rsidRPr="006559C6" w:rsidP="006559C6">
      <w:pPr>
        <w:pStyle w:val="ListBullet2"/>
      </w:pPr>
      <w:r w:rsidRPr="006559C6">
        <w:t>grants or funding</w:t>
      </w:r>
    </w:p>
    <w:p w:rsidR="00000000" w:rsidRPr="006559C6" w:rsidP="006559C6">
      <w:pPr>
        <w:pStyle w:val="ListBullet2"/>
      </w:pPr>
      <w:r w:rsidRPr="006559C6">
        <w:t>personnel</w:t>
      </w:r>
    </w:p>
    <w:p w:rsidR="00000000" w:rsidRPr="006559C6" w:rsidP="006559C6">
      <w:pPr>
        <w:pStyle w:val="ListBullet2"/>
      </w:pPr>
      <w:r w:rsidRPr="006559C6">
        <w:t>services</w:t>
      </w:r>
    </w:p>
    <w:p w:rsidR="00000000" w:rsidRPr="006559C6" w:rsidP="006559C6">
      <w:pPr>
        <w:pStyle w:val="ListBullet"/>
      </w:pPr>
      <w:r w:rsidRPr="006559C6">
        <w:t>legisl</w:t>
      </w:r>
      <w:r w:rsidRPr="006559C6">
        <w:t>ative requirements relating to communication of information.</w:t>
      </w:r>
    </w:p>
    <w:p w:rsidR="00000000" w:rsidRPr="006559C6" w:rsidP="006559C6">
      <w:pPr>
        <w:pStyle w:val="AllowPageBreak"/>
      </w:pPr>
    </w:p>
    <w:p w:rsidR="00000000" w:rsidRPr="006559C6" w:rsidP="006559C6">
      <w:pPr>
        <w:pStyle w:val="Heading1"/>
      </w:pPr>
      <w:bookmarkStart w:id="13" w:name="O_668742"/>
      <w:bookmarkEnd w:id="13"/>
      <w:r w:rsidRPr="006559C6">
        <w:t>Assessment Conditions</w:t>
      </w:r>
    </w:p>
    <w:p w:rsidR="00000000" w:rsidRPr="006559C6" w:rsidP="009821C3">
      <w:pPr>
        <w:pStyle w:val="BodyText"/>
      </w:pPr>
      <w:r w:rsidRPr="006559C6">
        <w:t>Skills must be demonstrated in:</w:t>
      </w:r>
    </w:p>
    <w:p w:rsidR="00000000" w:rsidRPr="006559C6" w:rsidP="006559C6">
      <w:pPr>
        <w:pStyle w:val="ListBullet"/>
      </w:pPr>
      <w:r w:rsidRPr="006559C6">
        <w:t xml:space="preserve">a workplace or simulated industry environment. </w:t>
      </w:r>
    </w:p>
    <w:p w:rsidR="00000000" w:rsidRPr="006559C6" w:rsidP="006559C6">
      <w:pPr>
        <w:pStyle w:val="BodyText"/>
      </w:pPr>
    </w:p>
    <w:p w:rsidR="00000000" w:rsidRPr="006559C6" w:rsidP="009821C3">
      <w:pPr>
        <w:pStyle w:val="BodyText"/>
      </w:pPr>
      <w:r w:rsidRPr="006559C6">
        <w:t>Assessment must ensure use of:</w:t>
      </w:r>
    </w:p>
    <w:p w:rsidR="00000000" w:rsidRPr="006559C6" w:rsidP="006559C6">
      <w:pPr>
        <w:pStyle w:val="ListBullet"/>
      </w:pPr>
      <w:r w:rsidRPr="006559C6">
        <w:t>legislative information related to communication of information</w:t>
      </w:r>
    </w:p>
    <w:p w:rsidR="00000000" w:rsidRPr="006559C6" w:rsidP="006559C6">
      <w:pPr>
        <w:pStyle w:val="ListBullet"/>
      </w:pPr>
      <w:r w:rsidRPr="006559C6">
        <w:t>information about stakeholder groups / organisations</w:t>
      </w:r>
    </w:p>
    <w:p w:rsidR="00000000" w:rsidRPr="006559C6" w:rsidP="006559C6">
      <w:pPr>
        <w:pStyle w:val="ListBullet"/>
      </w:pPr>
      <w:r w:rsidRPr="006559C6">
        <w:t>individuals and groups with whom the candidate builds relationships; these can be:</w:t>
      </w:r>
    </w:p>
    <w:p w:rsidR="00000000" w:rsidRPr="006559C6" w:rsidP="006559C6">
      <w:pPr>
        <w:pStyle w:val="ListBullet2"/>
      </w:pPr>
      <w:r w:rsidRPr="006559C6">
        <w:t>individuals in industry organisations, or</w:t>
      </w:r>
    </w:p>
    <w:p w:rsidR="00000000" w:rsidRPr="006559C6" w:rsidP="006559C6">
      <w:pPr>
        <w:pStyle w:val="ListBullet2"/>
      </w:pPr>
      <w:r w:rsidRPr="006559C6">
        <w:t>individuals w</w:t>
      </w:r>
      <w:r w:rsidRPr="006559C6">
        <w:t xml:space="preserve">ho participate in project activities, role plays or simulated activities, set up for the purpose of assessment, within a training organisation. </w:t>
      </w:r>
    </w:p>
    <w:p w:rsidR="00000000" w:rsidRPr="006559C6" w:rsidP="006559C6">
      <w:pPr>
        <w:pStyle w:val="BodyText"/>
      </w:pPr>
    </w:p>
    <w:p w:rsidR="00000000" w:rsidRPr="006559C6" w:rsidP="009821C3">
      <w:pPr>
        <w:pStyle w:val="BodyText"/>
      </w:pPr>
      <w:r w:rsidRPr="006559C6">
        <w:t>Assessment activities that allow the individual to:</w:t>
      </w:r>
    </w:p>
    <w:p w:rsidR="00000000" w:rsidRPr="006559C6" w:rsidP="006559C6">
      <w:pPr>
        <w:pStyle w:val="ListBullet"/>
      </w:pPr>
      <w:r w:rsidRPr="006559C6">
        <w:t>plan and implement strategies over time.</w:t>
      </w:r>
    </w:p>
    <w:p w:rsidR="00000000" w:rsidRPr="006559C6" w:rsidP="006559C6">
      <w:pPr>
        <w:pStyle w:val="BodyText"/>
      </w:pPr>
    </w:p>
    <w:p w:rsidR="00000000" w:rsidRPr="006559C6" w:rsidP="009821C3">
      <w:pPr>
        <w:pStyle w:val="BodyText"/>
      </w:pPr>
      <w:r w:rsidRPr="006559C6">
        <w:t xml:space="preserve">Assessors must </w:t>
      </w:r>
      <w:r w:rsidRPr="006559C6">
        <w:t>satisfy the Standards for Registered Training Organisations’ requirements for assessors.</w:t>
      </w:r>
    </w:p>
    <w:p w:rsidR="00000000" w:rsidRPr="006559C6" w:rsidP="006559C6">
      <w:pPr>
        <w:pStyle w:val="Heading1"/>
      </w:pPr>
      <w:bookmarkStart w:id="14" w:name="O_668745"/>
      <w:bookmarkEnd w:id="14"/>
      <w:r w:rsidRPr="006559C6">
        <w:t>Links</w:t>
      </w:r>
    </w:p>
    <w:p w:rsidR="00000000" w:rsidRPr="006559C6" w:rsidP="009821C3">
      <w:pPr>
        <w:pStyle w:val="BodyText"/>
      </w:pPr>
      <w:r w:rsidRPr="006559C6">
        <w:t xml:space="preserve">Companion Volume implementation </w:t>
      </w:r>
      <w:r w:rsidRPr="006559C6">
        <w:t xml:space="preserve">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2189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559C6" w:rsidP="006559C6"/>
    <w:sectPr w:rsidSect="006559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9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9C6" w:rsidRPr="009821C3" w:rsidP="009821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9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1C3" w:rsidP="006559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21C3" w:rsidP="006559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821C3" w:rsidP="006559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9C6" w:rsidP="006559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21C3">
      <w:t>Approved</w:t>
    </w:r>
    <w:r w:rsidR="009821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21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21C3">
      <w:rPr>
        <w:noProof/>
      </w:rPr>
      <w:t>4</w:t>
    </w:r>
    <w:r>
      <w:rPr>
        <w:noProof/>
      </w:rPr>
      <w:fldChar w:fldCharType="end"/>
    </w:r>
  </w:p>
  <w:p w:rsidR="006559C6" w:rsidP="006559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21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21C3">
      <w:t>HumanAbility</w:t>
    </w:r>
    <w:r w:rsidR="009821C3">
      <w:fldChar w:fldCharType="end"/>
    </w:r>
  </w:p>
  <w:p w:rsidR="006559C6" w:rsidP="006559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9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1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59C6" w:rsidRPr="009821C3" w:rsidP="009821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9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1C3" w:rsidRPr="002D2AF8" w:rsidP="006559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SISXMGT001 Develop and maintain stakeholder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821C3" w:rsidP="006559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9C6" w:rsidRPr="002D2AF8" w:rsidP="006559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21C3">
      <w:t>SISXMGT001 Develop and maintain stakeholder relationships</w:t>
    </w:r>
    <w:r w:rsidR="009821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21C3">
      <w:rPr>
        <w:noProof/>
      </w:rPr>
      <w:t>1 March 2025</w:t>
    </w:r>
    <w:r>
      <w:fldChar w:fldCharType="end"/>
    </w:r>
  </w:p>
  <w:p w:rsidR="006559C6" w:rsidP="006559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9AB7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AEF2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FA64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9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59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59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59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59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59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59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59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59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59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59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59C6"/>
  </w:style>
  <w:style w:type="character" w:customStyle="1" w:styleId="Heading1Char">
    <w:name w:val="Heading 1 Char"/>
    <w:basedOn w:val="DefaultParagraphFont"/>
    <w:link w:val="Heading1"/>
    <w:rsid w:val="006559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59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59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559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59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59C6"/>
    <w:rPr>
      <w:b/>
      <w:spacing w:val="0"/>
    </w:rPr>
  </w:style>
  <w:style w:type="paragraph" w:styleId="ListBullet2">
    <w:name w:val="List Bullet 2"/>
    <w:basedOn w:val="List2"/>
    <w:rsid w:val="006559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59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59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559C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559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59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59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5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5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5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5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59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59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59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59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59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59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59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59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59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59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59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559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59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59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59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59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59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59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59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59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59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59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59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59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59C6"/>
    <w:rPr>
      <w:i/>
    </w:rPr>
  </w:style>
  <w:style w:type="paragraph" w:styleId="Caption">
    <w:name w:val="caption"/>
    <w:basedOn w:val="BodyText"/>
    <w:next w:val="Normal"/>
    <w:qFormat/>
    <w:rsid w:val="006559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59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59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59C6"/>
  </w:style>
  <w:style w:type="paragraph" w:styleId="TableofFigures">
    <w:name w:val="table of figures"/>
    <w:basedOn w:val="Normal"/>
    <w:next w:val="Normal"/>
    <w:semiHidden/>
    <w:rsid w:val="006559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59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59C6"/>
    <w:rPr>
      <w:rFonts w:ascii="Wingdings" w:hAnsi="Wingdings"/>
    </w:rPr>
  </w:style>
  <w:style w:type="paragraph" w:customStyle="1" w:styleId="TableHeading">
    <w:name w:val="Table Heading"/>
    <w:basedOn w:val="HeadingBase"/>
    <w:rsid w:val="006559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59C6"/>
    <w:rPr>
      <w:color w:val="0033CC"/>
      <w:u w:val="none"/>
    </w:rPr>
  </w:style>
  <w:style w:type="paragraph" w:customStyle="1" w:styleId="BodyTextRight">
    <w:name w:val="Body Text Right"/>
    <w:basedOn w:val="BodyText"/>
    <w:rsid w:val="006559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59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59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59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59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59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59C6"/>
    <w:rPr>
      <w:sz w:val="32"/>
    </w:rPr>
  </w:style>
  <w:style w:type="paragraph" w:customStyle="1" w:styleId="HeadingProcedure">
    <w:name w:val="Heading Procedure"/>
    <w:basedOn w:val="HeadingBase"/>
    <w:next w:val="Normal"/>
    <w:rsid w:val="006559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59C6"/>
    <w:pPr>
      <w:spacing w:before="60" w:after="60"/>
    </w:pPr>
  </w:style>
  <w:style w:type="paragraph" w:styleId="ListContinue">
    <w:name w:val="List Continue"/>
    <w:basedOn w:val="List"/>
    <w:rsid w:val="006559C6"/>
    <w:pPr>
      <w:ind w:firstLine="0"/>
    </w:pPr>
  </w:style>
  <w:style w:type="paragraph" w:customStyle="1" w:styleId="ListNote">
    <w:name w:val="List Note"/>
    <w:basedOn w:val="List"/>
    <w:rsid w:val="006559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59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59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59C6"/>
    <w:rPr>
      <w:rFonts w:ascii="Courier New" w:hAnsi="Courier New"/>
    </w:rPr>
  </w:style>
  <w:style w:type="paragraph" w:customStyle="1" w:styleId="NoteBullet">
    <w:name w:val="Note Bullet"/>
    <w:basedOn w:val="Note"/>
    <w:rsid w:val="006559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59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59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59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59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59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59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59C6"/>
    <w:rPr>
      <w:b/>
      <w:smallCaps/>
    </w:rPr>
  </w:style>
  <w:style w:type="paragraph" w:customStyle="1" w:styleId="TableListNumber">
    <w:name w:val="Table List Number"/>
    <w:basedOn w:val="ListNumber"/>
    <w:rsid w:val="006559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59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59C6"/>
    <w:pPr>
      <w:numPr>
        <w:numId w:val="9"/>
      </w:numPr>
    </w:pPr>
  </w:style>
  <w:style w:type="paragraph" w:customStyle="1" w:styleId="ListAlpha2">
    <w:name w:val="List Alpha 2"/>
    <w:basedOn w:val="List2"/>
    <w:rsid w:val="006559C6"/>
    <w:pPr>
      <w:numPr>
        <w:numId w:val="8"/>
      </w:numPr>
    </w:pPr>
  </w:style>
  <w:style w:type="paragraph" w:styleId="List3">
    <w:name w:val="List 3"/>
    <w:basedOn w:val="BodyText"/>
    <w:rsid w:val="006559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59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59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59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59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59C6"/>
    <w:pPr>
      <w:numPr>
        <w:numId w:val="4"/>
      </w:numPr>
    </w:pPr>
  </w:style>
  <w:style w:type="paragraph" w:styleId="ListContinue2">
    <w:name w:val="List Continue 2"/>
    <w:basedOn w:val="List2"/>
    <w:rsid w:val="006559C6"/>
    <w:pPr>
      <w:ind w:firstLine="0"/>
    </w:pPr>
  </w:style>
  <w:style w:type="paragraph" w:styleId="ListContinue3">
    <w:name w:val="List Continue 3"/>
    <w:basedOn w:val="List3"/>
    <w:rsid w:val="006559C6"/>
    <w:pPr>
      <w:ind w:left="1021" w:firstLine="0"/>
    </w:pPr>
  </w:style>
  <w:style w:type="paragraph" w:styleId="ListContinue4">
    <w:name w:val="List Continue 4"/>
    <w:basedOn w:val="List4"/>
    <w:rsid w:val="006559C6"/>
    <w:pPr>
      <w:ind w:firstLine="0"/>
    </w:pPr>
  </w:style>
  <w:style w:type="paragraph" w:styleId="ListContinue5">
    <w:name w:val="List Continue 5"/>
    <w:basedOn w:val="List5"/>
    <w:rsid w:val="006559C6"/>
    <w:pPr>
      <w:ind w:firstLine="0"/>
    </w:pPr>
  </w:style>
  <w:style w:type="paragraph" w:styleId="ListNumber3">
    <w:name w:val="List Number 3"/>
    <w:basedOn w:val="List3"/>
    <w:rsid w:val="006559C6"/>
    <w:pPr>
      <w:numPr>
        <w:numId w:val="5"/>
      </w:numPr>
    </w:pPr>
  </w:style>
  <w:style w:type="paragraph" w:styleId="ListNumber4">
    <w:name w:val="List Number 4"/>
    <w:basedOn w:val="List4"/>
    <w:rsid w:val="006559C6"/>
    <w:pPr>
      <w:numPr>
        <w:numId w:val="6"/>
      </w:numPr>
    </w:pPr>
  </w:style>
  <w:style w:type="paragraph" w:styleId="ListNumber5">
    <w:name w:val="List Number 5"/>
    <w:basedOn w:val="List5"/>
    <w:rsid w:val="006559C6"/>
    <w:pPr>
      <w:numPr>
        <w:numId w:val="7"/>
      </w:numPr>
    </w:pPr>
  </w:style>
  <w:style w:type="paragraph" w:styleId="BlockText">
    <w:name w:val="Block Text"/>
    <w:basedOn w:val="Normal"/>
    <w:rsid w:val="006559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59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59C6"/>
    <w:rPr>
      <w:sz w:val="16"/>
      <w:vertAlign w:val="superscript"/>
    </w:rPr>
  </w:style>
  <w:style w:type="character" w:customStyle="1" w:styleId="Symbols">
    <w:name w:val="Symbols"/>
    <w:basedOn w:val="DefaultParagraphFont"/>
    <w:rsid w:val="006559C6"/>
    <w:rPr>
      <w:rFonts w:ascii="Symbol" w:hAnsi="Symbol"/>
    </w:rPr>
  </w:style>
  <w:style w:type="character" w:customStyle="1" w:styleId="MenuOptions">
    <w:name w:val="Menu Options"/>
    <w:basedOn w:val="DefaultParagraphFont"/>
    <w:rsid w:val="006559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59C6"/>
    <w:rPr>
      <w:b/>
    </w:rPr>
  </w:style>
  <w:style w:type="character" w:customStyle="1" w:styleId="Underlined">
    <w:name w:val="Underlined"/>
    <w:basedOn w:val="DefaultParagraphFont"/>
    <w:rsid w:val="006559C6"/>
    <w:rPr>
      <w:u w:val="single"/>
    </w:rPr>
  </w:style>
  <w:style w:type="paragraph" w:customStyle="1" w:styleId="TableBodyTextRight">
    <w:name w:val="Table Body Text Right"/>
    <w:basedOn w:val="TableBodyText"/>
    <w:rsid w:val="006559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59C6"/>
    <w:rPr>
      <w:sz w:val="18"/>
    </w:rPr>
  </w:style>
  <w:style w:type="paragraph" w:customStyle="1" w:styleId="BodySmallRight">
    <w:name w:val="Body Small Right"/>
    <w:basedOn w:val="BodyTextRight"/>
    <w:rsid w:val="006559C6"/>
    <w:rPr>
      <w:sz w:val="18"/>
      <w:szCs w:val="18"/>
    </w:rPr>
  </w:style>
  <w:style w:type="paragraph" w:customStyle="1" w:styleId="MarginEdition">
    <w:name w:val="Margin Edition"/>
    <w:basedOn w:val="MarginNote"/>
    <w:rsid w:val="006559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59C6"/>
    <w:rPr>
      <w:sz w:val="2"/>
      <w:szCs w:val="2"/>
    </w:rPr>
  </w:style>
  <w:style w:type="character" w:customStyle="1" w:styleId="Small">
    <w:name w:val="Small"/>
    <w:basedOn w:val="DefaultParagraphFont"/>
    <w:rsid w:val="006559C6"/>
    <w:rPr>
      <w:sz w:val="16"/>
    </w:rPr>
  </w:style>
  <w:style w:type="paragraph" w:customStyle="1" w:styleId="WideTable">
    <w:name w:val="Wide Table"/>
    <w:basedOn w:val="Normal"/>
    <w:rsid w:val="006559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59C6"/>
  </w:style>
  <w:style w:type="paragraph" w:styleId="Quote">
    <w:name w:val="Quote"/>
    <w:basedOn w:val="Heading1"/>
    <w:link w:val="QuoteChar"/>
    <w:qFormat/>
    <w:rsid w:val="006559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59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59C6"/>
    <w:pPr>
      <w:pageBreakBefore/>
    </w:pPr>
  </w:style>
  <w:style w:type="paragraph" w:customStyle="1" w:styleId="Border">
    <w:name w:val="Border"/>
    <w:basedOn w:val="Normal"/>
    <w:qFormat/>
    <w:rsid w:val="006559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59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9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9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59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59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59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59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59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59C6"/>
    <w:rPr>
      <w:u w:val="single"/>
    </w:rPr>
  </w:style>
  <w:style w:type="character" w:customStyle="1" w:styleId="BoldandItalics">
    <w:name w:val="Bold and Italics"/>
    <w:qFormat/>
    <w:rsid w:val="006559C6"/>
    <w:rPr>
      <w:b/>
      <w:i/>
      <w:u w:val="none"/>
    </w:rPr>
  </w:style>
  <w:style w:type="paragraph" w:styleId="BalloonText">
    <w:name w:val="Balloon Text"/>
    <w:basedOn w:val="Normal"/>
    <w:link w:val="BalloonTextChar"/>
    <w:rsid w:val="006559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59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59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59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59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59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59C6"/>
    <w:pPr>
      <w:spacing w:before="0" w:after="0"/>
    </w:pPr>
  </w:style>
  <w:style w:type="paragraph" w:customStyle="1" w:styleId="BodyTextBold">
    <w:name w:val="Body Text Bold"/>
    <w:basedOn w:val="BodyText"/>
    <w:qFormat/>
    <w:rsid w:val="006559C6"/>
    <w:rPr>
      <w:b/>
    </w:rPr>
  </w:style>
  <w:style w:type="character" w:styleId="Hyperlink">
    <w:name w:val="Hyperlink"/>
    <w:basedOn w:val="DefaultParagraphFont"/>
    <w:uiPriority w:val="99"/>
    <w:unhideWhenUsed/>
    <w:rsid w:val="009821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677</Words>
  <Characters>4746</Characters>
  <Application>Microsoft Office Word</Application>
  <DocSecurity>0</DocSecurity>
  <Lines>153</Lines>
  <Paragraphs>108</Paragraphs>
  <ScaleCrop>false</ScaleCrop>
  <Company>Author-it Software Corporation Ltd.</Company>
  <LinksUpToDate>false</LinksUpToDate>
  <CharactersWithSpaces>5315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SISXMGT001 Develop and maintain stakeholder relationships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2025-03-01T12:36:00Z</dcterms:created>
  <dcterms:modified xsi:type="dcterms:W3CDTF">2025-03-01T12:36:00Z</dcterms:modified>
</cp:coreProperties>
</file>