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77C" w:rsidP="006D47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SISXIND010 Protect children and young people</w:t>
      </w:r>
      <w:r>
        <w:fldChar w:fldCharType="end"/>
      </w:r>
    </w:p>
    <w:p w:rsidR="006D477C" w:rsidP="006D477C">
      <w:pPr>
        <w:pStyle w:val="Version"/>
        <w:sectPr w:rsidSect="006638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840" w:rsidP="00663840">
      <w:pPr>
        <w:pStyle w:val="SuperHeading"/>
      </w:pPr>
      <w:r w:rsidRPr="00663840">
        <w:t>SISXIND010 Protect children and young people</w:t>
      </w:r>
    </w:p>
    <w:p w:rsidR="00000000" w:rsidRPr="00663840" w:rsidP="00663840">
      <w:pPr>
        <w:pStyle w:val="Heading1"/>
      </w:pPr>
      <w:bookmarkStart w:id="1" w:name="O_1022830"/>
      <w:bookmarkEnd w:id="1"/>
      <w:r w:rsidRPr="00663840">
        <w:t>Modification History</w:t>
      </w:r>
    </w:p>
    <w:p w:rsidR="00000000" w:rsidRPr="00663840" w:rsidP="006D477C">
      <w:pPr>
        <w:pStyle w:val="BodyText"/>
      </w:pPr>
      <w:r w:rsidRPr="00663840">
        <w:t>Not applicable.</w:t>
      </w:r>
    </w:p>
    <w:p w:rsidR="00000000" w:rsidRPr="00663840" w:rsidP="00663840">
      <w:pPr>
        <w:pStyle w:val="Heading1"/>
      </w:pPr>
      <w:bookmarkStart w:id="2" w:name="O_1022831"/>
      <w:bookmarkEnd w:id="2"/>
      <w:r w:rsidRPr="00663840">
        <w:t>Application</w:t>
      </w:r>
    </w:p>
    <w:p w:rsidR="00000000" w:rsidRPr="00663840" w:rsidP="006D477C">
      <w:pPr>
        <w:pStyle w:val="BodyText"/>
      </w:pPr>
      <w:r w:rsidRPr="00663840">
        <w:t>This unit describes the performance outcomes, skills and knowledge required to protect the safety of children and young people engaged in community based activities.</w:t>
      </w:r>
    </w:p>
    <w:p w:rsidR="00000000" w:rsidRPr="00663840" w:rsidP="006D477C">
      <w:pPr>
        <w:pStyle w:val="BodyText"/>
      </w:pPr>
      <w:r w:rsidRPr="00663840">
        <w:t>This unit app</w:t>
      </w:r>
      <w:r w:rsidRPr="00663840">
        <w:t>lies to individuals working with children and young people in community based roles.</w:t>
      </w:r>
    </w:p>
    <w:p w:rsidR="00000000" w:rsidRPr="00663840" w:rsidP="006D477C">
      <w:pPr>
        <w:pStyle w:val="BodyText"/>
      </w:pPr>
      <w:r w:rsidRPr="00663840">
        <w:t>No occupational licensing, certification or specific legislative requirements apply to this unit at the time of publication.</w:t>
      </w:r>
    </w:p>
    <w:p w:rsidR="00000000" w:rsidRPr="00663840" w:rsidP="00663840">
      <w:pPr>
        <w:pStyle w:val="Heading1"/>
      </w:pPr>
      <w:bookmarkStart w:id="3" w:name="O_1022832"/>
      <w:bookmarkEnd w:id="3"/>
      <w:r w:rsidRPr="00663840">
        <w:t>Pre-requisite Unit</w:t>
      </w:r>
    </w:p>
    <w:p w:rsidR="00000000" w:rsidRPr="00663840" w:rsidP="006D477C">
      <w:pPr>
        <w:pStyle w:val="BodyText"/>
      </w:pPr>
      <w:r w:rsidRPr="00663840">
        <w:t>Nil</w:t>
      </w:r>
    </w:p>
    <w:p w:rsidR="00000000" w:rsidRPr="00663840" w:rsidP="00663840">
      <w:pPr>
        <w:pStyle w:val="Heading1"/>
      </w:pPr>
      <w:bookmarkStart w:id="4" w:name="O_1022833"/>
      <w:bookmarkEnd w:id="4"/>
      <w:r w:rsidRPr="00663840">
        <w:t>Competency Field</w:t>
      </w:r>
    </w:p>
    <w:p w:rsidR="00000000" w:rsidRPr="00663840" w:rsidP="006D477C">
      <w:pPr>
        <w:pStyle w:val="BodyText"/>
      </w:pPr>
      <w:r w:rsidRPr="00663840">
        <w:t>Working in Industry</w:t>
      </w:r>
    </w:p>
    <w:p w:rsidR="00000000" w:rsidRPr="00663840" w:rsidP="00663840">
      <w:pPr>
        <w:pStyle w:val="Heading1"/>
      </w:pPr>
      <w:bookmarkStart w:id="5" w:name="O_1022834"/>
      <w:bookmarkEnd w:id="5"/>
      <w:r w:rsidRPr="00663840">
        <w:t>Unit Sector</w:t>
      </w:r>
    </w:p>
    <w:p w:rsidR="00000000" w:rsidRPr="00663840" w:rsidP="006D477C">
      <w:pPr>
        <w:pStyle w:val="BodyText"/>
      </w:pPr>
      <w:r w:rsidRPr="00663840">
        <w:t>Cross-Sector</w:t>
      </w:r>
    </w:p>
    <w:p w:rsidR="00000000" w:rsidRPr="00663840" w:rsidP="00663840">
      <w:pPr>
        <w:pStyle w:val="Heading1"/>
      </w:pPr>
      <w:bookmarkStart w:id="6" w:name="O_1022835"/>
      <w:bookmarkEnd w:id="6"/>
      <w:r w:rsidRPr="006638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D4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40" w:rsidP="00663840">
            <w:pPr>
              <w:pStyle w:val="BodyText"/>
            </w:pPr>
            <w:r w:rsidRPr="0066384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40">
            <w:pPr>
              <w:pStyle w:val="BodyText"/>
              <w:rPr>
                <w:lang w:val="en-NZ"/>
              </w:rPr>
            </w:pPr>
            <w:r w:rsidRPr="00663840">
              <w:rPr>
                <w:rStyle w:val="SpecialBold"/>
              </w:rPr>
              <w:t>PERFORMANCE</w:t>
            </w:r>
            <w:r w:rsidRPr="00663840">
              <w:t xml:space="preserve"> </w:t>
            </w:r>
            <w:r w:rsidRPr="00663840">
              <w:rPr>
                <w:rStyle w:val="SpecialBold"/>
              </w:rPr>
              <w:t>CRITERIA</w:t>
            </w:r>
          </w:p>
        </w:tc>
      </w:tr>
      <w:tr w:rsidTr="006D4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40" w:rsidP="00663840">
            <w:pPr>
              <w:pStyle w:val="BodyText"/>
            </w:pPr>
            <w:r w:rsidRPr="0066384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40">
            <w:pPr>
              <w:pStyle w:val="BodyText"/>
              <w:rPr>
                <w:lang w:val="en-NZ"/>
              </w:rPr>
            </w:pPr>
            <w:r w:rsidRPr="006638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4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40">
            <w:pPr>
              <w:pStyle w:val="List"/>
              <w:rPr>
                <w:lang w:val="en-NZ"/>
              </w:rPr>
            </w:pPr>
            <w:r w:rsidRPr="00663840">
              <w:t>1.</w:t>
            </w:r>
            <w:r w:rsidRPr="00663840">
              <w:tab/>
              <w:t>Work with children and young 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40" w:rsidP="00663840">
            <w:pPr>
              <w:pStyle w:val="List2"/>
            </w:pPr>
            <w:r w:rsidRPr="00663840">
              <w:t>1.1.</w:t>
            </w:r>
            <w:r w:rsidRPr="00663840">
              <w:tab/>
              <w:t>Source and interpret industry and regulatory information to identify community child safety requirements.</w:t>
            </w:r>
          </w:p>
          <w:p w:rsidR="00000000" w:rsidRPr="00663840" w:rsidP="00663840">
            <w:pPr>
              <w:pStyle w:val="List2"/>
            </w:pPr>
            <w:r w:rsidRPr="00663840">
              <w:t>1.2.</w:t>
            </w:r>
            <w:r w:rsidRPr="00663840">
              <w:tab/>
              <w:t>Com</w:t>
            </w:r>
            <w:r w:rsidRPr="00663840">
              <w:t>ply with child safety requirements relevant to own job role and according to organisational policies and procedures.</w:t>
            </w:r>
          </w:p>
          <w:p w:rsidR="00000000" w:rsidRPr="00663840" w:rsidP="00663840">
            <w:pPr>
              <w:pStyle w:val="List2"/>
            </w:pPr>
            <w:r w:rsidRPr="00663840">
              <w:t>1.3.</w:t>
            </w:r>
            <w:r w:rsidRPr="00663840">
              <w:tab/>
              <w:t>Practice and promote child safe behaviours in the community.</w:t>
            </w:r>
          </w:p>
          <w:p w:rsidR="00000000" w:rsidP="00663840">
            <w:pPr>
              <w:pStyle w:val="List2"/>
              <w:rPr>
                <w:lang w:val="en-NZ"/>
              </w:rPr>
            </w:pPr>
            <w:r w:rsidRPr="00663840">
              <w:t>1.4.</w:t>
            </w:r>
            <w:r w:rsidRPr="00663840">
              <w:tab/>
              <w:t xml:space="preserve">Promote and uphold the rights of children and young </w:t>
            </w:r>
            <w:r w:rsidRPr="00663840">
              <w:t>people in the co</w:t>
            </w:r>
            <w:r w:rsidRPr="00663840">
              <w:t>mmunity.</w:t>
            </w:r>
          </w:p>
        </w:tc>
      </w:tr>
      <w:tr w:rsidTr="006D4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40">
            <w:pPr>
              <w:pStyle w:val="List"/>
              <w:rPr>
                <w:lang w:val="en-NZ"/>
              </w:rPr>
            </w:pPr>
            <w:r w:rsidRPr="00663840">
              <w:t>2.</w:t>
            </w:r>
            <w:r w:rsidRPr="00663840">
              <w:tab/>
              <w:t>Manage child safety risks.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40" w:rsidP="00663840">
            <w:pPr>
              <w:pStyle w:val="List2"/>
            </w:pPr>
            <w:r w:rsidRPr="00663840">
              <w:t>2.1.</w:t>
            </w:r>
            <w:r w:rsidRPr="00663840">
              <w:tab/>
              <w:t>Consult with children, young people and other stakeholders to identify and assess child safety risks.</w:t>
            </w:r>
          </w:p>
          <w:p w:rsidR="00000000" w:rsidRPr="00663840" w:rsidP="00663840">
            <w:pPr>
              <w:pStyle w:val="List2"/>
            </w:pPr>
            <w:r w:rsidRPr="00663840">
              <w:t>2.2.</w:t>
            </w:r>
            <w:r w:rsidRPr="00663840">
              <w:tab/>
              <w:t>Identify and implement child safety risk controls.</w:t>
            </w:r>
          </w:p>
          <w:p w:rsidR="00000000" w:rsidP="00663840">
            <w:pPr>
              <w:pStyle w:val="List2"/>
              <w:rPr>
                <w:lang w:val="en-NZ"/>
              </w:rPr>
            </w:pPr>
            <w:r w:rsidRPr="00663840">
              <w:t>2.3.</w:t>
            </w:r>
            <w:r w:rsidRPr="00663840">
              <w:tab/>
            </w:r>
            <w:r w:rsidRPr="00663840">
              <w:t>Monitor child safety risks and adjust child safety risk controls to minimise and eliminate child safety risks.</w:t>
            </w:r>
          </w:p>
        </w:tc>
      </w:tr>
      <w:tr w:rsidTr="006D4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40">
            <w:pPr>
              <w:pStyle w:val="List"/>
              <w:rPr>
                <w:lang w:val="en-NZ"/>
              </w:rPr>
            </w:pPr>
            <w:r w:rsidRPr="00663840">
              <w:t>3.</w:t>
            </w:r>
            <w:r w:rsidRPr="00663840">
              <w:tab/>
              <w:t>Respond to child safety incidents.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40" w:rsidP="00663840">
            <w:pPr>
              <w:pStyle w:val="List2"/>
            </w:pPr>
            <w:r w:rsidRPr="00663840">
              <w:t>3.1.</w:t>
            </w:r>
            <w:r w:rsidRPr="00663840">
              <w:tab/>
              <w:t>Monitor work practices and indicators of abuse to identify child safety incidents.</w:t>
            </w:r>
          </w:p>
          <w:p w:rsidR="00000000" w:rsidRPr="00663840" w:rsidP="00663840">
            <w:pPr>
              <w:pStyle w:val="List2"/>
            </w:pPr>
            <w:r w:rsidRPr="00663840">
              <w:t>3.2.</w:t>
            </w:r>
            <w:r w:rsidRPr="00663840">
              <w:tab/>
              <w:t>Address child</w:t>
            </w:r>
            <w:r w:rsidRPr="00663840">
              <w:t xml:space="preserve"> safety incidents within scope of own job role.</w:t>
            </w:r>
          </w:p>
          <w:p w:rsidR="00000000" w:rsidRPr="00663840" w:rsidP="00663840">
            <w:pPr>
              <w:pStyle w:val="List2"/>
            </w:pPr>
            <w:r w:rsidRPr="00663840">
              <w:t>3.3.</w:t>
            </w:r>
            <w:r w:rsidRPr="00663840">
              <w:tab/>
              <w:t>Identify and access child safety services and resources to support child safety incident response.</w:t>
            </w:r>
          </w:p>
          <w:p w:rsidR="00000000" w:rsidP="00663840">
            <w:pPr>
              <w:pStyle w:val="List2"/>
              <w:rPr>
                <w:lang w:val="en-NZ"/>
              </w:rPr>
            </w:pPr>
            <w:r w:rsidRPr="00663840">
              <w:t>3.4.</w:t>
            </w:r>
            <w:r w:rsidRPr="00663840">
              <w:tab/>
              <w:t>Report and escalate child safety incidents according to organisational policies and procedures.</w:t>
            </w:r>
          </w:p>
        </w:tc>
      </w:tr>
      <w:tr w:rsidTr="006D4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40">
            <w:pPr>
              <w:pStyle w:val="List"/>
              <w:rPr>
                <w:lang w:val="en-NZ"/>
              </w:rPr>
            </w:pPr>
            <w:r w:rsidRPr="00663840">
              <w:t>4.</w:t>
            </w:r>
            <w:r w:rsidRPr="00663840">
              <w:tab/>
              <w:t>Reflect on child safety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40" w:rsidP="00663840">
            <w:pPr>
              <w:pStyle w:val="List2"/>
            </w:pPr>
            <w:r w:rsidRPr="00663840">
              <w:t>4.1.</w:t>
            </w:r>
            <w:r w:rsidRPr="00663840">
              <w:tab/>
              <w:t>Seek feedback from others to identify areas to improve own child safety practices.</w:t>
            </w:r>
          </w:p>
          <w:p w:rsidR="00000000" w:rsidRPr="00663840" w:rsidP="00663840">
            <w:pPr>
              <w:pStyle w:val="List2"/>
            </w:pPr>
            <w:r w:rsidRPr="00663840">
              <w:t>4.2.</w:t>
            </w:r>
            <w:r w:rsidRPr="00663840">
              <w:tab/>
              <w:t>Reflect on own child safety practices to identify areas for improvement.</w:t>
            </w:r>
          </w:p>
          <w:p w:rsidR="00000000" w:rsidRPr="00663840" w:rsidP="00663840">
            <w:pPr>
              <w:pStyle w:val="List2"/>
            </w:pPr>
            <w:r w:rsidRPr="00663840">
              <w:t>4.3.</w:t>
            </w:r>
            <w:r w:rsidRPr="00663840">
              <w:tab/>
            </w:r>
            <w:r w:rsidRPr="00663840">
              <w:t xml:space="preserve">Analyse findings and incorporate learnings in future child safety practices. </w:t>
            </w:r>
          </w:p>
          <w:p w:rsidR="00000000" w:rsidRPr="00663840" w:rsidP="00663840">
            <w:pPr>
              <w:pStyle w:val="List2"/>
            </w:pPr>
            <w:r w:rsidRPr="00663840">
              <w:t>4.4.</w:t>
            </w:r>
            <w:r w:rsidRPr="00663840">
              <w:tab/>
              <w:t>Seek opportunities to address identified professional development needs.</w:t>
            </w:r>
          </w:p>
        </w:tc>
      </w:tr>
    </w:tbl>
    <w:p w:rsidR="00000000" w:rsidRPr="00663840" w:rsidP="00663840">
      <w:pPr>
        <w:pStyle w:val="BodyText"/>
      </w:pPr>
    </w:p>
    <w:p w:rsidR="00000000" w:rsidRPr="00663840" w:rsidP="00663840">
      <w:pPr>
        <w:pStyle w:val="AllowPageBreak"/>
      </w:pPr>
    </w:p>
    <w:p w:rsidR="00000000" w:rsidRPr="00663840" w:rsidP="00663840">
      <w:pPr>
        <w:pStyle w:val="Heading1"/>
      </w:pPr>
      <w:bookmarkStart w:id="7" w:name="O_1022836"/>
      <w:bookmarkEnd w:id="7"/>
      <w:r w:rsidRPr="0066384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63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40">
            <w:pPr>
              <w:pStyle w:val="BodyText"/>
              <w:rPr>
                <w:lang w:val="en-NZ"/>
              </w:rPr>
            </w:pPr>
            <w:r w:rsidRPr="00663840">
              <w:rPr>
                <w:rStyle w:val="Emphasis"/>
              </w:rPr>
              <w:t xml:space="preserve">Foundation skills essential to performance in this unit, but </w:t>
            </w:r>
            <w:r w:rsidRPr="00663840">
              <w:rPr>
                <w:rStyle w:val="Emphasis"/>
              </w:rPr>
              <w:t xml:space="preserve">not explicit in the performance </w:t>
            </w:r>
            <w:r w:rsidRPr="00663840">
              <w:t xml:space="preserve">criteria are listed </w:t>
            </w:r>
            <w:r w:rsidRPr="00663840">
              <w:rPr>
                <w:rStyle w:val="Emphasis"/>
              </w:rPr>
              <w:t>here, along with a brief context statement.</w:t>
            </w:r>
          </w:p>
        </w:tc>
      </w:tr>
      <w:tr w:rsidTr="00663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40" w:rsidP="00663840">
            <w:pPr>
              <w:pStyle w:val="BodyText"/>
            </w:pPr>
            <w:r w:rsidRPr="0066384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40">
            <w:pPr>
              <w:pStyle w:val="BodyText"/>
              <w:rPr>
                <w:lang w:val="en-NZ"/>
              </w:rPr>
            </w:pPr>
            <w:r w:rsidRPr="00663840">
              <w:rPr>
                <w:rStyle w:val="SpecialBold"/>
              </w:rPr>
              <w:t>DESCRIPTION</w:t>
            </w:r>
          </w:p>
        </w:tc>
      </w:tr>
      <w:tr w:rsidTr="00663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40">
            <w:pPr>
              <w:pStyle w:val="BodyText"/>
              <w:rPr>
                <w:lang w:val="en-NZ"/>
              </w:rPr>
            </w:pPr>
            <w:r w:rsidRPr="0066384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40">
            <w:pPr>
              <w:pStyle w:val="ListBullet"/>
              <w:rPr>
                <w:lang w:val="en-NZ"/>
              </w:rPr>
            </w:pPr>
            <w:r w:rsidRPr="00663840">
              <w:t>document child safety records.</w:t>
            </w:r>
          </w:p>
        </w:tc>
      </w:tr>
      <w:tr w:rsidTr="00663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40">
            <w:pPr>
              <w:pStyle w:val="BodyText"/>
              <w:rPr>
                <w:lang w:val="en-NZ"/>
              </w:rPr>
            </w:pPr>
            <w:r w:rsidRPr="0066384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40" w:rsidP="00663840">
            <w:pPr>
              <w:pStyle w:val="ListBullet"/>
            </w:pPr>
            <w:r w:rsidRPr="00663840">
              <w:t>ask open and closed questions and actively listen to consult with children and young people</w:t>
            </w:r>
          </w:p>
          <w:p w:rsidR="00000000" w:rsidP="00663840">
            <w:pPr>
              <w:pStyle w:val="ListBullet"/>
              <w:rPr>
                <w:lang w:val="en-NZ"/>
              </w:rPr>
            </w:pPr>
            <w:r w:rsidRPr="00663840">
              <w:t>interact with children and young people in a polite and positive manner using age appropriate language.</w:t>
            </w:r>
          </w:p>
        </w:tc>
      </w:tr>
      <w:tr w:rsidTr="00663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40">
            <w:pPr>
              <w:pStyle w:val="BodyText"/>
              <w:rPr>
                <w:lang w:val="en-NZ"/>
              </w:rPr>
            </w:pPr>
            <w:r w:rsidRPr="0066384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40">
            <w:pPr>
              <w:pStyle w:val="ListBullet"/>
              <w:rPr>
                <w:lang w:val="en-NZ"/>
              </w:rPr>
            </w:pPr>
            <w:r w:rsidRPr="00663840">
              <w:t>estimate child safety risks.</w:t>
            </w:r>
          </w:p>
        </w:tc>
      </w:tr>
      <w:tr w:rsidTr="00663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40">
            <w:pPr>
              <w:pStyle w:val="BodyText"/>
              <w:rPr>
                <w:lang w:val="en-NZ"/>
              </w:rPr>
            </w:pPr>
            <w:r w:rsidRPr="00663840">
              <w:t>Technolo</w:t>
            </w:r>
            <w:r w:rsidRPr="00663840">
              <w:t>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40" w:rsidP="00663840">
            <w:pPr>
              <w:pStyle w:val="ListBullet"/>
            </w:pPr>
            <w:r w:rsidRPr="00663840">
              <w:t>access the internet to source child safety information.</w:t>
            </w:r>
          </w:p>
        </w:tc>
      </w:tr>
    </w:tbl>
    <w:p w:rsidR="00000000" w:rsidRPr="00663840" w:rsidP="00663840">
      <w:pPr>
        <w:pStyle w:val="BodyText"/>
      </w:pPr>
    </w:p>
    <w:p w:rsidR="00000000" w:rsidRPr="00663840" w:rsidP="00663840">
      <w:pPr>
        <w:pStyle w:val="AllowPageBreak"/>
      </w:pPr>
    </w:p>
    <w:p w:rsidR="00000000" w:rsidRPr="00663840" w:rsidP="00663840">
      <w:pPr>
        <w:pStyle w:val="Heading1"/>
      </w:pPr>
      <w:bookmarkStart w:id="8" w:name="O_1022838"/>
      <w:bookmarkEnd w:id="8"/>
      <w:r w:rsidRPr="00663840">
        <w:t>Unit Mapping Information</w:t>
      </w:r>
    </w:p>
    <w:p w:rsidR="00000000" w:rsidRPr="00663840" w:rsidP="006D477C">
      <w:pPr>
        <w:pStyle w:val="BodyText"/>
      </w:pPr>
      <w:r w:rsidRPr="00663840">
        <w:t>No equivalent unit</w:t>
      </w:r>
    </w:p>
    <w:p w:rsidR="00000000" w:rsidRPr="00663840" w:rsidP="00663840">
      <w:pPr>
        <w:pStyle w:val="Heading1"/>
      </w:pPr>
      <w:bookmarkStart w:id="9" w:name="O_1022845"/>
      <w:bookmarkEnd w:id="9"/>
      <w:r w:rsidRPr="00663840">
        <w:t>Links</w:t>
      </w:r>
    </w:p>
    <w:p w:rsidR="00000000" w:rsidRPr="00663840" w:rsidP="006D477C">
      <w:pPr>
        <w:pStyle w:val="BodyText"/>
      </w:pPr>
      <w:r w:rsidRPr="0066384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F308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63840" w:rsidP="00663840"/>
    <w:sectPr w:rsidSect="006638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8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840" w:rsidRPr="006D477C" w:rsidP="006D47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8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7C" w:rsidP="006638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477C" w:rsidP="006638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477C" w:rsidP="006638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8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840" w:rsidRPr="006D477C" w:rsidP="006D47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8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7C" w:rsidRPr="002D2AF8" w:rsidP="006638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SISXIND010 Protect children and young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D477C" w:rsidP="006638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AE6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BC8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8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8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8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8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8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8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8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8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8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8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8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840"/>
  </w:style>
  <w:style w:type="character" w:customStyle="1" w:styleId="Heading1Char">
    <w:name w:val="Heading 1 Char"/>
    <w:basedOn w:val="DefaultParagraphFont"/>
    <w:link w:val="Heading1"/>
    <w:rsid w:val="006638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8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8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38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38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3840"/>
    <w:rPr>
      <w:b/>
      <w:spacing w:val="0"/>
    </w:rPr>
  </w:style>
  <w:style w:type="character" w:styleId="Emphasis">
    <w:name w:val="Emphasis"/>
    <w:basedOn w:val="DefaultParagraphFont"/>
    <w:qFormat/>
    <w:rsid w:val="00663840"/>
    <w:rPr>
      <w:i/>
    </w:rPr>
  </w:style>
  <w:style w:type="paragraph" w:customStyle="1" w:styleId="SuperHeading">
    <w:name w:val="SuperHeading"/>
    <w:basedOn w:val="Normal"/>
    <w:rsid w:val="006638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8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6384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638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8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8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8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8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8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8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8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8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8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8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8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8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8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38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8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8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8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8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8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8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8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8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8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8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8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8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8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38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8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8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840"/>
  </w:style>
  <w:style w:type="paragraph" w:styleId="TableofFigures">
    <w:name w:val="table of figures"/>
    <w:basedOn w:val="Normal"/>
    <w:next w:val="Normal"/>
    <w:semiHidden/>
    <w:rsid w:val="006638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8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3840"/>
    <w:rPr>
      <w:rFonts w:ascii="Wingdings" w:hAnsi="Wingdings"/>
    </w:rPr>
  </w:style>
  <w:style w:type="paragraph" w:customStyle="1" w:styleId="TableHeading">
    <w:name w:val="Table Heading"/>
    <w:basedOn w:val="HeadingBase"/>
    <w:rsid w:val="006638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840"/>
    <w:rPr>
      <w:color w:val="0033CC"/>
      <w:u w:val="none"/>
    </w:rPr>
  </w:style>
  <w:style w:type="paragraph" w:customStyle="1" w:styleId="BodyTextRight">
    <w:name w:val="Body Text Right"/>
    <w:basedOn w:val="BodyText"/>
    <w:rsid w:val="006638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8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8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8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8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8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840"/>
    <w:rPr>
      <w:sz w:val="32"/>
    </w:rPr>
  </w:style>
  <w:style w:type="paragraph" w:customStyle="1" w:styleId="HeadingProcedure">
    <w:name w:val="Heading Procedure"/>
    <w:basedOn w:val="HeadingBase"/>
    <w:next w:val="Normal"/>
    <w:rsid w:val="006638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840"/>
    <w:pPr>
      <w:spacing w:before="60" w:after="60"/>
    </w:pPr>
  </w:style>
  <w:style w:type="paragraph" w:styleId="ListContinue">
    <w:name w:val="List Continue"/>
    <w:basedOn w:val="List"/>
    <w:rsid w:val="00663840"/>
    <w:pPr>
      <w:ind w:firstLine="0"/>
    </w:pPr>
  </w:style>
  <w:style w:type="paragraph" w:customStyle="1" w:styleId="ListNote">
    <w:name w:val="List Note"/>
    <w:basedOn w:val="List"/>
    <w:rsid w:val="006638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8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8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840"/>
    <w:rPr>
      <w:rFonts w:ascii="Courier New" w:hAnsi="Courier New"/>
    </w:rPr>
  </w:style>
  <w:style w:type="paragraph" w:customStyle="1" w:styleId="NoteBullet">
    <w:name w:val="Note Bullet"/>
    <w:basedOn w:val="Note"/>
    <w:rsid w:val="006638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8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8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8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8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38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8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840"/>
    <w:rPr>
      <w:b/>
      <w:smallCaps/>
    </w:rPr>
  </w:style>
  <w:style w:type="paragraph" w:customStyle="1" w:styleId="TableListNumber">
    <w:name w:val="Table List Number"/>
    <w:basedOn w:val="ListNumber"/>
    <w:rsid w:val="006638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8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840"/>
    <w:pPr>
      <w:numPr>
        <w:numId w:val="8"/>
      </w:numPr>
    </w:pPr>
  </w:style>
  <w:style w:type="paragraph" w:customStyle="1" w:styleId="ListAlpha2">
    <w:name w:val="List Alpha 2"/>
    <w:basedOn w:val="List2"/>
    <w:rsid w:val="00663840"/>
    <w:pPr>
      <w:numPr>
        <w:numId w:val="7"/>
      </w:numPr>
    </w:pPr>
  </w:style>
  <w:style w:type="paragraph" w:styleId="List3">
    <w:name w:val="List 3"/>
    <w:basedOn w:val="BodyText"/>
    <w:rsid w:val="006638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8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8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8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8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3840"/>
    <w:pPr>
      <w:numPr>
        <w:numId w:val="3"/>
      </w:numPr>
    </w:pPr>
  </w:style>
  <w:style w:type="paragraph" w:styleId="ListContinue2">
    <w:name w:val="List Continue 2"/>
    <w:basedOn w:val="List2"/>
    <w:rsid w:val="00663840"/>
    <w:pPr>
      <w:ind w:firstLine="0"/>
    </w:pPr>
  </w:style>
  <w:style w:type="paragraph" w:styleId="ListContinue3">
    <w:name w:val="List Continue 3"/>
    <w:basedOn w:val="List3"/>
    <w:rsid w:val="00663840"/>
    <w:pPr>
      <w:ind w:left="1021" w:firstLine="0"/>
    </w:pPr>
  </w:style>
  <w:style w:type="paragraph" w:styleId="ListContinue4">
    <w:name w:val="List Continue 4"/>
    <w:basedOn w:val="List4"/>
    <w:rsid w:val="00663840"/>
    <w:pPr>
      <w:ind w:firstLine="0"/>
    </w:pPr>
  </w:style>
  <w:style w:type="paragraph" w:styleId="ListContinue5">
    <w:name w:val="List Continue 5"/>
    <w:basedOn w:val="List5"/>
    <w:rsid w:val="00663840"/>
    <w:pPr>
      <w:ind w:firstLine="0"/>
    </w:pPr>
  </w:style>
  <w:style w:type="paragraph" w:styleId="ListNumber3">
    <w:name w:val="List Number 3"/>
    <w:basedOn w:val="List3"/>
    <w:rsid w:val="00663840"/>
    <w:pPr>
      <w:numPr>
        <w:numId w:val="4"/>
      </w:numPr>
    </w:pPr>
  </w:style>
  <w:style w:type="paragraph" w:styleId="ListNumber4">
    <w:name w:val="List Number 4"/>
    <w:basedOn w:val="List4"/>
    <w:rsid w:val="00663840"/>
    <w:pPr>
      <w:numPr>
        <w:numId w:val="5"/>
      </w:numPr>
    </w:pPr>
  </w:style>
  <w:style w:type="paragraph" w:styleId="ListNumber5">
    <w:name w:val="List Number 5"/>
    <w:basedOn w:val="List5"/>
    <w:rsid w:val="00663840"/>
    <w:pPr>
      <w:numPr>
        <w:numId w:val="6"/>
      </w:numPr>
    </w:pPr>
  </w:style>
  <w:style w:type="paragraph" w:styleId="BlockText">
    <w:name w:val="Block Text"/>
    <w:basedOn w:val="Normal"/>
    <w:rsid w:val="006638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8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840"/>
    <w:rPr>
      <w:sz w:val="16"/>
      <w:vertAlign w:val="superscript"/>
    </w:rPr>
  </w:style>
  <w:style w:type="character" w:customStyle="1" w:styleId="Symbols">
    <w:name w:val="Symbols"/>
    <w:basedOn w:val="DefaultParagraphFont"/>
    <w:rsid w:val="00663840"/>
    <w:rPr>
      <w:rFonts w:ascii="Symbol" w:hAnsi="Symbol"/>
    </w:rPr>
  </w:style>
  <w:style w:type="character" w:customStyle="1" w:styleId="MenuOptions">
    <w:name w:val="Menu Options"/>
    <w:basedOn w:val="DefaultParagraphFont"/>
    <w:rsid w:val="006638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840"/>
    <w:rPr>
      <w:b/>
    </w:rPr>
  </w:style>
  <w:style w:type="character" w:customStyle="1" w:styleId="Underlined">
    <w:name w:val="Underlined"/>
    <w:basedOn w:val="DefaultParagraphFont"/>
    <w:rsid w:val="00663840"/>
    <w:rPr>
      <w:u w:val="single"/>
    </w:rPr>
  </w:style>
  <w:style w:type="paragraph" w:customStyle="1" w:styleId="TableBodyTextRight">
    <w:name w:val="Table Body Text Right"/>
    <w:basedOn w:val="TableBodyText"/>
    <w:rsid w:val="006638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840"/>
    <w:rPr>
      <w:sz w:val="18"/>
    </w:rPr>
  </w:style>
  <w:style w:type="paragraph" w:customStyle="1" w:styleId="BodySmallRight">
    <w:name w:val="Body Small Right"/>
    <w:basedOn w:val="BodyTextRight"/>
    <w:rsid w:val="00663840"/>
    <w:rPr>
      <w:sz w:val="18"/>
      <w:szCs w:val="18"/>
    </w:rPr>
  </w:style>
  <w:style w:type="paragraph" w:customStyle="1" w:styleId="MarginEdition">
    <w:name w:val="Margin Edition"/>
    <w:basedOn w:val="MarginNote"/>
    <w:rsid w:val="006638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840"/>
    <w:rPr>
      <w:sz w:val="2"/>
      <w:szCs w:val="2"/>
    </w:rPr>
  </w:style>
  <w:style w:type="character" w:customStyle="1" w:styleId="Small">
    <w:name w:val="Small"/>
    <w:basedOn w:val="DefaultParagraphFont"/>
    <w:rsid w:val="00663840"/>
    <w:rPr>
      <w:sz w:val="16"/>
    </w:rPr>
  </w:style>
  <w:style w:type="paragraph" w:customStyle="1" w:styleId="WideTable">
    <w:name w:val="Wide Table"/>
    <w:basedOn w:val="Normal"/>
    <w:rsid w:val="006638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840"/>
  </w:style>
  <w:style w:type="paragraph" w:styleId="Quote">
    <w:name w:val="Quote"/>
    <w:basedOn w:val="Heading1"/>
    <w:link w:val="QuoteChar"/>
    <w:qFormat/>
    <w:rsid w:val="006638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8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840"/>
    <w:pPr>
      <w:pageBreakBefore/>
    </w:pPr>
  </w:style>
  <w:style w:type="paragraph" w:customStyle="1" w:styleId="Border">
    <w:name w:val="Border"/>
    <w:basedOn w:val="Normal"/>
    <w:qFormat/>
    <w:rsid w:val="006638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8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8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8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8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8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8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8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8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840"/>
    <w:rPr>
      <w:u w:val="single"/>
    </w:rPr>
  </w:style>
  <w:style w:type="character" w:customStyle="1" w:styleId="BoldandItalics">
    <w:name w:val="Bold and Italics"/>
    <w:qFormat/>
    <w:rsid w:val="00663840"/>
    <w:rPr>
      <w:b/>
      <w:i/>
      <w:u w:val="none"/>
    </w:rPr>
  </w:style>
  <w:style w:type="paragraph" w:styleId="BalloonText">
    <w:name w:val="Balloon Text"/>
    <w:basedOn w:val="Normal"/>
    <w:link w:val="BalloonTextChar"/>
    <w:rsid w:val="006638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8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8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8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8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8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840"/>
    <w:pPr>
      <w:spacing w:before="0" w:after="0"/>
    </w:pPr>
  </w:style>
  <w:style w:type="paragraph" w:customStyle="1" w:styleId="BodyTextBold">
    <w:name w:val="Body Text Bold"/>
    <w:basedOn w:val="BodyText"/>
    <w:qFormat/>
    <w:rsid w:val="00663840"/>
    <w:rPr>
      <w:b/>
    </w:rPr>
  </w:style>
  <w:style w:type="character" w:styleId="Hyperlink">
    <w:name w:val="Hyperlink"/>
    <w:basedOn w:val="DefaultParagraphFont"/>
    <w:uiPriority w:val="99"/>
    <w:unhideWhenUsed/>
    <w:rsid w:val="006D47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2824</Characters>
  <Application>Microsoft Office Word</Application>
  <DocSecurity>0</DocSecurity>
  <Lines>104</Lines>
  <Paragraphs>68</Paragraphs>
  <ScaleCrop>false</ScaleCrop>
  <Company>Author-it Software Corporation Ltd.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SISXIND010 Protect children and young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2022-12-13T01:27:00Z</dcterms:created>
  <dcterms:modified xsi:type="dcterms:W3CDTF">2022-12-13T01:27:00Z</dcterms:modified>
</cp:coreProperties>
</file>