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F5F" w:rsidP="00464F5F">
      <w:pPr>
        <w:pStyle w:val="Title"/>
      </w:pPr>
      <w:r>
        <w:fldChar w:fldCharType="begin"/>
      </w:r>
      <w:r>
        <w:instrText xml:space="preserve"> TITLE   \* MERGEFORMAT </w:instrText>
      </w:r>
      <w:r>
        <w:fldChar w:fldCharType="separate"/>
      </w:r>
      <w:r>
        <w:t>SISXIND005 Coordinate work teams or groups</w:t>
      </w:r>
      <w:r>
        <w:fldChar w:fldCharType="end"/>
      </w:r>
    </w:p>
    <w:p w:rsidR="00464F5F" w:rsidP="00464F5F">
      <w:pPr>
        <w:pStyle w:val="Version"/>
        <w:sectPr w:rsidSect="00DF1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EF9" w:rsidP="00DF1EF9">
      <w:pPr>
        <w:pStyle w:val="SuperHeading"/>
      </w:pPr>
      <w:r w:rsidRPr="00DF1EF9">
        <w:t>SISXIND005 Coordinate work teams or groups</w:t>
      </w:r>
    </w:p>
    <w:p w:rsidR="00000000" w:rsidRPr="00DF1EF9" w:rsidP="00DF1EF9">
      <w:pPr>
        <w:pStyle w:val="Heading1"/>
      </w:pPr>
      <w:bookmarkStart w:id="1" w:name="O_668159"/>
      <w:bookmarkEnd w:id="1"/>
      <w:r w:rsidRPr="00DF1EF9">
        <w:t>Modification History</w:t>
      </w:r>
    </w:p>
    <w:p w:rsidR="00000000" w:rsidRPr="00DF1EF9" w:rsidP="00464F5F">
      <w:pPr>
        <w:pStyle w:val="BodyText"/>
      </w:pPr>
      <w:r w:rsidRPr="00DF1EF9">
        <w:t>Not applicable.</w:t>
      </w:r>
    </w:p>
    <w:p w:rsidR="00000000" w:rsidRPr="00DF1EF9" w:rsidP="00DF1EF9">
      <w:pPr>
        <w:pStyle w:val="Heading1"/>
      </w:pPr>
      <w:bookmarkStart w:id="2" w:name="O_668160"/>
      <w:bookmarkEnd w:id="2"/>
      <w:r w:rsidRPr="00DF1EF9">
        <w:t>Application</w:t>
      </w:r>
    </w:p>
    <w:p w:rsidR="00000000" w:rsidRPr="00DF1EF9" w:rsidP="00464F5F">
      <w:pPr>
        <w:pStyle w:val="BodyText"/>
      </w:pPr>
      <w:r w:rsidRPr="00DF1EF9">
        <w:t>This unit describes the performance outcomes, skills and knowledge required to coordinate work teams or groups in a sport, fitness or recreation environment. It requires the ability to organ</w:t>
      </w:r>
      <w:r w:rsidRPr="00DF1EF9">
        <w:t>ise and monitor staffing levels, inform team or group members of expected standards of work, motivate teams and maintain staffing records. Group or team members may be paid employees or volunteers.</w:t>
      </w:r>
    </w:p>
    <w:p w:rsidR="00000000" w:rsidRPr="00DF1EF9" w:rsidP="00464F5F">
      <w:pPr>
        <w:pStyle w:val="BodyText"/>
      </w:pPr>
      <w:r w:rsidRPr="00DF1EF9">
        <w:t>This unit applies to individuals responsible for coordina</w:t>
      </w:r>
      <w:r w:rsidRPr="00DF1EF9">
        <w:t>ting others as part of their role, ensuring all work is according to relevant legislation and organisational policies and procedures.</w:t>
      </w:r>
    </w:p>
    <w:p w:rsidR="00000000" w:rsidRPr="00DF1EF9" w:rsidP="00464F5F">
      <w:pPr>
        <w:pStyle w:val="BodyText"/>
      </w:pPr>
      <w:r w:rsidRPr="00DF1EF9">
        <w:t>No occupational licensing, certification or specific legislative requirements apply to this unit at the time of publicati</w:t>
      </w:r>
      <w:r w:rsidRPr="00DF1EF9">
        <w:t>on.</w:t>
      </w:r>
    </w:p>
    <w:p w:rsidR="00000000" w:rsidRPr="00DF1EF9" w:rsidP="00DF1EF9">
      <w:pPr>
        <w:pStyle w:val="Heading1"/>
      </w:pPr>
      <w:bookmarkStart w:id="3" w:name="O_668161"/>
      <w:bookmarkEnd w:id="3"/>
      <w:r w:rsidRPr="00DF1EF9">
        <w:t>Pre-requisite Unit</w:t>
      </w:r>
    </w:p>
    <w:p w:rsidR="00000000" w:rsidRPr="00DF1EF9" w:rsidP="00464F5F">
      <w:pPr>
        <w:pStyle w:val="BodyText"/>
      </w:pPr>
      <w:r w:rsidRPr="00DF1EF9">
        <w:t>Nil</w:t>
      </w:r>
    </w:p>
    <w:p w:rsidR="00000000" w:rsidRPr="00DF1EF9" w:rsidP="00DF1EF9">
      <w:pPr>
        <w:pStyle w:val="Heading1"/>
      </w:pPr>
      <w:bookmarkStart w:id="4" w:name="O_668162"/>
      <w:bookmarkEnd w:id="4"/>
      <w:r w:rsidRPr="00DF1EF9">
        <w:t>Competency Field</w:t>
      </w:r>
    </w:p>
    <w:p w:rsidR="00000000" w:rsidRPr="00DF1EF9" w:rsidP="00464F5F">
      <w:pPr>
        <w:pStyle w:val="BodyText"/>
      </w:pPr>
      <w:r w:rsidRPr="00DF1EF9">
        <w:t>Working in Industry</w:t>
      </w:r>
    </w:p>
    <w:p w:rsidR="00000000" w:rsidRPr="00DF1EF9" w:rsidP="00DF1EF9">
      <w:pPr>
        <w:pStyle w:val="Heading1"/>
      </w:pPr>
      <w:bookmarkStart w:id="5" w:name="O_668163"/>
      <w:bookmarkEnd w:id="5"/>
      <w:r w:rsidRPr="00DF1EF9">
        <w:t>Unit Sector</w:t>
      </w:r>
    </w:p>
    <w:p w:rsidR="00000000" w:rsidRPr="00DF1EF9" w:rsidP="00464F5F">
      <w:pPr>
        <w:pStyle w:val="BodyText"/>
      </w:pPr>
      <w:r w:rsidRPr="00DF1EF9">
        <w:t>Cross-Sector</w:t>
      </w:r>
    </w:p>
    <w:p w:rsidR="00000000" w:rsidRPr="00DF1EF9" w:rsidP="00DF1EF9">
      <w:pPr>
        <w:pStyle w:val="Heading1"/>
      </w:pPr>
      <w:bookmarkStart w:id="6" w:name="O_668164"/>
      <w:bookmarkEnd w:id="6"/>
      <w:r w:rsidRPr="00DF1EF9">
        <w:t>Elements and Performance Criteria</w:t>
      </w:r>
    </w:p>
    <w:tbl>
      <w:tblPr>
        <w:tblW w:w="0" w:type="auto"/>
        <w:tblLayout w:type="fixed"/>
        <w:tblCellMar>
          <w:left w:w="62" w:type="dxa"/>
          <w:right w:w="62" w:type="dxa"/>
        </w:tblCellMar>
        <w:tblLook w:val="0000"/>
      </w:tblPr>
      <w:tblGrid>
        <w:gridCol w:w="2694"/>
        <w:gridCol w:w="6350"/>
      </w:tblGrid>
      <w:tr w:rsidTr="00464F5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1EF9" w:rsidP="00DF1EF9">
            <w:pPr>
              <w:pStyle w:val="BodyText"/>
            </w:pPr>
            <w:r w:rsidRPr="00DF1EF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rPr>
                <w:rStyle w:val="SpecialBold"/>
              </w:rPr>
              <w:t>PERFORMANCE CRITERIA</w:t>
            </w:r>
          </w:p>
        </w:tc>
      </w:tr>
      <w:tr w:rsidTr="00464F5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t>Performance criteria describe the performance needed to demonstrate achievement of the element.</w:t>
            </w:r>
          </w:p>
        </w:tc>
      </w:tr>
      <w:tr w:rsidTr="00464F5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F1EF9">
            <w:pPr>
              <w:pStyle w:val="List"/>
              <w:rPr>
                <w:lang w:val="en-NZ"/>
              </w:rPr>
            </w:pPr>
            <w:r w:rsidRPr="00DF1EF9">
              <w:t>1.</w:t>
            </w:r>
            <w:r w:rsidRPr="00DF1EF9">
              <w:tab/>
              <w:t>Determine staff levels and expectations.</w:t>
            </w:r>
          </w:p>
        </w:tc>
        <w:tc>
          <w:tcPr>
            <w:tcW w:w="6350" w:type="dxa"/>
            <w:tcBorders>
              <w:top w:val="nil"/>
              <w:left w:val="nil"/>
              <w:bottom w:val="nil"/>
              <w:right w:val="nil"/>
            </w:tcBorders>
            <w:tcMar>
              <w:top w:w="0" w:type="dxa"/>
              <w:left w:w="62" w:type="dxa"/>
              <w:bottom w:w="0" w:type="dxa"/>
              <w:right w:w="62" w:type="dxa"/>
            </w:tcMar>
          </w:tcPr>
          <w:p w:rsidR="00000000" w:rsidRPr="00DF1EF9" w:rsidP="00DF1EF9">
            <w:pPr>
              <w:pStyle w:val="List2"/>
            </w:pPr>
            <w:r w:rsidRPr="00DF1EF9">
              <w:t>1.1</w:t>
            </w:r>
            <w:r w:rsidRPr="00DF1EF9">
              <w:tab/>
              <w:t>Set staffing levels within budget to maximise operational and customer</w:t>
            </w:r>
            <w:r w:rsidRPr="00DF1EF9">
              <w:t xml:space="preserve"> service efficiency.</w:t>
            </w:r>
          </w:p>
          <w:p w:rsidR="00000000" w:rsidRPr="00DF1EF9" w:rsidP="00DF1EF9">
            <w:pPr>
              <w:pStyle w:val="List2"/>
            </w:pPr>
            <w:r w:rsidRPr="00DF1EF9">
              <w:t>1.2</w:t>
            </w:r>
            <w:r w:rsidRPr="00DF1EF9">
              <w:tab/>
              <w:t>Roster teams or groups to meet anticipated demand and statutory requirements.</w:t>
            </w:r>
          </w:p>
          <w:p w:rsidR="00000000" w:rsidRPr="00DF1EF9" w:rsidP="00DF1EF9">
            <w:pPr>
              <w:pStyle w:val="List2"/>
            </w:pPr>
            <w:r w:rsidRPr="00DF1EF9">
              <w:t>1.3</w:t>
            </w:r>
            <w:r w:rsidRPr="00DF1EF9">
              <w:tab/>
              <w:t>Induct new team or group members.</w:t>
            </w:r>
          </w:p>
          <w:p w:rsidR="00000000" w:rsidRPr="00DF1EF9" w:rsidP="00DF1EF9">
            <w:pPr>
              <w:pStyle w:val="List2"/>
            </w:pPr>
            <w:r w:rsidRPr="00DF1EF9">
              <w:t>1.4</w:t>
            </w:r>
            <w:r w:rsidRPr="00DF1EF9">
              <w:tab/>
              <w:t>Inform team or group members of rosters within designated timeframes.</w:t>
            </w:r>
          </w:p>
          <w:p w:rsidR="00000000" w:rsidRPr="00DF1EF9" w:rsidP="00DF1EF9">
            <w:pPr>
              <w:pStyle w:val="List2"/>
            </w:pPr>
            <w:r w:rsidRPr="00DF1EF9">
              <w:t>1.5</w:t>
            </w:r>
            <w:r w:rsidRPr="00DF1EF9">
              <w:tab/>
              <w:t>Monitor and adjust staffing levels in</w:t>
            </w:r>
            <w:r w:rsidRPr="00DF1EF9">
              <w:t xml:space="preserve"> response to   organisational requirements.</w:t>
            </w:r>
          </w:p>
          <w:p w:rsidR="00000000" w:rsidRPr="00DF1EF9" w:rsidP="00DF1EF9">
            <w:pPr>
              <w:pStyle w:val="List2"/>
            </w:pPr>
            <w:r w:rsidRPr="00DF1EF9">
              <w:t>1.6</w:t>
            </w:r>
            <w:r w:rsidRPr="00DF1EF9">
              <w:tab/>
              <w:t>Communicate expected standards of work and clarify workplace rights and obligations.</w:t>
            </w:r>
          </w:p>
          <w:p w:rsidR="00000000" w:rsidP="00DF1EF9">
            <w:pPr>
              <w:pStyle w:val="List2"/>
              <w:rPr>
                <w:lang w:val="en-NZ"/>
              </w:rPr>
            </w:pPr>
            <w:r w:rsidRPr="00DF1EF9">
              <w:t>1.7</w:t>
            </w:r>
            <w:r w:rsidRPr="00DF1EF9">
              <w:tab/>
              <w:t>Encourage individuals to contribute to discussion and planning of team or group objectives and goals.</w:t>
            </w:r>
          </w:p>
        </w:tc>
      </w:tr>
      <w:tr w:rsidTr="00464F5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F1EF9">
            <w:pPr>
              <w:pStyle w:val="List"/>
              <w:rPr>
                <w:lang w:val="en-NZ"/>
              </w:rPr>
            </w:pPr>
            <w:r w:rsidRPr="00DF1EF9">
              <w:t>2.</w:t>
            </w:r>
            <w:r w:rsidRPr="00DF1EF9">
              <w:tab/>
            </w:r>
            <w:r w:rsidRPr="00DF1EF9">
              <w:t xml:space="preserve">Coordinate work team or group. </w:t>
            </w:r>
          </w:p>
        </w:tc>
        <w:tc>
          <w:tcPr>
            <w:tcW w:w="6350" w:type="dxa"/>
            <w:tcBorders>
              <w:top w:val="nil"/>
              <w:left w:val="nil"/>
              <w:bottom w:val="nil"/>
              <w:right w:val="nil"/>
            </w:tcBorders>
            <w:tcMar>
              <w:top w:w="0" w:type="dxa"/>
              <w:left w:w="62" w:type="dxa"/>
              <w:bottom w:w="0" w:type="dxa"/>
              <w:right w:w="62" w:type="dxa"/>
            </w:tcMar>
          </w:tcPr>
          <w:p w:rsidR="00000000" w:rsidRPr="00DF1EF9" w:rsidP="00DF1EF9">
            <w:pPr>
              <w:pStyle w:val="List2"/>
            </w:pPr>
            <w:r w:rsidRPr="00DF1EF9">
              <w:t>2.1</w:t>
            </w:r>
            <w:r w:rsidRPr="00DF1EF9">
              <w:tab/>
              <w:t xml:space="preserve">Allocate tasks and responsibilities using appropriate communication techniques. </w:t>
            </w:r>
          </w:p>
          <w:p w:rsidR="00000000" w:rsidRPr="00DF1EF9" w:rsidP="00DF1EF9">
            <w:pPr>
              <w:pStyle w:val="List2"/>
            </w:pPr>
            <w:r w:rsidRPr="00DF1EF9">
              <w:t>2.2</w:t>
            </w:r>
            <w:r w:rsidRPr="00DF1EF9">
              <w:tab/>
              <w:t xml:space="preserve">Ensure team or group members are familiar with specific or required procedures. </w:t>
            </w:r>
          </w:p>
          <w:p w:rsidR="00000000" w:rsidRPr="00DF1EF9" w:rsidP="00DF1EF9">
            <w:pPr>
              <w:pStyle w:val="List2"/>
            </w:pPr>
            <w:r w:rsidRPr="00DF1EF9">
              <w:t>2.3</w:t>
            </w:r>
            <w:r w:rsidRPr="00DF1EF9">
              <w:tab/>
              <w:t xml:space="preserve">Develop contingency plans to cope with unexpected </w:t>
            </w:r>
            <w:r w:rsidRPr="00DF1EF9">
              <w:t>situations and implement as required.</w:t>
            </w:r>
          </w:p>
          <w:p w:rsidR="00000000" w:rsidP="00DF1EF9">
            <w:pPr>
              <w:pStyle w:val="List2"/>
              <w:rPr>
                <w:lang w:val="en-NZ"/>
              </w:rPr>
            </w:pPr>
            <w:r w:rsidRPr="00DF1EF9">
              <w:t>2.4</w:t>
            </w:r>
            <w:r w:rsidRPr="00DF1EF9">
              <w:tab/>
              <w:t>Maintain accurate and current records of staffing.</w:t>
            </w:r>
          </w:p>
        </w:tc>
      </w:tr>
      <w:tr w:rsidTr="00464F5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F1EF9">
            <w:pPr>
              <w:pStyle w:val="List"/>
              <w:rPr>
                <w:lang w:val="en-NZ"/>
              </w:rPr>
            </w:pPr>
            <w:r w:rsidRPr="00DF1EF9">
              <w:t>3.</w:t>
            </w:r>
            <w:r w:rsidRPr="00DF1EF9">
              <w:tab/>
              <w:t>Monitor team or group performance.</w:t>
            </w:r>
          </w:p>
        </w:tc>
        <w:tc>
          <w:tcPr>
            <w:tcW w:w="6350" w:type="dxa"/>
            <w:tcBorders>
              <w:top w:val="nil"/>
              <w:left w:val="nil"/>
              <w:bottom w:val="nil"/>
              <w:right w:val="nil"/>
            </w:tcBorders>
            <w:tcMar>
              <w:top w:w="0" w:type="dxa"/>
              <w:left w:w="62" w:type="dxa"/>
              <w:bottom w:w="0" w:type="dxa"/>
              <w:right w:w="62" w:type="dxa"/>
            </w:tcMar>
          </w:tcPr>
          <w:p w:rsidR="00000000" w:rsidRPr="00DF1EF9" w:rsidP="00DF1EF9">
            <w:pPr>
              <w:pStyle w:val="List2"/>
            </w:pPr>
            <w:r w:rsidRPr="00DF1EF9">
              <w:t>3.1</w:t>
            </w:r>
            <w:r w:rsidRPr="00DF1EF9">
              <w:tab/>
              <w:t>Review and update objectives and goals regularly in consultation with relevant personnel.</w:t>
            </w:r>
          </w:p>
          <w:p w:rsidR="00000000" w:rsidRPr="00DF1EF9" w:rsidP="00DF1EF9">
            <w:pPr>
              <w:pStyle w:val="List2"/>
            </w:pPr>
            <w:r w:rsidRPr="00DF1EF9">
              <w:t>3.2</w:t>
            </w:r>
            <w:r w:rsidRPr="00DF1EF9">
              <w:tab/>
              <w:t>Evaluate performance again</w:t>
            </w:r>
            <w:r w:rsidRPr="00DF1EF9">
              <w:t>st allocated responsibilities and performance standards.</w:t>
            </w:r>
          </w:p>
          <w:p w:rsidR="00000000" w:rsidRPr="00DF1EF9" w:rsidP="00DF1EF9">
            <w:pPr>
              <w:pStyle w:val="List2"/>
            </w:pPr>
            <w:r w:rsidRPr="00DF1EF9">
              <w:t>3.3</w:t>
            </w:r>
            <w:r w:rsidRPr="00DF1EF9">
              <w:tab/>
              <w:t>Counsel team or group members, as required, and record outcomes.</w:t>
            </w:r>
          </w:p>
        </w:tc>
      </w:tr>
    </w:tbl>
    <w:p w:rsidR="00000000" w:rsidRPr="00DF1EF9" w:rsidP="00DF1EF9">
      <w:pPr>
        <w:pStyle w:val="BodyText"/>
      </w:pPr>
    </w:p>
    <w:p w:rsidR="00000000" w:rsidRPr="00DF1EF9" w:rsidP="00DF1EF9">
      <w:pPr>
        <w:pStyle w:val="AllowPageBreak"/>
      </w:pPr>
    </w:p>
    <w:p w:rsidR="00000000" w:rsidRPr="00DF1EF9" w:rsidP="00DF1EF9">
      <w:pPr>
        <w:pStyle w:val="Heading1"/>
      </w:pPr>
      <w:bookmarkStart w:id="7" w:name="O_668165"/>
      <w:bookmarkEnd w:id="7"/>
      <w:r w:rsidRPr="00DF1EF9">
        <w:t>Foundation Skills</w:t>
      </w:r>
    </w:p>
    <w:tbl>
      <w:tblPr>
        <w:tblW w:w="0" w:type="auto"/>
        <w:tblLayout w:type="fixed"/>
        <w:tblCellMar>
          <w:left w:w="62" w:type="dxa"/>
          <w:right w:w="62" w:type="dxa"/>
        </w:tblCellMar>
        <w:tblLook w:val="0000"/>
      </w:tblPr>
      <w:tblGrid>
        <w:gridCol w:w="2694"/>
        <w:gridCol w:w="6350"/>
      </w:tblGrid>
      <w:tr w:rsidTr="00DF1EF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t>Foundation skills essential to performance in this unit, but not explicit in the performance criteria are listed here, along with a brief context statement.</w:t>
            </w:r>
          </w:p>
        </w:tc>
      </w:tr>
      <w:tr w:rsidTr="00DF1E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1EF9" w:rsidP="00DF1EF9">
            <w:pPr>
              <w:pStyle w:val="BodyText"/>
            </w:pPr>
            <w:r w:rsidRPr="00DF1EF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rPr>
                <w:rStyle w:val="SpecialBold"/>
              </w:rPr>
              <w:t>DESCRIPTION</w:t>
            </w:r>
          </w:p>
        </w:tc>
      </w:tr>
      <w:tr w:rsidTr="00DF1EF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t>Reading skills to:</w:t>
            </w:r>
          </w:p>
        </w:tc>
        <w:tc>
          <w:tcPr>
            <w:tcW w:w="6350" w:type="dxa"/>
            <w:tcBorders>
              <w:top w:val="nil"/>
              <w:left w:val="nil"/>
              <w:bottom w:val="nil"/>
              <w:right w:val="nil"/>
            </w:tcBorders>
            <w:tcMar>
              <w:top w:w="0" w:type="dxa"/>
              <w:left w:w="62" w:type="dxa"/>
              <w:bottom w:w="0" w:type="dxa"/>
              <w:right w:w="62" w:type="dxa"/>
            </w:tcMar>
          </w:tcPr>
          <w:p w:rsidR="00000000" w:rsidP="00DF1EF9">
            <w:pPr>
              <w:pStyle w:val="ListBullet"/>
              <w:rPr>
                <w:lang w:val="en-NZ"/>
              </w:rPr>
            </w:pPr>
            <w:r w:rsidRPr="00DF1EF9">
              <w:t>interpret workplace documents and legal requirements.</w:t>
            </w:r>
          </w:p>
        </w:tc>
      </w:tr>
      <w:tr w:rsidTr="00DF1EF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F1EF9" w:rsidP="00DF1EF9">
            <w:pPr>
              <w:pStyle w:val="ListBullet"/>
            </w:pPr>
            <w:r w:rsidRPr="00DF1EF9">
              <w:t xml:space="preserve">provide feedback and encouragement </w:t>
            </w:r>
          </w:p>
          <w:p w:rsidR="00000000" w:rsidRPr="00DF1EF9" w:rsidP="00DF1EF9">
            <w:pPr>
              <w:pStyle w:val="ListBullet"/>
            </w:pPr>
            <w:r w:rsidRPr="00DF1EF9">
              <w:t>ask questions to identify and confirm requirements</w:t>
            </w:r>
          </w:p>
          <w:p w:rsidR="00000000" w:rsidP="00DF1EF9">
            <w:pPr>
              <w:pStyle w:val="ListBullet"/>
              <w:rPr>
                <w:lang w:val="en-NZ"/>
              </w:rPr>
            </w:pPr>
            <w:r w:rsidRPr="00DF1EF9">
              <w:t>resolve conflict.</w:t>
            </w:r>
          </w:p>
        </w:tc>
      </w:tr>
      <w:tr w:rsidTr="00DF1E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F9">
            <w:pPr>
              <w:pStyle w:val="BodyText"/>
              <w:rPr>
                <w:lang w:val="en-NZ"/>
              </w:rPr>
            </w:pPr>
            <w:r w:rsidRPr="00DF1EF9">
              <w:t>Technology skills to:</w:t>
            </w:r>
          </w:p>
        </w:tc>
        <w:tc>
          <w:tcPr>
            <w:tcW w:w="6350" w:type="dxa"/>
            <w:tcBorders>
              <w:top w:val="nil"/>
              <w:left w:val="nil"/>
              <w:bottom w:val="nil"/>
              <w:right w:val="nil"/>
            </w:tcBorders>
            <w:tcMar>
              <w:top w:w="0" w:type="dxa"/>
              <w:left w:w="62" w:type="dxa"/>
              <w:bottom w:w="0" w:type="dxa"/>
              <w:right w:w="62" w:type="dxa"/>
            </w:tcMar>
          </w:tcPr>
          <w:p w:rsidR="00000000" w:rsidRPr="00DF1EF9" w:rsidP="00DF1EF9">
            <w:pPr>
              <w:pStyle w:val="ListBullet"/>
            </w:pPr>
            <w:r w:rsidRPr="00DF1EF9">
              <w:t>maintain records of staffing and meetings.</w:t>
            </w:r>
          </w:p>
        </w:tc>
      </w:tr>
    </w:tbl>
    <w:p w:rsidR="00000000" w:rsidRPr="00DF1EF9" w:rsidP="00DF1EF9">
      <w:pPr>
        <w:pStyle w:val="BodyText"/>
      </w:pPr>
    </w:p>
    <w:p w:rsidR="00000000" w:rsidRPr="00DF1EF9" w:rsidP="00DF1EF9">
      <w:pPr>
        <w:pStyle w:val="AllowPageBreak"/>
      </w:pPr>
    </w:p>
    <w:p w:rsidR="00000000" w:rsidRPr="00DF1EF9" w:rsidP="00DF1EF9">
      <w:pPr>
        <w:pStyle w:val="Heading1"/>
      </w:pPr>
      <w:bookmarkStart w:id="8" w:name="O_668167"/>
      <w:bookmarkEnd w:id="8"/>
      <w:r w:rsidRPr="00DF1EF9">
        <w:t>Unit Mapping Information</w:t>
      </w:r>
    </w:p>
    <w:p w:rsidR="00000000" w:rsidRPr="00DF1EF9" w:rsidP="00464F5F">
      <w:pPr>
        <w:pStyle w:val="BodyText"/>
      </w:pPr>
      <w:r w:rsidRPr="00DF1EF9">
        <w:t>SISXIND410 Coordinate sport, fitness or recreation work teams or groups</w:t>
      </w:r>
    </w:p>
    <w:p w:rsidR="00000000" w:rsidRPr="00DF1EF9" w:rsidP="00DF1EF9">
      <w:pPr>
        <w:pStyle w:val="Heading1"/>
      </w:pPr>
      <w:bookmarkStart w:id="9" w:name="O_668174"/>
      <w:bookmarkEnd w:id="9"/>
      <w:r w:rsidRPr="00DF1EF9">
        <w:t>Links</w:t>
      </w:r>
    </w:p>
    <w:p w:rsidR="00000000" w:rsidRPr="00DF1EF9" w:rsidP="00464F5F">
      <w:pPr>
        <w:pStyle w:val="BodyText"/>
      </w:pPr>
      <w:r w:rsidRPr="00DF1EF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C1BB2">
        <w:rPr>
          <w:rStyle w:val="Hyperlink"/>
        </w:rPr>
        <w:t>https://vetnet.gov.au/Pages/TrainingDocs.aspx?q=1ca50016-24d2-4161-a044-d3faa200268b</w:t>
      </w:r>
      <w:r>
        <w:fldChar w:fldCharType="end"/>
      </w:r>
    </w:p>
    <w:p w:rsidR="00000000" w:rsidRPr="00DF1EF9" w:rsidP="00464F5F">
      <w:pPr>
        <w:pStyle w:val="BodyText"/>
        <w:sectPr w:rsidSect="00DF1EF9">
          <w:headerReference w:type="default" r:id="rId10"/>
          <w:footerReference w:type="default" r:id="rId11"/>
          <w:pgSz w:w="11908" w:h="16833"/>
          <w:pgMar w:top="1702" w:right="1418" w:bottom="1702" w:left="1418" w:header="992" w:footer="992" w:gutter="0"/>
          <w:cols w:space="720"/>
          <w:noEndnote/>
          <w:docGrid w:linePitch="299"/>
        </w:sectPr>
      </w:pPr>
    </w:p>
    <w:p w:rsidR="00000000" w:rsidRPr="00DF1EF9" w:rsidP="00DF1EF9">
      <w:pPr>
        <w:pStyle w:val="SuperHeading"/>
      </w:pPr>
      <w:r w:rsidRPr="00DF1EF9">
        <w:t>Assessment Requirements for SISXIND005 Coordinate work teams or groups</w:t>
      </w:r>
    </w:p>
    <w:p w:rsidR="00000000" w:rsidRPr="00DF1EF9" w:rsidP="00DF1EF9">
      <w:pPr>
        <w:pStyle w:val="Heading1"/>
      </w:pPr>
      <w:bookmarkStart w:id="10" w:name="O_668169"/>
      <w:bookmarkEnd w:id="10"/>
      <w:r w:rsidRPr="00DF1EF9">
        <w:t>Modification History</w:t>
      </w:r>
    </w:p>
    <w:p w:rsidR="00000000" w:rsidRPr="00DF1EF9" w:rsidP="00464F5F">
      <w:pPr>
        <w:pStyle w:val="BodyText"/>
      </w:pPr>
      <w:r w:rsidRPr="00DF1EF9">
        <w:t>Not applicable.</w:t>
      </w:r>
    </w:p>
    <w:p w:rsidR="00000000" w:rsidRPr="00DF1EF9" w:rsidP="00DF1EF9">
      <w:pPr>
        <w:pStyle w:val="Heading1"/>
      </w:pPr>
      <w:bookmarkStart w:id="11" w:name="O_668170"/>
      <w:bookmarkEnd w:id="11"/>
      <w:r w:rsidRPr="00DF1EF9">
        <w:t>Performance Evidence</w:t>
      </w:r>
    </w:p>
    <w:p w:rsidR="00000000" w:rsidRPr="00DF1EF9" w:rsidP="00464F5F">
      <w:pPr>
        <w:pStyle w:val="BodyText"/>
      </w:pPr>
      <w:r w:rsidRPr="00DF1EF9">
        <w:t>Evidence of the ability to complete tasks outlin</w:t>
      </w:r>
      <w:r w:rsidRPr="00DF1EF9">
        <w:t>ed in elements and performance criteria of this unit in the context of the job role, and:</w:t>
      </w:r>
    </w:p>
    <w:p w:rsidR="00000000" w:rsidRPr="00DF1EF9" w:rsidP="00DF1EF9">
      <w:pPr>
        <w:pStyle w:val="ListBullet"/>
      </w:pPr>
      <w:r w:rsidRPr="00DF1EF9">
        <w:t>identify and document staffing requirements for at least three different situations that considers at least two of the following:</w:t>
      </w:r>
    </w:p>
    <w:p w:rsidR="00000000" w:rsidRPr="00DF1EF9" w:rsidP="00DF1EF9">
      <w:pPr>
        <w:pStyle w:val="ListBullet2"/>
      </w:pPr>
      <w:r w:rsidRPr="00DF1EF9">
        <w:t>season demand</w:t>
      </w:r>
    </w:p>
    <w:p w:rsidR="00000000" w:rsidRPr="00DF1EF9" w:rsidP="00DF1EF9">
      <w:pPr>
        <w:pStyle w:val="ListBullet2"/>
      </w:pPr>
      <w:r w:rsidRPr="00DF1EF9">
        <w:t>special event</w:t>
      </w:r>
    </w:p>
    <w:p w:rsidR="00000000" w:rsidRPr="00DF1EF9" w:rsidP="00DF1EF9">
      <w:pPr>
        <w:pStyle w:val="ListBullet2"/>
      </w:pPr>
      <w:r w:rsidRPr="00DF1EF9">
        <w:t>time commitment of volunteers</w:t>
      </w:r>
    </w:p>
    <w:p w:rsidR="00000000" w:rsidRPr="00DF1EF9" w:rsidP="00DF1EF9">
      <w:pPr>
        <w:pStyle w:val="ListBullet2"/>
      </w:pPr>
      <w:r w:rsidRPr="00DF1EF9">
        <w:t>promotional activities</w:t>
      </w:r>
    </w:p>
    <w:p w:rsidR="00000000" w:rsidRPr="00DF1EF9" w:rsidP="00DF1EF9">
      <w:pPr>
        <w:pStyle w:val="ListBullet2"/>
      </w:pPr>
      <w:r w:rsidRPr="00DF1EF9">
        <w:t>competition schedules</w:t>
      </w:r>
    </w:p>
    <w:p w:rsidR="00000000" w:rsidRPr="00DF1EF9" w:rsidP="00DF1EF9">
      <w:pPr>
        <w:pStyle w:val="ListBullet"/>
      </w:pPr>
      <w:r w:rsidRPr="00DF1EF9">
        <w:t>adjust staffing requirements on at least three different occasions where requirements change.</w:t>
      </w:r>
    </w:p>
    <w:p w:rsidR="00000000" w:rsidRPr="00DF1EF9" w:rsidP="00DF1EF9">
      <w:pPr>
        <w:pStyle w:val="AllowPageBreak"/>
      </w:pPr>
    </w:p>
    <w:p w:rsidR="00000000" w:rsidRPr="00DF1EF9" w:rsidP="00DF1EF9">
      <w:pPr>
        <w:pStyle w:val="Heading1"/>
      </w:pPr>
      <w:bookmarkStart w:id="12" w:name="O_668171"/>
      <w:bookmarkEnd w:id="12"/>
      <w:r w:rsidRPr="00DF1EF9">
        <w:t>Knowledge Evidence</w:t>
      </w:r>
    </w:p>
    <w:p w:rsidR="00000000" w:rsidRPr="00DF1EF9" w:rsidP="00464F5F">
      <w:pPr>
        <w:pStyle w:val="BodyText"/>
      </w:pPr>
      <w:r w:rsidRPr="00DF1EF9">
        <w:t>Demonstrated knowledge required to complete the ta</w:t>
      </w:r>
      <w:r w:rsidRPr="00DF1EF9">
        <w:t>sks outlined in elements and performance criteria of this unit:</w:t>
      </w:r>
    </w:p>
    <w:p w:rsidR="00000000" w:rsidRPr="00DF1EF9" w:rsidP="00DF1EF9">
      <w:pPr>
        <w:pStyle w:val="ListBullet"/>
      </w:pPr>
      <w:r w:rsidRPr="00DF1EF9">
        <w:t>legislative requirements relating to sport, fitness and recreation:</w:t>
      </w:r>
    </w:p>
    <w:p w:rsidR="00000000" w:rsidRPr="00DF1EF9" w:rsidP="00DF1EF9">
      <w:pPr>
        <w:pStyle w:val="ListBullet2"/>
      </w:pPr>
      <w:r w:rsidRPr="00DF1EF9">
        <w:t xml:space="preserve">work health and safety/occupational health and safety </w:t>
      </w:r>
    </w:p>
    <w:p w:rsidR="00000000" w:rsidRPr="00DF1EF9" w:rsidP="00DF1EF9">
      <w:pPr>
        <w:pStyle w:val="ListBullet2"/>
      </w:pPr>
      <w:r w:rsidRPr="00DF1EF9">
        <w:t>environmental issues</w:t>
      </w:r>
    </w:p>
    <w:p w:rsidR="00000000" w:rsidRPr="00DF1EF9" w:rsidP="00DF1EF9">
      <w:pPr>
        <w:pStyle w:val="ListBullet2"/>
      </w:pPr>
      <w:r w:rsidRPr="00DF1EF9">
        <w:t xml:space="preserve">equal employment opportunity </w:t>
      </w:r>
    </w:p>
    <w:p w:rsidR="00000000" w:rsidRPr="00DF1EF9" w:rsidP="00DF1EF9">
      <w:pPr>
        <w:pStyle w:val="ListBullet2"/>
      </w:pPr>
      <w:r w:rsidRPr="00DF1EF9">
        <w:t xml:space="preserve">industrial relations </w:t>
      </w:r>
    </w:p>
    <w:p w:rsidR="00000000" w:rsidRPr="00DF1EF9" w:rsidP="00DF1EF9">
      <w:pPr>
        <w:pStyle w:val="ListBullet2"/>
      </w:pPr>
      <w:r w:rsidRPr="00DF1EF9">
        <w:t>anti-discrimination</w:t>
      </w:r>
    </w:p>
    <w:p w:rsidR="00000000" w:rsidRPr="00DF1EF9" w:rsidP="00DF1EF9">
      <w:pPr>
        <w:pStyle w:val="ListBullet2"/>
      </w:pPr>
      <w:r w:rsidRPr="00DF1EF9">
        <w:t>relevant industry awards/enterprise agreements</w:t>
      </w:r>
    </w:p>
    <w:p w:rsidR="00000000" w:rsidRPr="00DF1EF9" w:rsidP="00DF1EF9">
      <w:pPr>
        <w:pStyle w:val="ListBullet2"/>
      </w:pPr>
      <w:r w:rsidRPr="00DF1EF9">
        <w:t>unfair dismissal legislation and procedures</w:t>
      </w:r>
    </w:p>
    <w:p w:rsidR="00000000" w:rsidRPr="00DF1EF9" w:rsidP="00DF1EF9">
      <w:pPr>
        <w:pStyle w:val="ListBullet"/>
      </w:pPr>
      <w:r w:rsidRPr="00DF1EF9">
        <w:t>policy and procedures related to:</w:t>
      </w:r>
    </w:p>
    <w:p w:rsidR="00000000" w:rsidRPr="00DF1EF9" w:rsidP="00DF1EF9">
      <w:pPr>
        <w:pStyle w:val="ListBullet2"/>
      </w:pPr>
      <w:r w:rsidRPr="00DF1EF9">
        <w:t>complaints and grievances</w:t>
      </w:r>
    </w:p>
    <w:p w:rsidR="00000000" w:rsidRPr="00DF1EF9" w:rsidP="00DF1EF9">
      <w:pPr>
        <w:pStyle w:val="ListBullet2"/>
      </w:pPr>
      <w:r w:rsidRPr="00DF1EF9">
        <w:t>culturally appropriate entitlements</w:t>
      </w:r>
    </w:p>
    <w:p w:rsidR="00000000" w:rsidRPr="00DF1EF9" w:rsidP="00DF1EF9">
      <w:pPr>
        <w:pStyle w:val="ListBullet2"/>
      </w:pPr>
      <w:r w:rsidRPr="00DF1EF9">
        <w:t>discipline</w:t>
      </w:r>
    </w:p>
    <w:p w:rsidR="00000000" w:rsidRPr="00DF1EF9" w:rsidP="00DF1EF9">
      <w:pPr>
        <w:pStyle w:val="ListBullet2"/>
      </w:pPr>
      <w:r w:rsidRPr="00DF1EF9">
        <w:t>employment con</w:t>
      </w:r>
      <w:r w:rsidRPr="00DF1EF9">
        <w:t>ditions</w:t>
      </w:r>
    </w:p>
    <w:p w:rsidR="00000000" w:rsidRPr="00DF1EF9" w:rsidP="00DF1EF9">
      <w:pPr>
        <w:pStyle w:val="ListBullet2"/>
      </w:pPr>
      <w:r w:rsidRPr="00DF1EF9">
        <w:t>equal opportunity</w:t>
      </w:r>
    </w:p>
    <w:p w:rsidR="00000000" w:rsidRPr="00DF1EF9" w:rsidP="00DF1EF9">
      <w:pPr>
        <w:pStyle w:val="ListBullet2"/>
      </w:pPr>
      <w:r w:rsidRPr="00DF1EF9">
        <w:t>anti-discrimination</w:t>
      </w:r>
    </w:p>
    <w:p w:rsidR="00000000" w:rsidRPr="00DF1EF9" w:rsidP="00DF1EF9">
      <w:pPr>
        <w:pStyle w:val="ListBullet2"/>
      </w:pPr>
      <w:r w:rsidRPr="00DF1EF9">
        <w:t>cultural diversity</w:t>
      </w:r>
    </w:p>
    <w:p w:rsidR="00000000" w:rsidRPr="00DF1EF9" w:rsidP="00DF1EF9">
      <w:pPr>
        <w:pStyle w:val="ListBullet2"/>
      </w:pPr>
      <w:r w:rsidRPr="00DF1EF9">
        <w:t>induction and training</w:t>
      </w:r>
    </w:p>
    <w:p w:rsidR="00000000" w:rsidRPr="00DF1EF9" w:rsidP="00DF1EF9">
      <w:pPr>
        <w:pStyle w:val="ListBullet2"/>
      </w:pPr>
      <w:r w:rsidRPr="00DF1EF9">
        <w:t>staff counselling</w:t>
      </w:r>
    </w:p>
    <w:p w:rsidR="00000000" w:rsidRPr="00DF1EF9" w:rsidP="00DF1EF9">
      <w:pPr>
        <w:pStyle w:val="ListBullet2"/>
      </w:pPr>
      <w:r w:rsidRPr="00DF1EF9">
        <w:t>staff records</w:t>
      </w:r>
    </w:p>
    <w:p w:rsidR="00000000" w:rsidRPr="00DF1EF9" w:rsidP="00DF1EF9">
      <w:pPr>
        <w:pStyle w:val="ListBullet2"/>
      </w:pPr>
      <w:r w:rsidRPr="00DF1EF9">
        <w:t>performance measures.</w:t>
      </w:r>
    </w:p>
    <w:p w:rsidR="00000000" w:rsidRPr="00DF1EF9" w:rsidP="00DF1EF9">
      <w:pPr>
        <w:pStyle w:val="AllowPageBreak"/>
      </w:pPr>
    </w:p>
    <w:p w:rsidR="00000000" w:rsidRPr="00DF1EF9" w:rsidP="00DF1EF9">
      <w:pPr>
        <w:pStyle w:val="Heading1"/>
      </w:pPr>
      <w:bookmarkStart w:id="13" w:name="O_668172"/>
      <w:bookmarkEnd w:id="13"/>
      <w:r w:rsidRPr="00DF1EF9">
        <w:t>Assessment Conditions</w:t>
      </w:r>
    </w:p>
    <w:p w:rsidR="00000000" w:rsidRPr="00DF1EF9" w:rsidP="00464F5F">
      <w:pPr>
        <w:pStyle w:val="BodyText"/>
      </w:pPr>
      <w:r w:rsidRPr="00DF1EF9">
        <w:t>Skills must be demonstrated in:</w:t>
      </w:r>
    </w:p>
    <w:p w:rsidR="00000000" w:rsidRPr="00DF1EF9" w:rsidP="00DF1EF9">
      <w:pPr>
        <w:pStyle w:val="ListBullet"/>
      </w:pPr>
      <w:r w:rsidRPr="00DF1EF9">
        <w:t>a sport, fitness or recreation envir</w:t>
      </w:r>
      <w:r w:rsidRPr="00DF1EF9">
        <w:t>onment. This can be a workplace or simulated environment.</w:t>
      </w:r>
    </w:p>
    <w:p w:rsidR="00000000" w:rsidRPr="00DF1EF9" w:rsidP="00DF1EF9">
      <w:pPr>
        <w:pStyle w:val="BodyText"/>
      </w:pPr>
    </w:p>
    <w:p w:rsidR="00000000" w:rsidRPr="00DF1EF9" w:rsidP="00464F5F">
      <w:pPr>
        <w:pStyle w:val="BodyText"/>
      </w:pPr>
      <w:r w:rsidRPr="00DF1EF9">
        <w:t>Assessment must ensure access to:</w:t>
      </w:r>
    </w:p>
    <w:p w:rsidR="00000000" w:rsidRPr="00DF1EF9" w:rsidP="00DF1EF9">
      <w:pPr>
        <w:pStyle w:val="ListBullet"/>
      </w:pPr>
      <w:r w:rsidRPr="00DF1EF9">
        <w:t>relevant documentation, such as:</w:t>
      </w:r>
    </w:p>
    <w:p w:rsidR="00000000" w:rsidRPr="00DF1EF9" w:rsidP="00DF1EF9">
      <w:pPr>
        <w:pStyle w:val="ListBullet2"/>
      </w:pPr>
      <w:r w:rsidRPr="00DF1EF9">
        <w:t xml:space="preserve">legislation and statutory requirements </w:t>
      </w:r>
    </w:p>
    <w:p w:rsidR="00000000" w:rsidRPr="00DF1EF9" w:rsidP="00DF1EF9">
      <w:pPr>
        <w:pStyle w:val="ListBullet2"/>
      </w:pPr>
      <w:r w:rsidRPr="00DF1EF9">
        <w:t>awards and agreements</w:t>
      </w:r>
    </w:p>
    <w:p w:rsidR="00000000" w:rsidRPr="00DF1EF9" w:rsidP="00DF1EF9">
      <w:pPr>
        <w:pStyle w:val="ListBullet2"/>
      </w:pPr>
      <w:r w:rsidRPr="00DF1EF9">
        <w:t>job descriptions and responsibilities</w:t>
      </w:r>
    </w:p>
    <w:p w:rsidR="00000000" w:rsidRPr="00DF1EF9" w:rsidP="00DF1EF9">
      <w:pPr>
        <w:pStyle w:val="ListBullet2"/>
      </w:pPr>
      <w:r w:rsidRPr="00DF1EF9">
        <w:t>training programs</w:t>
      </w:r>
    </w:p>
    <w:p w:rsidR="00000000" w:rsidRPr="00DF1EF9" w:rsidP="00DF1EF9">
      <w:pPr>
        <w:pStyle w:val="ListBullet"/>
      </w:pPr>
      <w:r w:rsidRPr="00DF1EF9">
        <w:t>organisation policies and procedures including volunteer management</w:t>
      </w:r>
    </w:p>
    <w:p w:rsidR="00000000" w:rsidRPr="00DF1EF9" w:rsidP="00DF1EF9">
      <w:pPr>
        <w:pStyle w:val="ListBullet"/>
      </w:pPr>
      <w:r w:rsidRPr="00DF1EF9">
        <w:t>rostering and recording systems</w:t>
      </w:r>
    </w:p>
    <w:p w:rsidR="00000000" w:rsidRPr="00DF1EF9" w:rsidP="00DF1EF9">
      <w:pPr>
        <w:pStyle w:val="ListBullet"/>
      </w:pPr>
      <w:r w:rsidRPr="00DF1EF9">
        <w:t>a work team or group; these can be:</w:t>
      </w:r>
    </w:p>
    <w:p w:rsidR="00000000" w:rsidRPr="00DF1EF9" w:rsidP="00DF1EF9">
      <w:pPr>
        <w:pStyle w:val="ListBullet2"/>
      </w:pPr>
      <w:r w:rsidRPr="00DF1EF9">
        <w:t>individuals in an industry workplace, or</w:t>
      </w:r>
    </w:p>
    <w:p w:rsidR="00000000" w:rsidRPr="00DF1EF9" w:rsidP="00DF1EF9">
      <w:pPr>
        <w:pStyle w:val="ListBullet2"/>
      </w:pPr>
      <w:r w:rsidRPr="00DF1EF9">
        <w:t>individuals who participate in project activities, role plays or simulated act</w:t>
      </w:r>
      <w:r w:rsidRPr="00DF1EF9">
        <w:t xml:space="preserve">ivities, set up for the purpose of assessment, within a training organisation. </w:t>
      </w:r>
    </w:p>
    <w:p w:rsidR="00000000" w:rsidRPr="00DF1EF9" w:rsidP="00DF1EF9">
      <w:pPr>
        <w:pStyle w:val="BodyText"/>
      </w:pPr>
    </w:p>
    <w:p w:rsidR="00000000" w:rsidRPr="00DF1EF9" w:rsidP="00464F5F">
      <w:pPr>
        <w:pStyle w:val="BodyText"/>
      </w:pPr>
      <w:r w:rsidRPr="00DF1EF9">
        <w:t>Assessment activities that allow the individuals to:</w:t>
      </w:r>
    </w:p>
    <w:p w:rsidR="00000000" w:rsidRPr="00DF1EF9" w:rsidP="00DF1EF9">
      <w:pPr>
        <w:pStyle w:val="ListBullet"/>
      </w:pPr>
      <w:r w:rsidRPr="00DF1EF9">
        <w:t>coordinate and monitor a range of sport, fitness or recreation work teams or groups over a period of time</w:t>
      </w:r>
    </w:p>
    <w:p w:rsidR="00000000" w:rsidRPr="00DF1EF9" w:rsidP="00DF1EF9">
      <w:pPr>
        <w:pStyle w:val="ListBullet"/>
      </w:pPr>
      <w:r w:rsidRPr="00DF1EF9">
        <w:t>monitor work te</w:t>
      </w:r>
      <w:r w:rsidRPr="00DF1EF9">
        <w:t>ams or groups with opportunities to implement suggested improvements</w:t>
      </w:r>
    </w:p>
    <w:p w:rsidR="00000000" w:rsidRPr="00DF1EF9" w:rsidP="00DF1EF9">
      <w:pPr>
        <w:pStyle w:val="ListBullet"/>
      </w:pPr>
      <w:r w:rsidRPr="00DF1EF9">
        <w:t>maintain staff records related to the coordination of work teams or groups.</w:t>
      </w:r>
    </w:p>
    <w:p w:rsidR="00000000" w:rsidRPr="00DF1EF9" w:rsidP="00DF1EF9">
      <w:pPr>
        <w:pStyle w:val="BodyText"/>
      </w:pPr>
    </w:p>
    <w:p w:rsidR="00000000" w:rsidRPr="00DF1EF9" w:rsidP="00464F5F">
      <w:pPr>
        <w:pStyle w:val="BodyText"/>
      </w:pPr>
      <w:r w:rsidRPr="00DF1EF9">
        <w:t>Assessors must satisfy the Standards for Registered Training Organisations’ requirements for assessors.</w:t>
      </w:r>
    </w:p>
    <w:p w:rsidR="00000000" w:rsidRPr="00DF1EF9" w:rsidP="00DF1EF9">
      <w:pPr>
        <w:pStyle w:val="Heading1"/>
      </w:pPr>
      <w:bookmarkStart w:id="14" w:name="O_668175"/>
      <w:bookmarkEnd w:id="14"/>
      <w:r w:rsidRPr="00DF1EF9">
        <w:t>Links</w:t>
      </w:r>
    </w:p>
    <w:p w:rsidR="00000000" w:rsidRPr="00DF1EF9" w:rsidP="00464F5F">
      <w:pPr>
        <w:pStyle w:val="BodyText"/>
      </w:pPr>
      <w:r w:rsidRPr="00DF1EF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C1BB2">
        <w:rPr>
          <w:rStyle w:val="Hyperlink"/>
        </w:rPr>
        <w:t>https://vetnet.gov.au/Pages/TrainingDocs.aspx?q=1ca50016-24d2-4161-a044-d3faa200268b</w:t>
      </w:r>
      <w:r>
        <w:fldChar w:fldCharType="end"/>
      </w:r>
    </w:p>
    <w:p w:rsidR="00000000" w:rsidRPr="00DF1EF9" w:rsidP="00DF1EF9"/>
    <w:sectPr w:rsidSect="00DF1E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rsidRPr="00464F5F" w:rsidP="00464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5F" w:rsidP="00DF1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4F5F" w:rsidP="00DF1E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64F5F" w:rsidP="00DF1E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rsidP="00DF1EF9">
    <w:pPr>
      <w:pStyle w:val="Footer"/>
      <w:framePr w:wrap="around"/>
    </w:pPr>
    <w:r>
      <w:fldChar w:fldCharType="begin"/>
    </w:r>
    <w:r>
      <w:instrText xml:space="preserve"> DOCPROPERTY  Subject  \* MERGEFORMAT </w:instrText>
    </w:r>
    <w:r>
      <w:fldChar w:fldCharType="separate"/>
    </w:r>
    <w:r w:rsidR="00464F5F">
      <w:t>Approved</w:t>
    </w:r>
    <w:r w:rsidR="00464F5F">
      <w:fldChar w:fldCharType="end"/>
    </w:r>
    <w:r>
      <w:tab/>
      <w:t xml:space="preserve">Page </w:t>
    </w:r>
    <w:r>
      <w:fldChar w:fldCharType="begin"/>
    </w:r>
    <w:r>
      <w:instrText xml:space="preserve"> PAGE  \* Arabic  \* MERGEFORMAT </w:instrText>
    </w:r>
    <w:r>
      <w:fldChar w:fldCharType="separate"/>
    </w:r>
    <w:r w:rsidR="00464F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4F5F">
      <w:rPr>
        <w:noProof/>
      </w:rPr>
      <w:t>4</w:t>
    </w:r>
    <w:r>
      <w:rPr>
        <w:noProof/>
      </w:rPr>
      <w:fldChar w:fldCharType="end"/>
    </w:r>
  </w:p>
  <w:p w:rsidR="00DF1EF9" w:rsidP="00DF1EF9">
    <w:pPr>
      <w:pStyle w:val="Footer"/>
      <w:framePr w:wrap="around"/>
    </w:pPr>
    <w:r>
      <w:t xml:space="preserve">© Commonwealth of Australia, </w:t>
    </w:r>
    <w:r>
      <w:fldChar w:fldCharType="begin"/>
    </w:r>
    <w:r>
      <w:instrText xml:space="preserve"> DATE  \@ "yyyy"  \* MERGEFORMAT </w:instrText>
    </w:r>
    <w:r>
      <w:fldChar w:fldCharType="separate"/>
    </w:r>
    <w:r w:rsidR="00464F5F">
      <w:rPr>
        <w:noProof/>
      </w:rPr>
      <w:t>2025</w:t>
    </w:r>
    <w:r>
      <w:fldChar w:fldCharType="end"/>
    </w:r>
    <w:r>
      <w:tab/>
    </w:r>
    <w:r>
      <w:fldChar w:fldCharType="begin"/>
    </w:r>
    <w:r>
      <w:instrText xml:space="preserve"> DOCPROPERTY  Author  \* MERGEFORMAT </w:instrText>
    </w:r>
    <w:r>
      <w:fldChar w:fldCharType="separate"/>
    </w:r>
    <w:r w:rsidR="00464F5F">
      <w:t>HumanAbility</w:t>
    </w:r>
    <w:r w:rsidR="00464F5F">
      <w:fldChar w:fldCharType="end"/>
    </w:r>
  </w:p>
  <w:p w:rsidR="00DF1EF9" w:rsidP="00DF1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EF9" w:rsidRPr="00464F5F" w:rsidP="00464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5F" w:rsidRPr="002D2AF8" w:rsidP="00DF1EF9">
    <w:pPr>
      <w:pStyle w:val="Header"/>
      <w:framePr w:wrap="around"/>
    </w:pPr>
    <w:r>
      <w:fldChar w:fldCharType="begin"/>
    </w:r>
    <w:r>
      <w:instrText xml:space="preserve"> TITLE   \* MERGEFORMAT </w:instrText>
    </w:r>
    <w:r>
      <w:fldChar w:fldCharType="separate"/>
    </w:r>
    <w:r>
      <w:t>SISXIND005 Coordinate work teams or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4F5F" w:rsidP="00DF1E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9" w:rsidRPr="002D2AF8" w:rsidP="00DF1EF9">
    <w:pPr>
      <w:pStyle w:val="Header"/>
      <w:framePr w:wrap="around"/>
    </w:pPr>
    <w:r>
      <w:fldChar w:fldCharType="begin"/>
    </w:r>
    <w:r>
      <w:instrText xml:space="preserve"> TITLE   \* MERGEFORMAT </w:instrText>
    </w:r>
    <w:r>
      <w:fldChar w:fldCharType="separate"/>
    </w:r>
    <w:r w:rsidR="00464F5F">
      <w:t>SISXIND005 Coordinate work teams or groups</w:t>
    </w:r>
    <w:r w:rsidR="00464F5F">
      <w:fldChar w:fldCharType="end"/>
    </w:r>
    <w:r>
      <w:tab/>
      <w:t xml:space="preserve">Date this document was generated: </w:t>
    </w:r>
    <w:r>
      <w:fldChar w:fldCharType="begin"/>
    </w:r>
    <w:r>
      <w:instrText xml:space="preserve"> CREATEDATE  \@ "d MMMM yyyy"  \* MERGEFORMAT </w:instrText>
    </w:r>
    <w:r>
      <w:fldChar w:fldCharType="separate"/>
    </w:r>
    <w:r w:rsidR="00464F5F">
      <w:rPr>
        <w:noProof/>
      </w:rPr>
      <w:t>2 March 2025</w:t>
    </w:r>
    <w:r>
      <w:fldChar w:fldCharType="end"/>
    </w:r>
  </w:p>
  <w:p w:rsidR="00DF1EF9" w:rsidP="00DF1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E9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64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6F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EF9"/>
    <w:pPr>
      <w:spacing w:before="360" w:after="60"/>
      <w:outlineLvl w:val="0"/>
    </w:pPr>
    <w:rPr>
      <w:sz w:val="32"/>
    </w:rPr>
  </w:style>
  <w:style w:type="paragraph" w:styleId="Heading2">
    <w:name w:val="heading 2"/>
    <w:basedOn w:val="HeadingBase"/>
    <w:next w:val="BodyText"/>
    <w:link w:val="Heading2Char"/>
    <w:qFormat/>
    <w:rsid w:val="00DF1EF9"/>
    <w:pPr>
      <w:keepLines/>
      <w:spacing w:before="240" w:after="120"/>
      <w:outlineLvl w:val="1"/>
    </w:pPr>
    <w:rPr>
      <w:sz w:val="28"/>
      <w:szCs w:val="40"/>
    </w:rPr>
  </w:style>
  <w:style w:type="paragraph" w:styleId="Heading3">
    <w:name w:val="heading 3"/>
    <w:basedOn w:val="HeadingBase"/>
    <w:next w:val="BodyText"/>
    <w:link w:val="Heading3Char"/>
    <w:qFormat/>
    <w:rsid w:val="00DF1EF9"/>
    <w:pPr>
      <w:spacing w:before="180" w:after="120"/>
      <w:outlineLvl w:val="2"/>
    </w:pPr>
    <w:rPr>
      <w:spacing w:val="-10"/>
      <w:kern w:val="32"/>
    </w:rPr>
  </w:style>
  <w:style w:type="paragraph" w:styleId="Heading4">
    <w:name w:val="heading 4"/>
    <w:basedOn w:val="HeadingBase"/>
    <w:next w:val="BodyText"/>
    <w:link w:val="Heading4Char"/>
    <w:qFormat/>
    <w:rsid w:val="00DF1EF9"/>
    <w:pPr>
      <w:spacing w:before="160" w:after="120"/>
      <w:outlineLvl w:val="3"/>
    </w:pPr>
    <w:rPr>
      <w:sz w:val="22"/>
    </w:rPr>
  </w:style>
  <w:style w:type="paragraph" w:styleId="Heading5">
    <w:name w:val="heading 5"/>
    <w:basedOn w:val="HeadingBase"/>
    <w:next w:val="Normal"/>
    <w:link w:val="Heading5Char"/>
    <w:qFormat/>
    <w:rsid w:val="00DF1EF9"/>
    <w:pPr>
      <w:spacing w:before="80"/>
      <w:outlineLvl w:val="4"/>
    </w:pPr>
    <w:rPr>
      <w:color w:val="918585"/>
      <w:sz w:val="20"/>
    </w:rPr>
  </w:style>
  <w:style w:type="paragraph" w:styleId="Heading6">
    <w:name w:val="heading 6"/>
    <w:basedOn w:val="HeadingBase"/>
    <w:next w:val="Normal"/>
    <w:link w:val="Heading6Char"/>
    <w:qFormat/>
    <w:rsid w:val="00DF1EF9"/>
    <w:pPr>
      <w:spacing w:before="60"/>
      <w:outlineLvl w:val="5"/>
    </w:pPr>
    <w:rPr>
      <w:color w:val="918585"/>
      <w:sz w:val="20"/>
    </w:rPr>
  </w:style>
  <w:style w:type="paragraph" w:styleId="Heading7">
    <w:name w:val="heading 7"/>
    <w:basedOn w:val="Normal"/>
    <w:next w:val="Normal"/>
    <w:link w:val="Heading7Char"/>
    <w:qFormat/>
    <w:rsid w:val="00DF1EF9"/>
    <w:pPr>
      <w:ind w:left="720"/>
      <w:outlineLvl w:val="6"/>
    </w:pPr>
    <w:rPr>
      <w:i/>
    </w:rPr>
  </w:style>
  <w:style w:type="paragraph" w:styleId="Heading8">
    <w:name w:val="heading 8"/>
    <w:basedOn w:val="Normal"/>
    <w:next w:val="Normal"/>
    <w:link w:val="Heading8Char"/>
    <w:qFormat/>
    <w:rsid w:val="00DF1EF9"/>
    <w:pPr>
      <w:ind w:left="720"/>
      <w:outlineLvl w:val="7"/>
    </w:pPr>
    <w:rPr>
      <w:i/>
    </w:rPr>
  </w:style>
  <w:style w:type="paragraph" w:styleId="Heading9">
    <w:name w:val="heading 9"/>
    <w:basedOn w:val="Normal"/>
    <w:next w:val="Normal"/>
    <w:link w:val="Heading9Char"/>
    <w:qFormat/>
    <w:rsid w:val="00DF1EF9"/>
    <w:pPr>
      <w:ind w:left="720"/>
      <w:outlineLvl w:val="8"/>
    </w:pPr>
    <w:rPr>
      <w:i/>
    </w:rPr>
  </w:style>
  <w:style w:type="character" w:default="1" w:styleId="DefaultParagraphFont">
    <w:name w:val="Default Paragraph Font"/>
    <w:uiPriority w:val="1"/>
    <w:unhideWhenUsed/>
    <w:rsid w:val="00DF1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EF9"/>
  </w:style>
  <w:style w:type="character" w:customStyle="1" w:styleId="Heading1Char">
    <w:name w:val="Heading 1 Char"/>
    <w:basedOn w:val="DefaultParagraphFont"/>
    <w:link w:val="Heading1"/>
    <w:rsid w:val="00DF1EF9"/>
    <w:rPr>
      <w:rFonts w:ascii="Times New Roman" w:eastAsia="Times New Roman" w:hAnsi="Times New Roman" w:cs="Times New Roman"/>
      <w:b/>
      <w:sz w:val="32"/>
      <w:szCs w:val="20"/>
      <w:lang w:eastAsia="en-US"/>
    </w:rPr>
  </w:style>
  <w:style w:type="paragraph" w:styleId="BodyText">
    <w:name w:val="Body Text"/>
    <w:basedOn w:val="Normal"/>
    <w:link w:val="BodyTextChar"/>
    <w:rsid w:val="00DF1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EF9"/>
    <w:rPr>
      <w:rFonts w:ascii="Times New Roman" w:eastAsia="Times New Roman" w:hAnsi="Times New Roman" w:cs="Times New Roman"/>
      <w:sz w:val="24"/>
      <w:lang w:eastAsia="en-US"/>
    </w:rPr>
  </w:style>
  <w:style w:type="paragraph" w:styleId="List">
    <w:name w:val="List"/>
    <w:basedOn w:val="BodyText"/>
    <w:next w:val="BodyText"/>
    <w:rsid w:val="00DF1EF9"/>
    <w:pPr>
      <w:tabs>
        <w:tab w:val="left" w:pos="340"/>
      </w:tabs>
      <w:spacing w:before="60" w:after="60"/>
      <w:ind w:left="340" w:hanging="340"/>
    </w:pPr>
  </w:style>
  <w:style w:type="paragraph" w:styleId="ListBullet">
    <w:name w:val="List Bullet"/>
    <w:basedOn w:val="List"/>
    <w:rsid w:val="00DF1EF9"/>
    <w:pPr>
      <w:numPr>
        <w:numId w:val="12"/>
      </w:numPr>
      <w:tabs>
        <w:tab w:val="clear" w:pos="340"/>
      </w:tabs>
      <w:spacing w:before="40" w:after="40"/>
    </w:pPr>
  </w:style>
  <w:style w:type="character" w:customStyle="1" w:styleId="SpecialBold">
    <w:name w:val="Special Bold"/>
    <w:basedOn w:val="DefaultParagraphFont"/>
    <w:rsid w:val="00DF1EF9"/>
    <w:rPr>
      <w:b/>
      <w:spacing w:val="0"/>
    </w:rPr>
  </w:style>
  <w:style w:type="paragraph" w:styleId="ListBullet2">
    <w:name w:val="List Bullet 2"/>
    <w:basedOn w:val="List2"/>
    <w:rsid w:val="00DF1EF9"/>
    <w:pPr>
      <w:numPr>
        <w:numId w:val="13"/>
      </w:numPr>
      <w:tabs>
        <w:tab w:val="clear" w:pos="680"/>
      </w:tabs>
    </w:pPr>
  </w:style>
  <w:style w:type="paragraph" w:customStyle="1" w:styleId="SuperHeading">
    <w:name w:val="SuperHeading"/>
    <w:basedOn w:val="Normal"/>
    <w:rsid w:val="00DF1EF9"/>
    <w:pPr>
      <w:spacing w:before="240" w:after="120"/>
      <w:outlineLvl w:val="0"/>
    </w:pPr>
    <w:rPr>
      <w:rFonts w:ascii="Times New Roman" w:hAnsi="Times New Roman"/>
      <w:b/>
      <w:sz w:val="32"/>
    </w:rPr>
  </w:style>
  <w:style w:type="paragraph" w:customStyle="1" w:styleId="AllowPageBreak">
    <w:name w:val="AllowPageBreak"/>
    <w:rsid w:val="00DF1E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1EF9"/>
    <w:pPr>
      <w:tabs>
        <w:tab w:val="left" w:pos="680"/>
      </w:tabs>
      <w:spacing w:before="60" w:after="60"/>
      <w:ind w:left="680" w:hanging="340"/>
    </w:pPr>
  </w:style>
  <w:style w:type="character" w:customStyle="1" w:styleId="Heading2Char">
    <w:name w:val="Heading 2 Char"/>
    <w:basedOn w:val="DefaultParagraphFont"/>
    <w:link w:val="Heading2"/>
    <w:rsid w:val="00DF1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EF9"/>
    <w:rPr>
      <w:rFonts w:ascii="Courier New" w:eastAsia="Times New Roman" w:hAnsi="Courier New" w:cs="Times New Roman"/>
      <w:i/>
      <w:szCs w:val="20"/>
      <w:lang w:eastAsia="en-US"/>
    </w:rPr>
  </w:style>
  <w:style w:type="paragraph" w:customStyle="1" w:styleId="HeadingBase">
    <w:name w:val="Heading Base"/>
    <w:rsid w:val="00DF1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EF9"/>
    <w:pPr>
      <w:tabs>
        <w:tab w:val="right" w:leader="dot" w:pos="9072"/>
      </w:tabs>
      <w:ind w:left="567"/>
    </w:pPr>
    <w:rPr>
      <w:szCs w:val="22"/>
    </w:rPr>
  </w:style>
  <w:style w:type="paragraph" w:customStyle="1" w:styleId="TOCBase">
    <w:name w:val="TOC Base"/>
    <w:rsid w:val="00DF1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EF9"/>
    <w:pPr>
      <w:tabs>
        <w:tab w:val="right" w:leader="dot" w:pos="9072"/>
      </w:tabs>
      <w:spacing w:before="40" w:after="40"/>
      <w:ind w:left="284"/>
    </w:pPr>
    <w:rPr>
      <w:rFonts w:ascii="Times New Roman" w:hAnsi="Times New Roman"/>
    </w:rPr>
  </w:style>
  <w:style w:type="paragraph" w:styleId="TOC1">
    <w:name w:val="toc 1"/>
    <w:basedOn w:val="TOCBase"/>
    <w:next w:val="Normal"/>
    <w:rsid w:val="00DF1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EF9"/>
    <w:rPr>
      <w:rFonts w:ascii="Times New Roman" w:eastAsia="Times New Roman" w:hAnsi="Times New Roman" w:cs="Times New Roman"/>
      <w:sz w:val="16"/>
      <w:lang w:eastAsia="en-US"/>
    </w:rPr>
  </w:style>
  <w:style w:type="paragraph" w:styleId="Title">
    <w:name w:val="Title"/>
    <w:basedOn w:val="HeadingBase"/>
    <w:link w:val="TitleChar"/>
    <w:qFormat/>
    <w:rsid w:val="00DF1EF9"/>
    <w:pPr>
      <w:spacing w:before="5040"/>
      <w:jc w:val="center"/>
    </w:pPr>
    <w:rPr>
      <w:sz w:val="48"/>
      <w:szCs w:val="72"/>
      <w:lang w:val="en-US"/>
    </w:rPr>
  </w:style>
  <w:style w:type="character" w:customStyle="1" w:styleId="TitleChar">
    <w:name w:val="Title Char"/>
    <w:basedOn w:val="DefaultParagraphFont"/>
    <w:link w:val="Title"/>
    <w:rsid w:val="00DF1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EF9"/>
    <w:pPr>
      <w:tabs>
        <w:tab w:val="left" w:pos="3600"/>
        <w:tab w:val="left" w:pos="3958"/>
      </w:tabs>
    </w:pPr>
  </w:style>
  <w:style w:type="paragraph" w:customStyle="1" w:styleId="Note">
    <w:name w:val="Note"/>
    <w:basedOn w:val="BodyText"/>
    <w:rsid w:val="00DF1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EF9"/>
    <w:pPr>
      <w:framePr w:wrap="auto" w:hAnchor="text" w:y="6049"/>
    </w:pPr>
    <w:rPr>
      <w:color w:val="000000"/>
      <w:sz w:val="40"/>
    </w:rPr>
  </w:style>
  <w:style w:type="paragraph" w:customStyle="1" w:styleId="TOCTitle">
    <w:name w:val="TOCTitle"/>
    <w:basedOn w:val="Heading1"/>
    <w:rsid w:val="00DF1EF9"/>
    <w:pPr>
      <w:spacing w:after="240"/>
      <w:jc w:val="center"/>
      <w:outlineLvl w:val="9"/>
    </w:pPr>
    <w:rPr>
      <w:caps/>
    </w:rPr>
  </w:style>
  <w:style w:type="paragraph" w:customStyle="1" w:styleId="Version">
    <w:name w:val="Version"/>
    <w:rsid w:val="00DF1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EF9"/>
    <w:pPr>
      <w:keepNext w:val="0"/>
      <w:tabs>
        <w:tab w:val="right" w:pos="4176"/>
      </w:tabs>
      <w:ind w:left="198" w:hanging="198"/>
    </w:pPr>
    <w:rPr>
      <w:rFonts w:ascii="Garamond" w:hAnsi="Garamond"/>
    </w:rPr>
  </w:style>
  <w:style w:type="paragraph" w:styleId="IndexHeading">
    <w:name w:val="index heading"/>
    <w:basedOn w:val="Normal"/>
    <w:next w:val="Index1"/>
    <w:semiHidden/>
    <w:rsid w:val="00DF1EF9"/>
    <w:pPr>
      <w:spacing w:before="120" w:after="120"/>
    </w:pPr>
    <w:rPr>
      <w:rFonts w:ascii="Arial" w:hAnsi="Arial"/>
      <w:b/>
      <w:color w:val="918585"/>
      <w:sz w:val="24"/>
    </w:rPr>
  </w:style>
  <w:style w:type="paragraph" w:styleId="Header">
    <w:name w:val="header"/>
    <w:basedOn w:val="Normal"/>
    <w:link w:val="HeaderChar"/>
    <w:rsid w:val="00DF1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EF9"/>
    <w:rPr>
      <w:rFonts w:ascii="Times New Roman" w:eastAsia="Times New Roman" w:hAnsi="Times New Roman" w:cs="Times New Roman"/>
      <w:sz w:val="16"/>
      <w:szCs w:val="20"/>
      <w:lang w:val="en-GB" w:eastAsia="en-US"/>
    </w:rPr>
  </w:style>
  <w:style w:type="paragraph" w:customStyle="1" w:styleId="Chapter">
    <w:name w:val="Chapter"/>
    <w:basedOn w:val="Normal"/>
    <w:rsid w:val="00DF1EF9"/>
    <w:pPr>
      <w:spacing w:before="240"/>
    </w:pPr>
    <w:rPr>
      <w:rFonts w:ascii="Times New Roman" w:hAnsi="Times New Roman"/>
      <w:smallCaps/>
      <w:spacing w:val="80"/>
      <w:sz w:val="28"/>
    </w:rPr>
  </w:style>
  <w:style w:type="paragraph" w:customStyle="1" w:styleId="InChapter">
    <w:name w:val="InChapter"/>
    <w:basedOn w:val="Heading3"/>
    <w:rsid w:val="00DF1EF9"/>
    <w:pPr>
      <w:spacing w:after="240"/>
      <w:outlineLvl w:val="9"/>
    </w:pPr>
    <w:rPr>
      <w:noProof/>
    </w:rPr>
  </w:style>
  <w:style w:type="paragraph" w:styleId="Index2">
    <w:name w:val="index 2"/>
    <w:basedOn w:val="Normal"/>
    <w:next w:val="Normal"/>
    <w:semiHidden/>
    <w:rsid w:val="00DF1EF9"/>
    <w:pPr>
      <w:tabs>
        <w:tab w:val="right" w:pos="4176"/>
      </w:tabs>
      <w:ind w:left="568" w:hanging="284"/>
    </w:pPr>
    <w:rPr>
      <w:rFonts w:ascii="Garamond" w:hAnsi="Garamond"/>
    </w:rPr>
  </w:style>
  <w:style w:type="paragraph" w:customStyle="1" w:styleId="Byline">
    <w:name w:val="Byline"/>
    <w:rsid w:val="00DF1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EF9"/>
    <w:pPr>
      <w:tabs>
        <w:tab w:val="clear" w:pos="3600"/>
        <w:tab w:val="clear" w:pos="3958"/>
      </w:tabs>
      <w:jc w:val="right"/>
    </w:pPr>
  </w:style>
  <w:style w:type="character" w:styleId="Emphasis">
    <w:name w:val="Emphasis"/>
    <w:basedOn w:val="DefaultParagraphFont"/>
    <w:qFormat/>
    <w:rsid w:val="00DF1EF9"/>
    <w:rPr>
      <w:i/>
    </w:rPr>
  </w:style>
  <w:style w:type="paragraph" w:styleId="Caption">
    <w:name w:val="caption"/>
    <w:basedOn w:val="BodyText"/>
    <w:next w:val="Normal"/>
    <w:qFormat/>
    <w:rsid w:val="00DF1EF9"/>
    <w:pPr>
      <w:framePr w:w="2268" w:hSpace="181" w:vSpace="181" w:wrap="around" w:vAnchor="text" w:hAnchor="page" w:x="1135" w:y="285" w:anchorLock="1"/>
    </w:pPr>
    <w:rPr>
      <w:i/>
    </w:rPr>
  </w:style>
  <w:style w:type="paragraph" w:customStyle="1" w:styleId="MiniTOCTitle">
    <w:name w:val="MiniTOCTitle"/>
    <w:basedOn w:val="Heading4"/>
    <w:rsid w:val="00DF1EF9"/>
    <w:pPr>
      <w:spacing w:before="240"/>
      <w:outlineLvl w:val="9"/>
    </w:pPr>
    <w:rPr>
      <w:noProof/>
      <w:sz w:val="24"/>
    </w:rPr>
  </w:style>
  <w:style w:type="paragraph" w:customStyle="1" w:styleId="MiniTOCItem">
    <w:name w:val="MiniTOCItem"/>
    <w:basedOn w:val="ListBullet"/>
    <w:rsid w:val="00DF1EF9"/>
    <w:pPr>
      <w:numPr>
        <w:numId w:val="0"/>
      </w:numPr>
      <w:tabs>
        <w:tab w:val="right" w:leader="dot" w:pos="6521"/>
      </w:tabs>
      <w:spacing w:before="0" w:after="0"/>
    </w:pPr>
  </w:style>
  <w:style w:type="paragraph" w:customStyle="1" w:styleId="TOFTitle">
    <w:name w:val="TOFTitle"/>
    <w:basedOn w:val="TOCTitle"/>
    <w:rsid w:val="00DF1EF9"/>
  </w:style>
  <w:style w:type="paragraph" w:styleId="TableofFigures">
    <w:name w:val="table of figures"/>
    <w:basedOn w:val="Normal"/>
    <w:next w:val="Normal"/>
    <w:semiHidden/>
    <w:rsid w:val="00DF1EF9"/>
    <w:pPr>
      <w:tabs>
        <w:tab w:val="right" w:leader="dot" w:pos="9072"/>
      </w:tabs>
      <w:ind w:left="970" w:hanging="403"/>
    </w:pPr>
    <w:rPr>
      <w:rFonts w:ascii="Times New Roman" w:hAnsi="Times New Roman"/>
      <w:b/>
    </w:rPr>
  </w:style>
  <w:style w:type="paragraph" w:styleId="ListNumber">
    <w:name w:val="List Number"/>
    <w:basedOn w:val="List"/>
    <w:rsid w:val="00DF1EF9"/>
    <w:pPr>
      <w:numPr>
        <w:numId w:val="15"/>
      </w:numPr>
      <w:tabs>
        <w:tab w:val="clear" w:pos="340"/>
      </w:tabs>
    </w:pPr>
  </w:style>
  <w:style w:type="character" w:customStyle="1" w:styleId="WingdingSymbols">
    <w:name w:val="Wingding Symbols"/>
    <w:rsid w:val="00DF1EF9"/>
    <w:rPr>
      <w:rFonts w:ascii="Wingdings" w:hAnsi="Wingdings"/>
    </w:rPr>
  </w:style>
  <w:style w:type="paragraph" w:customStyle="1" w:styleId="TableHeading">
    <w:name w:val="Table Heading"/>
    <w:basedOn w:val="HeadingBase"/>
    <w:rsid w:val="00DF1EF9"/>
    <w:pPr>
      <w:keepLines/>
      <w:pBdr>
        <w:bottom w:val="single" w:sz="6" w:space="1" w:color="918585"/>
      </w:pBdr>
      <w:spacing w:before="240"/>
    </w:pPr>
  </w:style>
  <w:style w:type="character" w:customStyle="1" w:styleId="HotSpot">
    <w:name w:val="HotSpot"/>
    <w:rsid w:val="00DF1EF9"/>
    <w:rPr>
      <w:color w:val="0033CC"/>
      <w:u w:val="none"/>
    </w:rPr>
  </w:style>
  <w:style w:type="paragraph" w:customStyle="1" w:styleId="BodyTextRight">
    <w:name w:val="Body Text Right"/>
    <w:basedOn w:val="BodyText"/>
    <w:rsid w:val="00DF1EF9"/>
    <w:pPr>
      <w:spacing w:before="0" w:after="0"/>
      <w:jc w:val="right"/>
    </w:pPr>
  </w:style>
  <w:style w:type="paragraph" w:styleId="Index3">
    <w:name w:val="index 3"/>
    <w:basedOn w:val="ListNumber2"/>
    <w:next w:val="Normal"/>
    <w:semiHidden/>
    <w:rsid w:val="00DF1EF9"/>
    <w:pPr>
      <w:numPr>
        <w:numId w:val="0"/>
      </w:numPr>
      <w:tabs>
        <w:tab w:val="right" w:leader="dot" w:pos="4176"/>
      </w:tabs>
    </w:pPr>
  </w:style>
  <w:style w:type="paragraph" w:styleId="ListNumber2">
    <w:name w:val="List Number 2"/>
    <w:basedOn w:val="List2"/>
    <w:rsid w:val="00DF1EF9"/>
    <w:pPr>
      <w:numPr>
        <w:numId w:val="10"/>
      </w:numPr>
      <w:tabs>
        <w:tab w:val="clear" w:pos="1060"/>
      </w:tabs>
    </w:pPr>
  </w:style>
  <w:style w:type="paragraph" w:customStyle="1" w:styleId="MarginNote">
    <w:name w:val="Margin Note"/>
    <w:basedOn w:val="BodyText"/>
    <w:rsid w:val="00DF1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EF9"/>
    <w:rPr>
      <w:sz w:val="32"/>
    </w:rPr>
  </w:style>
  <w:style w:type="paragraph" w:customStyle="1" w:styleId="HeadingProcedure">
    <w:name w:val="Heading Procedure"/>
    <w:basedOn w:val="HeadingBase"/>
    <w:next w:val="Normal"/>
    <w:rsid w:val="00DF1EF9"/>
    <w:pPr>
      <w:tabs>
        <w:tab w:val="left" w:pos="0"/>
      </w:tabs>
      <w:spacing w:before="120" w:after="60"/>
    </w:pPr>
    <w:rPr>
      <w:i/>
      <w:color w:val="918585"/>
      <w:sz w:val="22"/>
    </w:rPr>
  </w:style>
  <w:style w:type="paragraph" w:customStyle="1" w:styleId="TableBodyText">
    <w:name w:val="Table Body Text"/>
    <w:basedOn w:val="BodyText"/>
    <w:rsid w:val="00DF1EF9"/>
    <w:pPr>
      <w:spacing w:before="60" w:after="60"/>
    </w:pPr>
  </w:style>
  <w:style w:type="paragraph" w:styleId="ListContinue">
    <w:name w:val="List Continue"/>
    <w:basedOn w:val="List"/>
    <w:rsid w:val="00DF1EF9"/>
    <w:pPr>
      <w:ind w:firstLine="0"/>
    </w:pPr>
  </w:style>
  <w:style w:type="paragraph" w:customStyle="1" w:styleId="ListNote">
    <w:name w:val="List Note"/>
    <w:basedOn w:val="List"/>
    <w:rsid w:val="00DF1EF9"/>
    <w:pPr>
      <w:pBdr>
        <w:top w:val="single" w:sz="6" w:space="2" w:color="918585"/>
        <w:bottom w:val="single" w:sz="6" w:space="2" w:color="918585"/>
      </w:pBdr>
      <w:tabs>
        <w:tab w:val="left" w:pos="1021"/>
      </w:tabs>
      <w:ind w:firstLine="0"/>
    </w:pPr>
  </w:style>
  <w:style w:type="paragraph" w:customStyle="1" w:styleId="Warning">
    <w:name w:val="Warning"/>
    <w:basedOn w:val="BodyText"/>
    <w:rsid w:val="00DF1EF9"/>
    <w:pPr>
      <w:shd w:val="clear" w:color="auto" w:fill="D9D9D9"/>
      <w:tabs>
        <w:tab w:val="left" w:pos="992"/>
      </w:tabs>
      <w:ind w:left="119" w:right="119"/>
    </w:pPr>
    <w:rPr>
      <w:sz w:val="20"/>
    </w:rPr>
  </w:style>
  <w:style w:type="paragraph" w:customStyle="1" w:styleId="MarginIcons">
    <w:name w:val="Margin Icons"/>
    <w:basedOn w:val="BodyText"/>
    <w:rsid w:val="00DF1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EF9"/>
    <w:rPr>
      <w:rFonts w:ascii="Courier New" w:hAnsi="Courier New"/>
    </w:rPr>
  </w:style>
  <w:style w:type="paragraph" w:customStyle="1" w:styleId="NoteBullet">
    <w:name w:val="Note Bullet"/>
    <w:basedOn w:val="Note"/>
    <w:rsid w:val="00DF1EF9"/>
    <w:pPr>
      <w:tabs>
        <w:tab w:val="clear" w:pos="680"/>
      </w:tabs>
      <w:spacing w:before="60" w:after="60"/>
    </w:pPr>
  </w:style>
  <w:style w:type="paragraph" w:customStyle="1" w:styleId="SubHeading2">
    <w:name w:val="SubHeading2"/>
    <w:basedOn w:val="HeadingBase"/>
    <w:rsid w:val="00DF1EF9"/>
    <w:pPr>
      <w:spacing w:before="240" w:after="60"/>
    </w:pPr>
    <w:rPr>
      <w:sz w:val="20"/>
    </w:rPr>
  </w:style>
  <w:style w:type="paragraph" w:customStyle="1" w:styleId="SubHeading1">
    <w:name w:val="SubHeading1"/>
    <w:basedOn w:val="HeadingBase"/>
    <w:rsid w:val="00DF1EF9"/>
    <w:pPr>
      <w:spacing w:before="240" w:after="60"/>
    </w:pPr>
    <w:rPr>
      <w:color w:val="918585"/>
      <w:sz w:val="22"/>
    </w:rPr>
  </w:style>
  <w:style w:type="paragraph" w:customStyle="1" w:styleId="SideHeading">
    <w:name w:val="Side Heading"/>
    <w:basedOn w:val="HeadingBase"/>
    <w:rsid w:val="00DF1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EF9"/>
    <w:pPr>
      <w:tabs>
        <w:tab w:val="num" w:pos="360"/>
      </w:tabs>
    </w:pPr>
  </w:style>
  <w:style w:type="paragraph" w:styleId="PlainText">
    <w:name w:val="Plain Text"/>
    <w:basedOn w:val="Normal"/>
    <w:link w:val="PlainTextChar"/>
    <w:rsid w:val="00DF1EF9"/>
    <w:rPr>
      <w:sz w:val="20"/>
    </w:rPr>
  </w:style>
  <w:style w:type="character" w:customStyle="1" w:styleId="PlainTextChar">
    <w:name w:val="Plain Text Char"/>
    <w:basedOn w:val="DefaultParagraphFont"/>
    <w:link w:val="PlainText"/>
    <w:rsid w:val="00DF1EF9"/>
    <w:rPr>
      <w:rFonts w:ascii="Courier New" w:eastAsia="Times New Roman" w:hAnsi="Courier New" w:cs="Times New Roman"/>
      <w:sz w:val="20"/>
      <w:szCs w:val="20"/>
      <w:lang w:eastAsia="en-US"/>
    </w:rPr>
  </w:style>
  <w:style w:type="character" w:customStyle="1" w:styleId="MenuOption">
    <w:name w:val="Menu Option"/>
    <w:basedOn w:val="DefaultParagraphFont"/>
    <w:rsid w:val="00DF1EF9"/>
    <w:rPr>
      <w:b/>
      <w:smallCaps/>
    </w:rPr>
  </w:style>
  <w:style w:type="paragraph" w:customStyle="1" w:styleId="TableListNumber">
    <w:name w:val="Table List Number"/>
    <w:basedOn w:val="ListNumber"/>
    <w:rsid w:val="00DF1EF9"/>
    <w:pPr>
      <w:numPr>
        <w:numId w:val="0"/>
      </w:numPr>
    </w:pPr>
  </w:style>
  <w:style w:type="paragraph" w:styleId="TOC4">
    <w:name w:val="toc 4"/>
    <w:basedOn w:val="TOCBase"/>
    <w:next w:val="Normal"/>
    <w:semiHidden/>
    <w:rsid w:val="00DF1EF9"/>
    <w:pPr>
      <w:tabs>
        <w:tab w:val="right" w:leader="dot" w:pos="9071"/>
      </w:tabs>
      <w:ind w:left="1701"/>
    </w:pPr>
  </w:style>
  <w:style w:type="paragraph" w:customStyle="1" w:styleId="ListAlpha">
    <w:name w:val="List Alpha"/>
    <w:basedOn w:val="List"/>
    <w:rsid w:val="00DF1EF9"/>
    <w:pPr>
      <w:numPr>
        <w:numId w:val="9"/>
      </w:numPr>
    </w:pPr>
  </w:style>
  <w:style w:type="paragraph" w:customStyle="1" w:styleId="ListAlpha2">
    <w:name w:val="List Alpha 2"/>
    <w:basedOn w:val="List2"/>
    <w:rsid w:val="00DF1EF9"/>
    <w:pPr>
      <w:numPr>
        <w:numId w:val="8"/>
      </w:numPr>
    </w:pPr>
  </w:style>
  <w:style w:type="paragraph" w:styleId="List3">
    <w:name w:val="List 3"/>
    <w:basedOn w:val="BodyText"/>
    <w:rsid w:val="00DF1EF9"/>
    <w:pPr>
      <w:tabs>
        <w:tab w:val="left" w:pos="1021"/>
      </w:tabs>
      <w:spacing w:before="60" w:after="60"/>
      <w:ind w:left="1020" w:hanging="340"/>
    </w:pPr>
  </w:style>
  <w:style w:type="paragraph" w:styleId="List4">
    <w:name w:val="List 4"/>
    <w:basedOn w:val="BodyText"/>
    <w:rsid w:val="00DF1EF9"/>
    <w:pPr>
      <w:tabs>
        <w:tab w:val="left" w:pos="1361"/>
      </w:tabs>
      <w:spacing w:before="60" w:after="60"/>
      <w:ind w:left="1361" w:hanging="340"/>
    </w:pPr>
  </w:style>
  <w:style w:type="paragraph" w:styleId="List5">
    <w:name w:val="List 5"/>
    <w:basedOn w:val="BodyText"/>
    <w:rsid w:val="00DF1EF9"/>
    <w:pPr>
      <w:tabs>
        <w:tab w:val="left" w:pos="1701"/>
      </w:tabs>
      <w:spacing w:before="60" w:after="60"/>
      <w:ind w:left="1701" w:hanging="340"/>
    </w:pPr>
  </w:style>
  <w:style w:type="paragraph" w:styleId="ListBullet3">
    <w:name w:val="List Bullet 3"/>
    <w:basedOn w:val="List3"/>
    <w:rsid w:val="00DF1EF9"/>
    <w:pPr>
      <w:numPr>
        <w:numId w:val="14"/>
      </w:numPr>
      <w:tabs>
        <w:tab w:val="clear" w:pos="1021"/>
      </w:tabs>
      <w:ind w:left="1037" w:hanging="357"/>
    </w:pPr>
  </w:style>
  <w:style w:type="paragraph" w:styleId="ListBullet4">
    <w:name w:val="List Bullet 4"/>
    <w:basedOn w:val="List4"/>
    <w:rsid w:val="00DF1EF9"/>
    <w:pPr>
      <w:numPr>
        <w:numId w:val="3"/>
      </w:numPr>
      <w:tabs>
        <w:tab w:val="clear" w:pos="1361"/>
      </w:tabs>
    </w:pPr>
  </w:style>
  <w:style w:type="paragraph" w:styleId="ListBullet5">
    <w:name w:val="List Bullet 5"/>
    <w:basedOn w:val="List5"/>
    <w:rsid w:val="00DF1EF9"/>
    <w:pPr>
      <w:numPr>
        <w:numId w:val="4"/>
      </w:numPr>
    </w:pPr>
  </w:style>
  <w:style w:type="paragraph" w:styleId="ListContinue2">
    <w:name w:val="List Continue 2"/>
    <w:basedOn w:val="List2"/>
    <w:rsid w:val="00DF1EF9"/>
    <w:pPr>
      <w:ind w:firstLine="0"/>
    </w:pPr>
  </w:style>
  <w:style w:type="paragraph" w:styleId="ListContinue3">
    <w:name w:val="List Continue 3"/>
    <w:basedOn w:val="List3"/>
    <w:rsid w:val="00DF1EF9"/>
    <w:pPr>
      <w:ind w:left="1021" w:firstLine="0"/>
    </w:pPr>
  </w:style>
  <w:style w:type="paragraph" w:styleId="ListContinue4">
    <w:name w:val="List Continue 4"/>
    <w:basedOn w:val="List4"/>
    <w:rsid w:val="00DF1EF9"/>
    <w:pPr>
      <w:ind w:firstLine="0"/>
    </w:pPr>
  </w:style>
  <w:style w:type="paragraph" w:styleId="ListContinue5">
    <w:name w:val="List Continue 5"/>
    <w:basedOn w:val="List5"/>
    <w:rsid w:val="00DF1EF9"/>
    <w:pPr>
      <w:ind w:firstLine="0"/>
    </w:pPr>
  </w:style>
  <w:style w:type="paragraph" w:styleId="ListNumber3">
    <w:name w:val="List Number 3"/>
    <w:basedOn w:val="List3"/>
    <w:rsid w:val="00DF1EF9"/>
    <w:pPr>
      <w:numPr>
        <w:numId w:val="5"/>
      </w:numPr>
    </w:pPr>
  </w:style>
  <w:style w:type="paragraph" w:styleId="ListNumber4">
    <w:name w:val="List Number 4"/>
    <w:basedOn w:val="List4"/>
    <w:rsid w:val="00DF1EF9"/>
    <w:pPr>
      <w:numPr>
        <w:numId w:val="6"/>
      </w:numPr>
    </w:pPr>
  </w:style>
  <w:style w:type="paragraph" w:styleId="ListNumber5">
    <w:name w:val="List Number 5"/>
    <w:basedOn w:val="List5"/>
    <w:rsid w:val="00DF1EF9"/>
    <w:pPr>
      <w:numPr>
        <w:numId w:val="7"/>
      </w:numPr>
    </w:pPr>
  </w:style>
  <w:style w:type="paragraph" w:styleId="BlockText">
    <w:name w:val="Block Text"/>
    <w:basedOn w:val="Normal"/>
    <w:rsid w:val="00DF1EF9"/>
    <w:pPr>
      <w:spacing w:after="120"/>
      <w:ind w:left="1440" w:right="1440"/>
    </w:pPr>
  </w:style>
  <w:style w:type="character" w:customStyle="1" w:styleId="Subscript">
    <w:name w:val="Subscript"/>
    <w:basedOn w:val="DefaultParagraphFont"/>
    <w:rsid w:val="00DF1EF9"/>
    <w:rPr>
      <w:sz w:val="16"/>
      <w:vertAlign w:val="subscript"/>
    </w:rPr>
  </w:style>
  <w:style w:type="character" w:customStyle="1" w:styleId="Superscript">
    <w:name w:val="Superscript"/>
    <w:basedOn w:val="DefaultParagraphFont"/>
    <w:rsid w:val="00DF1EF9"/>
    <w:rPr>
      <w:sz w:val="16"/>
      <w:vertAlign w:val="superscript"/>
    </w:rPr>
  </w:style>
  <w:style w:type="character" w:customStyle="1" w:styleId="Symbols">
    <w:name w:val="Symbols"/>
    <w:basedOn w:val="DefaultParagraphFont"/>
    <w:rsid w:val="00DF1EF9"/>
    <w:rPr>
      <w:rFonts w:ascii="Symbol" w:hAnsi="Symbol"/>
    </w:rPr>
  </w:style>
  <w:style w:type="character" w:customStyle="1" w:styleId="MenuOptions">
    <w:name w:val="Menu Options"/>
    <w:basedOn w:val="DefaultParagraphFont"/>
    <w:rsid w:val="00DF1EF9"/>
    <w:rPr>
      <w:rFonts w:ascii="Arial Narrow" w:hAnsi="Arial Narrow"/>
      <w:smallCaps/>
    </w:rPr>
  </w:style>
  <w:style w:type="character" w:customStyle="1" w:styleId="Buttons">
    <w:name w:val="Buttons"/>
    <w:basedOn w:val="DefaultParagraphFont"/>
    <w:rsid w:val="00DF1EF9"/>
    <w:rPr>
      <w:b/>
    </w:rPr>
  </w:style>
  <w:style w:type="character" w:customStyle="1" w:styleId="Underlined">
    <w:name w:val="Underlined"/>
    <w:basedOn w:val="DefaultParagraphFont"/>
    <w:rsid w:val="00DF1EF9"/>
    <w:rPr>
      <w:u w:val="single"/>
    </w:rPr>
  </w:style>
  <w:style w:type="paragraph" w:customStyle="1" w:styleId="TableBodyTextRight">
    <w:name w:val="Table Body Text Right"/>
    <w:basedOn w:val="TableBodyText"/>
    <w:rsid w:val="00DF1EF9"/>
    <w:pPr>
      <w:widowControl w:val="0"/>
      <w:autoSpaceDE w:val="0"/>
      <w:autoSpaceDN w:val="0"/>
      <w:adjustRightInd w:val="0"/>
      <w:jc w:val="right"/>
    </w:pPr>
    <w:rPr>
      <w:rFonts w:cs="Arial"/>
      <w:szCs w:val="18"/>
    </w:rPr>
  </w:style>
  <w:style w:type="paragraph" w:customStyle="1" w:styleId="CopyrightText">
    <w:name w:val="Copyright Text"/>
    <w:basedOn w:val="BodyText"/>
    <w:rsid w:val="00DF1EF9"/>
    <w:rPr>
      <w:sz w:val="18"/>
    </w:rPr>
  </w:style>
  <w:style w:type="paragraph" w:customStyle="1" w:styleId="BodySmallRight">
    <w:name w:val="Body Small Right"/>
    <w:basedOn w:val="BodyTextRight"/>
    <w:rsid w:val="00DF1EF9"/>
    <w:rPr>
      <w:sz w:val="18"/>
      <w:szCs w:val="18"/>
    </w:rPr>
  </w:style>
  <w:style w:type="paragraph" w:customStyle="1" w:styleId="MarginEdition">
    <w:name w:val="Margin Edition"/>
    <w:basedOn w:val="MarginNote"/>
    <w:rsid w:val="00DF1EF9"/>
    <w:pPr>
      <w:spacing w:before="0" w:after="0"/>
    </w:pPr>
    <w:rPr>
      <w:rFonts w:ascii="Times New Roman" w:hAnsi="Times New Roman"/>
      <w:color w:val="999999"/>
    </w:rPr>
  </w:style>
  <w:style w:type="paragraph" w:customStyle="1" w:styleId="Spacer">
    <w:name w:val="Spacer"/>
    <w:basedOn w:val="Normal"/>
    <w:rsid w:val="00DF1EF9"/>
    <w:rPr>
      <w:sz w:val="2"/>
      <w:szCs w:val="2"/>
    </w:rPr>
  </w:style>
  <w:style w:type="character" w:customStyle="1" w:styleId="Small">
    <w:name w:val="Small"/>
    <w:basedOn w:val="DefaultParagraphFont"/>
    <w:rsid w:val="00DF1EF9"/>
    <w:rPr>
      <w:sz w:val="16"/>
    </w:rPr>
  </w:style>
  <w:style w:type="paragraph" w:customStyle="1" w:styleId="WideTable">
    <w:name w:val="Wide Table"/>
    <w:basedOn w:val="Normal"/>
    <w:rsid w:val="00DF1EF9"/>
    <w:pPr>
      <w:ind w:left="-1418"/>
    </w:pPr>
    <w:rPr>
      <w:sz w:val="2"/>
      <w:szCs w:val="2"/>
    </w:rPr>
  </w:style>
  <w:style w:type="character" w:styleId="PageNumber">
    <w:name w:val="page number"/>
    <w:basedOn w:val="DefaultParagraphFont"/>
    <w:rsid w:val="00DF1EF9"/>
  </w:style>
  <w:style w:type="paragraph" w:styleId="Quote">
    <w:name w:val="Quote"/>
    <w:basedOn w:val="Heading1"/>
    <w:link w:val="QuoteChar"/>
    <w:qFormat/>
    <w:rsid w:val="00DF1EF9"/>
    <w:rPr>
      <w:b w:val="0"/>
      <w:sz w:val="72"/>
      <w:szCs w:val="72"/>
      <w:lang w:val="en-NZ"/>
    </w:rPr>
  </w:style>
  <w:style w:type="character" w:customStyle="1" w:styleId="QuoteChar">
    <w:name w:val="Quote Char"/>
    <w:basedOn w:val="DefaultParagraphFont"/>
    <w:link w:val="Quote"/>
    <w:rsid w:val="00DF1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EF9"/>
    <w:pPr>
      <w:pageBreakBefore/>
    </w:pPr>
  </w:style>
  <w:style w:type="paragraph" w:customStyle="1" w:styleId="Border">
    <w:name w:val="Border"/>
    <w:basedOn w:val="Normal"/>
    <w:qFormat/>
    <w:rsid w:val="00DF1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EF9"/>
    <w:rPr>
      <w:b/>
      <w:bCs/>
      <w:i/>
      <w:iCs/>
      <w:color w:val="auto"/>
    </w:rPr>
  </w:style>
  <w:style w:type="paragraph" w:styleId="IntenseQuote">
    <w:name w:val="Intense Quote"/>
    <w:basedOn w:val="Normal"/>
    <w:next w:val="Normal"/>
    <w:link w:val="IntenseQuoteChar"/>
    <w:uiPriority w:val="30"/>
    <w:qFormat/>
    <w:rsid w:val="00DF1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EF9"/>
    <w:rPr>
      <w:smallCaps/>
      <w:color w:val="auto"/>
      <w:u w:val="single"/>
    </w:rPr>
  </w:style>
  <w:style w:type="character" w:styleId="IntenseReference">
    <w:name w:val="Intense Reference"/>
    <w:basedOn w:val="DefaultParagraphFont"/>
    <w:uiPriority w:val="32"/>
    <w:qFormat/>
    <w:rsid w:val="00DF1EF9"/>
    <w:rPr>
      <w:b/>
      <w:bCs/>
      <w:smallCaps/>
      <w:color w:val="auto"/>
      <w:spacing w:val="5"/>
      <w:u w:val="single"/>
    </w:rPr>
  </w:style>
  <w:style w:type="paragraph" w:customStyle="1" w:styleId="2ColumnHeading">
    <w:name w:val="2Column Heading"/>
    <w:basedOn w:val="BodyText"/>
    <w:qFormat/>
    <w:rsid w:val="00DF1EF9"/>
    <w:pPr>
      <w:spacing w:after="60"/>
      <w:ind w:left="-2268"/>
    </w:pPr>
    <w:rPr>
      <w:b/>
    </w:rPr>
  </w:style>
  <w:style w:type="paragraph" w:customStyle="1" w:styleId="Heading1TOC">
    <w:name w:val="Heading1 TOC"/>
    <w:basedOn w:val="Normal"/>
    <w:qFormat/>
    <w:rsid w:val="00DF1EF9"/>
    <w:pPr>
      <w:spacing w:before="240" w:after="120"/>
    </w:pPr>
    <w:rPr>
      <w:rFonts w:ascii="Times New Roman" w:hAnsi="Times New Roman"/>
      <w:b/>
      <w:sz w:val="32"/>
    </w:rPr>
  </w:style>
  <w:style w:type="paragraph" w:customStyle="1" w:styleId="Heading2TOC">
    <w:name w:val="Heading2 TOC"/>
    <w:basedOn w:val="Normal"/>
    <w:qFormat/>
    <w:rsid w:val="00DF1EF9"/>
    <w:pPr>
      <w:spacing w:before="240" w:after="60"/>
    </w:pPr>
    <w:rPr>
      <w:rFonts w:ascii="Times New Roman" w:hAnsi="Times New Roman"/>
      <w:b/>
      <w:sz w:val="28"/>
    </w:rPr>
  </w:style>
  <w:style w:type="character" w:customStyle="1" w:styleId="Underline">
    <w:name w:val="Underline"/>
    <w:basedOn w:val="DefaultParagraphFont"/>
    <w:qFormat/>
    <w:rsid w:val="00DF1EF9"/>
    <w:rPr>
      <w:u w:val="single"/>
    </w:rPr>
  </w:style>
  <w:style w:type="character" w:customStyle="1" w:styleId="BoldandItalics">
    <w:name w:val="Bold and Italics"/>
    <w:qFormat/>
    <w:rsid w:val="00DF1EF9"/>
    <w:rPr>
      <w:b/>
      <w:i/>
      <w:u w:val="none"/>
    </w:rPr>
  </w:style>
  <w:style w:type="paragraph" w:styleId="BalloonText">
    <w:name w:val="Balloon Text"/>
    <w:basedOn w:val="Normal"/>
    <w:link w:val="BalloonTextChar"/>
    <w:rsid w:val="00DF1EF9"/>
    <w:rPr>
      <w:rFonts w:ascii="Tahoma" w:hAnsi="Tahoma" w:cs="Tahoma"/>
      <w:sz w:val="16"/>
      <w:szCs w:val="16"/>
    </w:rPr>
  </w:style>
  <w:style w:type="character" w:customStyle="1" w:styleId="BalloonTextChar">
    <w:name w:val="Balloon Text Char"/>
    <w:basedOn w:val="DefaultParagraphFont"/>
    <w:link w:val="BalloonText"/>
    <w:rsid w:val="00DF1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EF9"/>
    <w:rPr>
      <w:b/>
      <w:color w:val="660033"/>
      <w:spacing w:val="0"/>
    </w:rPr>
  </w:style>
  <w:style w:type="paragraph" w:customStyle="1" w:styleId="Nameditemlist">
    <w:name w:val="Named item list"/>
    <w:basedOn w:val="BodyText"/>
    <w:qFormat/>
    <w:rsid w:val="00DF1EF9"/>
    <w:pPr>
      <w:tabs>
        <w:tab w:val="left" w:pos="2835"/>
      </w:tabs>
      <w:ind w:left="2835" w:hanging="2835"/>
    </w:pPr>
  </w:style>
  <w:style w:type="paragraph" w:customStyle="1" w:styleId="BodyTextnopadding">
    <w:name w:val="Body Text no padding"/>
    <w:basedOn w:val="BodyText"/>
    <w:qFormat/>
    <w:rsid w:val="00DF1EF9"/>
    <w:pPr>
      <w:spacing w:before="0" w:after="0"/>
    </w:pPr>
  </w:style>
  <w:style w:type="paragraph" w:customStyle="1" w:styleId="BodyTextBold">
    <w:name w:val="Body Text Bold"/>
    <w:basedOn w:val="BodyText"/>
    <w:qFormat/>
    <w:rsid w:val="00DF1EF9"/>
    <w:rPr>
      <w:b/>
    </w:rPr>
  </w:style>
  <w:style w:type="character" w:styleId="Hyperlink">
    <w:name w:val="Hyperlink"/>
    <w:basedOn w:val="DefaultParagraphFont"/>
    <w:uiPriority w:val="99"/>
    <w:unhideWhenUsed/>
    <w:rsid w:val="00464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5161</Characters>
  <Application>Microsoft Office Word</Application>
  <DocSecurity>0</DocSecurity>
  <Lines>177</Lines>
  <Paragraphs>129</Paragraphs>
  <ScaleCrop>false</ScaleCrop>
  <Company>Author-it Software Corporation Ltd.</Company>
  <LinksUpToDate>false</LinksUpToDate>
  <CharactersWithSpaces>5808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SISXIND005 Coordinate work teams or groups</dc:title>
  <dc:subject>Approved</dc:subject>
  <dc:creator>HumanAbility</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