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76C" w:rsidP="00F94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SISXFAM005 Develop and implement participation strategies</w:t>
      </w:r>
      <w:r>
        <w:fldChar w:fldCharType="end"/>
      </w:r>
    </w:p>
    <w:p w:rsidR="00F9476C" w:rsidP="00F9476C">
      <w:pPr>
        <w:pStyle w:val="Version"/>
        <w:sectPr w:rsidSect="005F0B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B25" w:rsidP="005F0B25">
      <w:pPr>
        <w:pStyle w:val="SuperHeading"/>
      </w:pPr>
      <w:r w:rsidRPr="005F0B25">
        <w:t>SISXFAM005 Develop and implement participation strategies</w:t>
      </w:r>
    </w:p>
    <w:p w:rsidR="00000000" w:rsidRPr="005F0B25" w:rsidP="005F0B25">
      <w:pPr>
        <w:pStyle w:val="Heading1"/>
      </w:pPr>
      <w:bookmarkStart w:id="1" w:name="O_1266641"/>
      <w:bookmarkEnd w:id="1"/>
      <w:r w:rsidRPr="005F0B25">
        <w:t>Modification History</w:t>
      </w:r>
    </w:p>
    <w:p w:rsidR="00000000" w:rsidRPr="005F0B25" w:rsidP="00F9476C">
      <w:pPr>
        <w:pStyle w:val="BodyText"/>
      </w:pPr>
      <w:r w:rsidRPr="005F0B25">
        <w:t>Not applicable.</w:t>
      </w:r>
    </w:p>
    <w:p w:rsidR="00000000" w:rsidRPr="005F0B25" w:rsidP="005F0B25">
      <w:pPr>
        <w:pStyle w:val="Heading1"/>
      </w:pPr>
      <w:bookmarkStart w:id="2" w:name="O_1266648"/>
      <w:bookmarkEnd w:id="2"/>
      <w:r w:rsidRPr="005F0B25">
        <w:t>Application</w:t>
      </w:r>
    </w:p>
    <w:p w:rsidR="00000000" w:rsidRPr="005F0B25" w:rsidP="00F9476C">
      <w:pPr>
        <w:pStyle w:val="BodyText"/>
      </w:pPr>
      <w:r w:rsidRPr="005F0B25">
        <w:t>This unit describes the performance outcomes, skills and knowledge required to expand participation in sport, fitness, aquatic or recreation programs. It requires the abi</w:t>
      </w:r>
      <w:r w:rsidRPr="005F0B25">
        <w:t>lity to evaluate organisational participation reports, and respond to underperforming programs and consumer market segments by initiating targeted marketing strategies.</w:t>
      </w:r>
    </w:p>
    <w:p w:rsidR="00000000" w:rsidRPr="005F0B25" w:rsidP="00F9476C">
      <w:pPr>
        <w:pStyle w:val="BodyText"/>
      </w:pPr>
      <w:r w:rsidRPr="005F0B25">
        <w:t>This unit applies to any type of sport, fitness, aquatic or recreation organisation inc</w:t>
      </w:r>
      <w:r w:rsidRPr="005F0B25">
        <w:t>luding commercial, not-for-profit, community and government organisations. It applies to senior program planning and marketing personnel who operate with significant autonomy.</w:t>
      </w:r>
    </w:p>
    <w:p w:rsidR="00000000" w:rsidRPr="005F0B25" w:rsidP="00F9476C">
      <w:pPr>
        <w:pStyle w:val="BodyText"/>
      </w:pPr>
      <w:r w:rsidRPr="005F0B25">
        <w:t>The skills in this unit must be applied in accordance with Commonwealth and Stat</w:t>
      </w:r>
      <w:r w:rsidRPr="005F0B25">
        <w:t>e or Territory legislation, Australian standards and industry codes of practice.</w:t>
      </w:r>
    </w:p>
    <w:p w:rsidR="00000000" w:rsidRPr="005F0B25" w:rsidP="00F9476C">
      <w:pPr>
        <w:pStyle w:val="BodyText"/>
      </w:pPr>
      <w:r w:rsidRPr="005F0B25">
        <w:t>No occupational licensing, certification or specific legislative requirements apply to this unit at the time of publication.</w:t>
      </w:r>
    </w:p>
    <w:p w:rsidR="00000000" w:rsidRPr="005F0B25" w:rsidP="005F0B25">
      <w:pPr>
        <w:pStyle w:val="Heading1"/>
      </w:pPr>
      <w:bookmarkStart w:id="3" w:name="O_1266647"/>
      <w:bookmarkEnd w:id="3"/>
      <w:r w:rsidRPr="005F0B25">
        <w:t>Pre-requisite Unit</w:t>
      </w:r>
    </w:p>
    <w:p w:rsidR="00000000" w:rsidRPr="005F0B25" w:rsidP="00F9476C">
      <w:pPr>
        <w:pStyle w:val="BodyText"/>
      </w:pPr>
      <w:r w:rsidRPr="005F0B25">
        <w:t>Nil</w:t>
      </w:r>
    </w:p>
    <w:p w:rsidR="00000000" w:rsidRPr="005F0B25" w:rsidP="005F0B25">
      <w:pPr>
        <w:pStyle w:val="Heading1"/>
      </w:pPr>
      <w:bookmarkStart w:id="4" w:name="O_1266646"/>
      <w:bookmarkEnd w:id="4"/>
      <w:r w:rsidRPr="005F0B25">
        <w:t>Competency Field</w:t>
      </w:r>
    </w:p>
    <w:p w:rsidR="00000000" w:rsidRPr="005F0B25" w:rsidP="00F9476C">
      <w:pPr>
        <w:pStyle w:val="BodyText"/>
      </w:pPr>
      <w:r w:rsidRPr="005F0B25">
        <w:t>Finance, Administration and Marketing</w:t>
      </w:r>
    </w:p>
    <w:p w:rsidR="00000000" w:rsidRPr="005F0B25" w:rsidP="005F0B25">
      <w:pPr>
        <w:pStyle w:val="Heading1"/>
      </w:pPr>
      <w:bookmarkStart w:id="5" w:name="O_1266645"/>
      <w:bookmarkEnd w:id="5"/>
      <w:r w:rsidRPr="005F0B25">
        <w:t>Unit Sector</w:t>
      </w:r>
    </w:p>
    <w:p w:rsidR="00000000" w:rsidRPr="005F0B25" w:rsidP="00F9476C">
      <w:pPr>
        <w:pStyle w:val="BodyText"/>
      </w:pPr>
      <w:r w:rsidRPr="005F0B25">
        <w:t>Cross-Sector</w:t>
      </w:r>
    </w:p>
    <w:p w:rsidR="00000000" w:rsidRPr="005F0B25" w:rsidP="005F0B25">
      <w:pPr>
        <w:pStyle w:val="Heading1"/>
      </w:pPr>
      <w:bookmarkStart w:id="6" w:name="O_1266644"/>
      <w:bookmarkEnd w:id="6"/>
      <w:r w:rsidRPr="005F0B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F0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25" w:rsidP="005F0B25">
            <w:pPr>
              <w:pStyle w:val="BodyText"/>
            </w:pPr>
            <w:r w:rsidRPr="005F0B2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25">
            <w:pPr>
              <w:pStyle w:val="BodyText"/>
              <w:rPr>
                <w:lang w:val="en-NZ"/>
              </w:rPr>
            </w:pPr>
            <w:r w:rsidRPr="005F0B25">
              <w:rPr>
                <w:rStyle w:val="SpecialBold"/>
              </w:rPr>
              <w:t>PERFORMANCE</w:t>
            </w:r>
            <w:r w:rsidRPr="005F0B25">
              <w:t xml:space="preserve"> </w:t>
            </w:r>
            <w:r w:rsidRPr="005F0B25">
              <w:rPr>
                <w:rStyle w:val="SpecialBold"/>
              </w:rPr>
              <w:t>CRITERIA</w:t>
            </w:r>
          </w:p>
        </w:tc>
      </w:tr>
      <w:tr w:rsidTr="005F0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25" w:rsidP="005F0B25">
            <w:pPr>
              <w:pStyle w:val="BodyText"/>
            </w:pPr>
            <w:r w:rsidRPr="005F0B25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25">
            <w:pPr>
              <w:pStyle w:val="BodyText"/>
              <w:rPr>
                <w:lang w:val="en-NZ"/>
              </w:rPr>
            </w:pPr>
            <w:r w:rsidRPr="005F0B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0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25">
            <w:pPr>
              <w:pStyle w:val="List"/>
              <w:rPr>
                <w:lang w:val="en-NZ"/>
              </w:rPr>
            </w:pPr>
            <w:r w:rsidRPr="005F0B25">
              <w:t>1.  Review analysis of participation levels and patterns.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25" w:rsidP="005F0B25">
            <w:pPr>
              <w:pStyle w:val="List"/>
            </w:pPr>
            <w:r w:rsidRPr="005F0B25">
              <w:t>1.1. Evaluate organisational participation analysis reports for program service offerings.</w:t>
            </w:r>
          </w:p>
          <w:p w:rsidR="00000000" w:rsidRPr="005F0B25" w:rsidP="005F0B25">
            <w:pPr>
              <w:pStyle w:val="List"/>
            </w:pPr>
            <w:r w:rsidRPr="005F0B25">
              <w:t>1.2. Deter</w:t>
            </w:r>
            <w:r w:rsidRPr="005F0B25">
              <w:t xml:space="preserve">mine impact of current participation initiatives </w:t>
            </w:r>
            <w:r w:rsidRPr="005F0B25">
              <w:t>through comparative analysis of reporting periods.</w:t>
            </w:r>
          </w:p>
          <w:p w:rsidR="00000000" w:rsidRPr="005F0B25" w:rsidP="005F0B25">
            <w:pPr>
              <w:pStyle w:val="List"/>
            </w:pPr>
            <w:r w:rsidRPr="005F0B25">
              <w:t>1.3. Identify underperforming programs and consumer market segments.</w:t>
            </w:r>
          </w:p>
          <w:p w:rsidR="00000000" w:rsidP="005F0B25">
            <w:pPr>
              <w:pStyle w:val="List"/>
              <w:rPr>
                <w:lang w:val="en-NZ"/>
              </w:rPr>
            </w:pPr>
            <w:r w:rsidRPr="005F0B25">
              <w:t>1.4. Select priority programs and market segments to be targeted by expansion initiativ</w:t>
            </w:r>
            <w:r w:rsidRPr="005F0B25">
              <w:t>es.</w:t>
            </w:r>
          </w:p>
        </w:tc>
      </w:tr>
      <w:tr w:rsidTr="005F0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25">
            <w:pPr>
              <w:pStyle w:val="List"/>
              <w:rPr>
                <w:lang w:val="en-NZ"/>
              </w:rPr>
            </w:pPr>
            <w:r w:rsidRPr="005F0B25">
              <w:t>2.  Implement, evaluate and modify participation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25" w:rsidP="005F0B25">
            <w:pPr>
              <w:pStyle w:val="List"/>
            </w:pPr>
            <w:r w:rsidRPr="005F0B25">
              <w:t>2.1. Develop participation marketing strategy consistent with direction and objectives of the organisation.</w:t>
            </w:r>
          </w:p>
          <w:p w:rsidR="00000000" w:rsidRPr="005F0B25" w:rsidP="005F0B25">
            <w:pPr>
              <w:pStyle w:val="List"/>
            </w:pPr>
            <w:r w:rsidRPr="005F0B25">
              <w:t>2.2. Establish performance me</w:t>
            </w:r>
            <w:r w:rsidRPr="005F0B25">
              <w:t>asurements for monitoring impact of marketing strategy.</w:t>
            </w:r>
          </w:p>
          <w:p w:rsidR="00000000" w:rsidRPr="005F0B25" w:rsidP="005F0B25">
            <w:pPr>
              <w:pStyle w:val="List"/>
            </w:pPr>
            <w:r w:rsidRPr="005F0B25">
              <w:t>2.3. Implement strategies that target characteristics and preferences of prioritised market segments.</w:t>
            </w:r>
          </w:p>
          <w:p w:rsidR="00000000" w:rsidRPr="005F0B25" w:rsidP="005F0B25">
            <w:pPr>
              <w:pStyle w:val="List"/>
            </w:pPr>
            <w:r w:rsidRPr="005F0B25">
              <w:t>2.4. Communicate marketing strategies to relevant personnel.</w:t>
            </w:r>
          </w:p>
          <w:p w:rsidR="00000000" w:rsidRPr="005F0B25" w:rsidP="005F0B25">
            <w:pPr>
              <w:pStyle w:val="List"/>
            </w:pPr>
            <w:r w:rsidRPr="005F0B25">
              <w:t>2.5. Evaluate impact of marketing str</w:t>
            </w:r>
            <w:r w:rsidRPr="005F0B25">
              <w:t>ategy on participation levels and patterns based on performance measures.</w:t>
            </w:r>
          </w:p>
          <w:p w:rsidR="00000000" w:rsidRPr="005F0B25" w:rsidP="005F0B25">
            <w:pPr>
              <w:pStyle w:val="List"/>
            </w:pPr>
            <w:r w:rsidRPr="005F0B25">
              <w:t>2.6. Modify marketing strategy in response to ongoing expansion need and changing participation levels and patterns.</w:t>
            </w:r>
          </w:p>
        </w:tc>
      </w:tr>
    </w:tbl>
    <w:p w:rsidR="00000000" w:rsidRPr="005F0B25" w:rsidP="005F0B25">
      <w:pPr>
        <w:pStyle w:val="BodyText"/>
      </w:pPr>
    </w:p>
    <w:p w:rsidR="00000000" w:rsidRPr="005F0B25" w:rsidP="005F0B25">
      <w:pPr>
        <w:pStyle w:val="AllowPageBreak"/>
      </w:pPr>
    </w:p>
    <w:p w:rsidR="00000000" w:rsidRPr="005F0B25" w:rsidP="005F0B25">
      <w:pPr>
        <w:pStyle w:val="Heading1"/>
      </w:pPr>
      <w:bookmarkStart w:id="7" w:name="O_1266643"/>
      <w:bookmarkEnd w:id="7"/>
      <w:r w:rsidRPr="005F0B2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F0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25">
            <w:pPr>
              <w:pStyle w:val="BodyText"/>
              <w:rPr>
                <w:lang w:val="en-NZ"/>
              </w:rPr>
            </w:pPr>
            <w:r w:rsidRPr="005F0B25">
              <w:rPr>
                <w:rStyle w:val="Emphasis"/>
              </w:rPr>
              <w:t>Foundation skills essentia</w:t>
            </w:r>
            <w:r w:rsidRPr="005F0B25">
              <w:rPr>
                <w:rStyle w:val="Emphasis"/>
              </w:rPr>
              <w:t>l to performance in this unit, but not explicit in the performance criteria are listed here, along with a brief context statement.</w:t>
            </w:r>
          </w:p>
        </w:tc>
      </w:tr>
      <w:tr w:rsidTr="005F0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25" w:rsidP="005F0B25">
            <w:pPr>
              <w:pStyle w:val="BodyText"/>
            </w:pPr>
            <w:r w:rsidRPr="005F0B2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25">
            <w:pPr>
              <w:pStyle w:val="BodyText"/>
              <w:rPr>
                <w:lang w:val="en-NZ"/>
              </w:rPr>
            </w:pPr>
            <w:r w:rsidRPr="005F0B25">
              <w:rPr>
                <w:rStyle w:val="SpecialBold"/>
              </w:rPr>
              <w:t>DESCRIPTION</w:t>
            </w:r>
          </w:p>
        </w:tc>
      </w:tr>
      <w:tr w:rsidTr="005F0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25">
            <w:pPr>
              <w:pStyle w:val="BodyText"/>
              <w:rPr>
                <w:lang w:val="en-NZ"/>
              </w:rPr>
            </w:pPr>
            <w:r w:rsidRPr="005F0B2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25">
            <w:pPr>
              <w:pStyle w:val="ListBullet"/>
              <w:rPr>
                <w:lang w:val="en-NZ"/>
              </w:rPr>
            </w:pPr>
            <w:r w:rsidRPr="005F0B25">
              <w:t xml:space="preserve">evaluate factual and subjective information presented in data analysis reports. </w:t>
            </w:r>
          </w:p>
        </w:tc>
      </w:tr>
      <w:tr w:rsidTr="005F0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25">
            <w:pPr>
              <w:pStyle w:val="BodyText"/>
              <w:rPr>
                <w:lang w:val="en-NZ"/>
              </w:rPr>
            </w:pPr>
            <w:r w:rsidRPr="005F0B2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25">
            <w:pPr>
              <w:pStyle w:val="ListBullet"/>
              <w:rPr>
                <w:lang w:val="en-NZ"/>
              </w:rPr>
            </w:pPr>
            <w:r w:rsidRPr="005F0B25">
              <w:t>produce detailed and cohesive marketing strategies.</w:t>
            </w:r>
          </w:p>
        </w:tc>
      </w:tr>
      <w:tr w:rsidTr="005F0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25">
            <w:pPr>
              <w:pStyle w:val="BodyText"/>
              <w:rPr>
                <w:lang w:val="en-NZ"/>
              </w:rPr>
            </w:pPr>
            <w:r w:rsidRPr="005F0B2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25">
            <w:pPr>
              <w:pStyle w:val="ListBullet"/>
              <w:rPr>
                <w:lang w:val="en-NZ"/>
              </w:rPr>
            </w:pPr>
            <w:r w:rsidRPr="005F0B25">
              <w:t>interpret and compare numerical data of different complexity presented in tables, charts and graphs.</w:t>
            </w:r>
          </w:p>
        </w:tc>
      </w:tr>
      <w:tr w:rsidTr="005F0B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B25">
            <w:pPr>
              <w:pStyle w:val="BodyText"/>
              <w:rPr>
                <w:lang w:val="en-NZ"/>
              </w:rPr>
            </w:pPr>
            <w:r w:rsidRPr="005F0B2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B25" w:rsidP="005F0B25">
            <w:pPr>
              <w:pStyle w:val="ListBullet"/>
            </w:pPr>
            <w:r w:rsidRPr="005F0B25">
              <w:t>identify key participation deficits and prioritise marketing initiatives.</w:t>
            </w:r>
          </w:p>
        </w:tc>
      </w:tr>
    </w:tbl>
    <w:p w:rsidR="00000000" w:rsidRPr="005F0B25" w:rsidP="005F0B25">
      <w:pPr>
        <w:pStyle w:val="BodyText"/>
      </w:pPr>
    </w:p>
    <w:p w:rsidR="00000000" w:rsidRPr="005F0B25" w:rsidP="005F0B25">
      <w:pPr>
        <w:pStyle w:val="AllowPageBreak"/>
      </w:pPr>
    </w:p>
    <w:p w:rsidR="00000000" w:rsidRPr="005F0B25" w:rsidP="005F0B25">
      <w:pPr>
        <w:pStyle w:val="Heading1"/>
      </w:pPr>
      <w:bookmarkStart w:id="8" w:name="O_1266642"/>
      <w:bookmarkEnd w:id="8"/>
      <w:r w:rsidRPr="005F0B25">
        <w:t>Unit Mapping Information</w:t>
      </w:r>
    </w:p>
    <w:p w:rsidR="00000000" w:rsidRPr="005F0B25" w:rsidP="00F9476C">
      <w:pPr>
        <w:pStyle w:val="BodyText"/>
      </w:pPr>
      <w:r w:rsidRPr="005F0B25">
        <w:t>Supersedes and is not equivalent to SISXIND007 Develop and implement participation strategies.</w:t>
      </w:r>
    </w:p>
    <w:p w:rsidR="00000000" w:rsidRPr="005F0B25" w:rsidP="005F0B25">
      <w:pPr>
        <w:pStyle w:val="Heading1"/>
      </w:pPr>
      <w:bookmarkStart w:id="9" w:name="O_1266635"/>
      <w:bookmarkEnd w:id="9"/>
      <w:r w:rsidRPr="005F0B25">
        <w:t>Links</w:t>
      </w:r>
    </w:p>
    <w:p w:rsidR="00000000" w:rsidRPr="005F0B25" w:rsidP="00F9476C">
      <w:pPr>
        <w:pStyle w:val="BodyText"/>
      </w:pPr>
      <w:r w:rsidRPr="005F0B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A21C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F0B25" w:rsidP="00F9476C">
      <w:pPr>
        <w:pStyle w:val="BodyText"/>
        <w:sectPr w:rsidSect="005F0B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0B25" w:rsidP="005F0B25">
      <w:pPr>
        <w:pStyle w:val="SuperHeading"/>
      </w:pPr>
      <w:r w:rsidRPr="005F0B25">
        <w:t>Assessment Requirements for SISXFAM005 Develop and implement pa</w:t>
      </w:r>
      <w:r w:rsidRPr="005F0B25">
        <w:t>rticipation strategies</w:t>
      </w:r>
    </w:p>
    <w:p w:rsidR="00000000" w:rsidRPr="005F0B25" w:rsidP="005F0B25">
      <w:pPr>
        <w:pStyle w:val="Heading1"/>
      </w:pPr>
      <w:bookmarkStart w:id="10" w:name="O_1266637"/>
      <w:bookmarkEnd w:id="10"/>
      <w:r w:rsidRPr="005F0B25">
        <w:t>Modification History</w:t>
      </w:r>
    </w:p>
    <w:p w:rsidR="00000000" w:rsidRPr="005F0B25" w:rsidP="00F9476C">
      <w:pPr>
        <w:pStyle w:val="BodyText"/>
      </w:pPr>
      <w:r w:rsidRPr="005F0B25">
        <w:t>Not applicable.</w:t>
      </w:r>
    </w:p>
    <w:p w:rsidR="00000000" w:rsidRPr="005F0B25" w:rsidP="005F0B25">
      <w:pPr>
        <w:pStyle w:val="Heading1"/>
      </w:pPr>
      <w:bookmarkStart w:id="11" w:name="O_1266640"/>
      <w:bookmarkEnd w:id="11"/>
      <w:r w:rsidRPr="005F0B25">
        <w:t>Performance Evidence</w:t>
      </w:r>
    </w:p>
    <w:p w:rsidR="00000000" w:rsidRPr="005F0B25" w:rsidP="00F9476C">
      <w:pPr>
        <w:pStyle w:val="BodyText"/>
      </w:pPr>
      <w:r w:rsidRPr="005F0B25">
        <w:t>Evidence of the ability to complete tasks outlined in elements and performance criteria of this unit in the context of the job role, and:</w:t>
      </w:r>
    </w:p>
    <w:p w:rsidR="00000000" w:rsidRPr="005F0B25" w:rsidP="005F0B25">
      <w:pPr>
        <w:pStyle w:val="ListBullet"/>
      </w:pPr>
      <w:r w:rsidRPr="005F0B25">
        <w:t>for three different sport, fitness, aquatic or recreation programs, review participation analysis reports and identify underperforming programs and consumer market segments</w:t>
      </w:r>
    </w:p>
    <w:p w:rsidR="00000000" w:rsidRPr="005F0B25" w:rsidP="005F0B25">
      <w:pPr>
        <w:pStyle w:val="ListBullet"/>
      </w:pPr>
      <w:r w:rsidRPr="005F0B25">
        <w:t>for the same program or two different programs, develop a total of two different p</w:t>
      </w:r>
      <w:r w:rsidRPr="005F0B25">
        <w:t xml:space="preserve">articipation marketing strategies targeted at two different underperforming consumer market segments </w:t>
      </w:r>
    </w:p>
    <w:p w:rsidR="00000000" w:rsidRPr="005F0B25" w:rsidP="005F0B25">
      <w:pPr>
        <w:pStyle w:val="ListBullet"/>
      </w:pPr>
      <w:r w:rsidRPr="005F0B25">
        <w:t>from actual marketing strategies implemented, or according to case studies:</w:t>
      </w:r>
    </w:p>
    <w:p w:rsidR="00000000" w:rsidRPr="005F0B25" w:rsidP="005F0B25">
      <w:pPr>
        <w:pStyle w:val="ListBullet2"/>
      </w:pPr>
      <w:r w:rsidRPr="005F0B25">
        <w:t>evaluate the impact of two strategies on participation levels and patterns</w:t>
      </w:r>
    </w:p>
    <w:p w:rsidR="00000000" w:rsidRPr="005F0B25" w:rsidP="005F0B25">
      <w:pPr>
        <w:pStyle w:val="ListBullet2"/>
      </w:pPr>
      <w:r w:rsidRPr="005F0B25">
        <w:t>modify the marketing strategies according to need.</w:t>
      </w:r>
    </w:p>
    <w:p w:rsidR="00000000" w:rsidRPr="005F0B25" w:rsidP="005F0B25">
      <w:pPr>
        <w:pStyle w:val="AllowPageBreak"/>
      </w:pPr>
    </w:p>
    <w:p w:rsidR="00000000" w:rsidRPr="005F0B25" w:rsidP="005F0B25">
      <w:pPr>
        <w:pStyle w:val="Heading1"/>
      </w:pPr>
      <w:bookmarkStart w:id="12" w:name="O_1266639"/>
      <w:bookmarkEnd w:id="12"/>
      <w:r w:rsidRPr="005F0B25">
        <w:t>Knowledge Evidence</w:t>
      </w:r>
    </w:p>
    <w:p w:rsidR="00000000" w:rsidRPr="005F0B25" w:rsidP="00F9476C">
      <w:pPr>
        <w:pStyle w:val="BodyText"/>
      </w:pPr>
      <w:r w:rsidRPr="005F0B25">
        <w:t>Demonstrated knowledge required to complete the tasks outlined in elements and performance criteria of this unit:</w:t>
      </w:r>
    </w:p>
    <w:p w:rsidR="00000000" w:rsidRPr="005F0B25" w:rsidP="005F0B25">
      <w:pPr>
        <w:pStyle w:val="ListBullet"/>
      </w:pPr>
      <w:r w:rsidRPr="005F0B25">
        <w:t>for the sport, fitness, aquatic and recreation indus</w:t>
      </w:r>
      <w:r w:rsidRPr="005F0B25">
        <w:t>try and organisation type:</w:t>
      </w:r>
    </w:p>
    <w:p w:rsidR="00000000" w:rsidRPr="005F0B25" w:rsidP="005F0B25">
      <w:pPr>
        <w:pStyle w:val="ListBullet2"/>
      </w:pPr>
      <w:r w:rsidRPr="005F0B25">
        <w:t>format and inclusions of data analysis and evaluation reports for sport, fitness, aquatic and recreation program participation</w:t>
      </w:r>
    </w:p>
    <w:p w:rsidR="00000000" w:rsidRPr="005F0B25" w:rsidP="005F0B25">
      <w:pPr>
        <w:pStyle w:val="ListBullet2"/>
      </w:pPr>
      <w:r w:rsidRPr="005F0B25">
        <w:t>seasonal variation in different types of programs and how this impacts on participation patterns over</w:t>
      </w:r>
      <w:r w:rsidRPr="005F0B25">
        <w:t xml:space="preserve"> the year</w:t>
      </w:r>
    </w:p>
    <w:p w:rsidR="00000000" w:rsidRPr="005F0B25" w:rsidP="005F0B25">
      <w:pPr>
        <w:pStyle w:val="ListBullet2"/>
      </w:pPr>
      <w:r w:rsidRPr="005F0B25">
        <w:t>how consumer markets are segmented for the purposes of participation analysis and marketing strategies, and typical demographic information used to determine segments:</w:t>
      </w:r>
    </w:p>
    <w:p w:rsidR="00000000" w:rsidRPr="005F0B25" w:rsidP="005F0B25">
      <w:pPr>
        <w:pStyle w:val="ListBullet3"/>
      </w:pPr>
      <w:r w:rsidRPr="005F0B25">
        <w:t>age</w:t>
      </w:r>
    </w:p>
    <w:p w:rsidR="00000000" w:rsidRPr="005F0B25" w:rsidP="005F0B25">
      <w:pPr>
        <w:pStyle w:val="ListBullet3"/>
      </w:pPr>
      <w:r w:rsidRPr="005F0B25">
        <w:t>sex</w:t>
      </w:r>
    </w:p>
    <w:p w:rsidR="00000000" w:rsidRPr="005F0B25" w:rsidP="005F0B25">
      <w:pPr>
        <w:pStyle w:val="ListBullet3"/>
      </w:pPr>
      <w:r w:rsidRPr="005F0B25">
        <w:t>skill capability</w:t>
      </w:r>
    </w:p>
    <w:p w:rsidR="00000000" w:rsidRPr="005F0B25" w:rsidP="005F0B25">
      <w:pPr>
        <w:pStyle w:val="ListBullet3"/>
      </w:pPr>
      <w:r w:rsidRPr="005F0B25">
        <w:t>physical capacity</w:t>
      </w:r>
    </w:p>
    <w:p w:rsidR="00000000" w:rsidRPr="005F0B25" w:rsidP="005F0B25">
      <w:pPr>
        <w:pStyle w:val="ListBullet3"/>
      </w:pPr>
      <w:r w:rsidRPr="005F0B25">
        <w:t>family status</w:t>
      </w:r>
    </w:p>
    <w:p w:rsidR="00000000" w:rsidRPr="005F0B25" w:rsidP="005F0B25">
      <w:pPr>
        <w:pStyle w:val="ListBullet3"/>
      </w:pPr>
      <w:r w:rsidRPr="005F0B25">
        <w:t>employment status and income</w:t>
      </w:r>
    </w:p>
    <w:p w:rsidR="00000000" w:rsidRPr="005F0B25" w:rsidP="005F0B25">
      <w:pPr>
        <w:pStyle w:val="ListBullet2"/>
      </w:pPr>
      <w:r w:rsidRPr="005F0B25">
        <w:t>key program service offerings</w:t>
      </w:r>
    </w:p>
    <w:p w:rsidR="00000000" w:rsidRPr="005F0B25" w:rsidP="005F0B25">
      <w:pPr>
        <w:pStyle w:val="ListBullet2"/>
      </w:pPr>
      <w:r w:rsidRPr="005F0B25">
        <w:t>key consumer market segments for different program service offerings, and:</w:t>
      </w:r>
    </w:p>
    <w:p w:rsidR="00000000" w:rsidRPr="005F0B25" w:rsidP="005F0B25">
      <w:pPr>
        <w:pStyle w:val="ListBullet3"/>
      </w:pPr>
      <w:r w:rsidRPr="005F0B25">
        <w:t>their program preferences and expectations</w:t>
      </w:r>
    </w:p>
    <w:p w:rsidR="00000000" w:rsidRPr="005F0B25" w:rsidP="005F0B25">
      <w:pPr>
        <w:pStyle w:val="ListBullet3"/>
      </w:pPr>
      <w:r w:rsidRPr="005F0B25">
        <w:t>types of marketing strategies and communication methods suited to their chara</w:t>
      </w:r>
      <w:r w:rsidRPr="005F0B25">
        <w:t>cteristics</w:t>
      </w:r>
    </w:p>
    <w:p w:rsidR="00000000" w:rsidRPr="005F0B25" w:rsidP="005F0B25">
      <w:pPr>
        <w:pStyle w:val="ListBullet"/>
      </w:pPr>
      <w:r w:rsidRPr="005F0B25">
        <w:t>current and emerging technologies used to communicate marketing messages to consumers and the opportunities they present</w:t>
      </w:r>
    </w:p>
    <w:p w:rsidR="00000000" w:rsidRPr="005F0B25" w:rsidP="005F0B25">
      <w:pPr>
        <w:pStyle w:val="ListBullet"/>
      </w:pPr>
      <w:r w:rsidRPr="005F0B25">
        <w:t>components of marketing strategies:</w:t>
      </w:r>
    </w:p>
    <w:p w:rsidR="00000000" w:rsidRPr="005F0B25" w:rsidP="005F0B25">
      <w:pPr>
        <w:pStyle w:val="ListBullet2"/>
      </w:pPr>
      <w:r w:rsidRPr="005F0B25">
        <w:t>objectives</w:t>
      </w:r>
    </w:p>
    <w:p w:rsidR="00000000" w:rsidRPr="005F0B25" w:rsidP="005F0B25">
      <w:pPr>
        <w:pStyle w:val="ListBullet2"/>
      </w:pPr>
      <w:r w:rsidRPr="005F0B25">
        <w:t>target audience</w:t>
      </w:r>
    </w:p>
    <w:p w:rsidR="00000000" w:rsidRPr="005F0B25" w:rsidP="005F0B25">
      <w:pPr>
        <w:pStyle w:val="ListBullet2"/>
      </w:pPr>
      <w:r w:rsidRPr="005F0B25">
        <w:t>key themes and messages</w:t>
      </w:r>
    </w:p>
    <w:p w:rsidR="00000000" w:rsidRPr="005F0B25" w:rsidP="005F0B25">
      <w:pPr>
        <w:pStyle w:val="ListBullet2"/>
      </w:pPr>
      <w:r w:rsidRPr="005F0B25">
        <w:t>marketing activities</w:t>
      </w:r>
    </w:p>
    <w:p w:rsidR="00000000" w:rsidRPr="005F0B25" w:rsidP="005F0B25">
      <w:pPr>
        <w:pStyle w:val="ListBullet2"/>
      </w:pPr>
      <w:r w:rsidRPr="005F0B25">
        <w:t>responsibilities for implementation</w:t>
      </w:r>
    </w:p>
    <w:p w:rsidR="00000000" w:rsidRPr="005F0B25" w:rsidP="005F0B25">
      <w:pPr>
        <w:pStyle w:val="ListBullet2"/>
      </w:pPr>
      <w:r w:rsidRPr="005F0B25">
        <w:t>performance indicators</w:t>
      </w:r>
    </w:p>
    <w:p w:rsidR="00000000" w:rsidRPr="005F0B25" w:rsidP="005F0B25">
      <w:pPr>
        <w:pStyle w:val="ListBullet2"/>
      </w:pPr>
      <w:r w:rsidRPr="005F0B25">
        <w:t>timelines for implementation and duration of specific campaigns</w:t>
      </w:r>
    </w:p>
    <w:p w:rsidR="00000000" w:rsidRPr="005F0B25" w:rsidP="005F0B25">
      <w:pPr>
        <w:pStyle w:val="ListBullet2"/>
      </w:pPr>
      <w:r w:rsidRPr="005F0B25">
        <w:t>budgets.</w:t>
      </w:r>
    </w:p>
    <w:p w:rsidR="00000000" w:rsidRPr="005F0B25" w:rsidP="005F0B25">
      <w:pPr>
        <w:pStyle w:val="AllowPageBreak"/>
      </w:pPr>
    </w:p>
    <w:p w:rsidR="00000000" w:rsidRPr="005F0B25" w:rsidP="005F0B25">
      <w:pPr>
        <w:pStyle w:val="Heading1"/>
      </w:pPr>
      <w:bookmarkStart w:id="13" w:name="O_1266638"/>
      <w:bookmarkEnd w:id="13"/>
      <w:r w:rsidRPr="005F0B25">
        <w:t>Assessment Conditions</w:t>
      </w:r>
    </w:p>
    <w:p w:rsidR="00000000" w:rsidRPr="005F0B25" w:rsidP="00F9476C">
      <w:pPr>
        <w:pStyle w:val="BodyText"/>
      </w:pPr>
      <w:r w:rsidRPr="005F0B25">
        <w:t>Skills must be demonstrated in a sport, fitness, aquatic or recreation environment.</w:t>
      </w:r>
      <w:r w:rsidRPr="005F0B25">
        <w:t xml:space="preserve"> This can be:</w:t>
      </w:r>
    </w:p>
    <w:p w:rsidR="00000000" w:rsidRPr="005F0B25" w:rsidP="005F0B25">
      <w:pPr>
        <w:pStyle w:val="ListBullet"/>
      </w:pPr>
      <w:r w:rsidRPr="005F0B25">
        <w:t xml:space="preserve">a workplace, or </w:t>
      </w:r>
    </w:p>
    <w:p w:rsidR="00000000" w:rsidRPr="005F0B25" w:rsidP="005F0B25">
      <w:pPr>
        <w:pStyle w:val="ListBullet"/>
      </w:pPr>
      <w:r w:rsidRPr="005F0B25">
        <w:t>a simulated environment set up for the purposes of skills assessment.</w:t>
      </w:r>
    </w:p>
    <w:p w:rsidR="00000000" w:rsidRPr="005F0B25" w:rsidP="00F9476C">
      <w:pPr>
        <w:pStyle w:val="BodyText"/>
      </w:pPr>
      <w:r w:rsidRPr="005F0B25">
        <w:t>Assessment must ensure use of:</w:t>
      </w:r>
    </w:p>
    <w:p w:rsidR="00000000" w:rsidRPr="005F0B25" w:rsidP="005F0B25">
      <w:pPr>
        <w:pStyle w:val="ListBullet"/>
      </w:pPr>
      <w:r w:rsidRPr="005F0B25">
        <w:t>organisational participation data analysis reports for sport, fitness, aquatic or recreation program service offerings.</w:t>
      </w:r>
    </w:p>
    <w:p w:rsidR="00000000" w:rsidRPr="005F0B25" w:rsidP="00F9476C">
      <w:pPr>
        <w:pStyle w:val="BodyText"/>
      </w:pPr>
      <w:r w:rsidRPr="005F0B25">
        <w:t>Assessors must satisfy the Standards for Registered Training Organisations’ requirements for assessors.</w:t>
      </w:r>
    </w:p>
    <w:p w:rsidR="00000000" w:rsidRPr="005F0B25" w:rsidP="005F0B25">
      <w:pPr>
        <w:pStyle w:val="Heading1"/>
      </w:pPr>
      <w:bookmarkStart w:id="14" w:name="O_1266636"/>
      <w:bookmarkEnd w:id="14"/>
      <w:r w:rsidRPr="005F0B25">
        <w:t>Links</w:t>
      </w:r>
    </w:p>
    <w:p w:rsidR="00000000" w:rsidRPr="005F0B25" w:rsidP="00F9476C">
      <w:pPr>
        <w:pStyle w:val="BodyText"/>
      </w:pPr>
      <w:r w:rsidRPr="005F0B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A21C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F0B25" w:rsidP="005F0B25"/>
    <w:sectPr w:rsidSect="005F0B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25" w:rsidRPr="00F9476C" w:rsidP="00F94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6C" w:rsidP="005F0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476C" w:rsidP="005F0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9476C" w:rsidP="005F0B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25" w:rsidP="005F0B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476C">
      <w:t>Approved</w:t>
    </w:r>
    <w:r w:rsidR="00F947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47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476C">
      <w:rPr>
        <w:noProof/>
      </w:rPr>
      <w:t>4</w:t>
    </w:r>
    <w:r>
      <w:rPr>
        <w:noProof/>
      </w:rPr>
      <w:fldChar w:fldCharType="end"/>
    </w:r>
  </w:p>
  <w:p w:rsidR="005F0B25" w:rsidP="005F0B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47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476C">
      <w:t>HumanAbility</w:t>
    </w:r>
    <w:r w:rsidR="00F9476C">
      <w:fldChar w:fldCharType="end"/>
    </w:r>
  </w:p>
  <w:p w:rsidR="005F0B25" w:rsidP="005F0B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B25" w:rsidRPr="00F9476C" w:rsidP="00F94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6C" w:rsidRPr="002D2AF8" w:rsidP="005F0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SISXFAM005 Develop and implement participation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476C" w:rsidP="005F0B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B25" w:rsidRPr="002D2AF8" w:rsidP="005F0B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476C">
      <w:t>SISXFAM005 Develop and implement participation strategies</w:t>
    </w:r>
    <w:r w:rsidR="00F947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476C">
      <w:rPr>
        <w:noProof/>
      </w:rPr>
      <w:t>2 March 2025</w:t>
    </w:r>
    <w:r>
      <w:fldChar w:fldCharType="end"/>
    </w:r>
  </w:p>
  <w:p w:rsidR="005F0B25" w:rsidP="005F0B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668D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FCE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2CA4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B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B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B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B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B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B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B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B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B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B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B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B25"/>
  </w:style>
  <w:style w:type="character" w:customStyle="1" w:styleId="Heading1Char">
    <w:name w:val="Heading 1 Char"/>
    <w:basedOn w:val="DefaultParagraphFont"/>
    <w:link w:val="Heading1"/>
    <w:rsid w:val="005F0B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B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B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0B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0B2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B25"/>
    <w:rPr>
      <w:b/>
      <w:spacing w:val="0"/>
    </w:rPr>
  </w:style>
  <w:style w:type="paragraph" w:styleId="ListBullet2">
    <w:name w:val="List Bullet 2"/>
    <w:basedOn w:val="List2"/>
    <w:rsid w:val="005F0B2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0B25"/>
    <w:rPr>
      <w:i/>
    </w:rPr>
  </w:style>
  <w:style w:type="paragraph" w:customStyle="1" w:styleId="SuperHeading">
    <w:name w:val="SuperHeading"/>
    <w:basedOn w:val="Normal"/>
    <w:rsid w:val="005F0B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B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F0B2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F0B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B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B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B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B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B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B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B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B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B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B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B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B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B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B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B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0B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B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B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B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B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B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B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B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B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B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B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B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B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0B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B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B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B25"/>
  </w:style>
  <w:style w:type="paragraph" w:styleId="TableofFigures">
    <w:name w:val="table of figures"/>
    <w:basedOn w:val="Normal"/>
    <w:next w:val="Normal"/>
    <w:semiHidden/>
    <w:rsid w:val="005F0B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B2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F0B25"/>
    <w:rPr>
      <w:rFonts w:ascii="Wingdings" w:hAnsi="Wingdings"/>
    </w:rPr>
  </w:style>
  <w:style w:type="paragraph" w:customStyle="1" w:styleId="TableHeading">
    <w:name w:val="Table Heading"/>
    <w:basedOn w:val="HeadingBase"/>
    <w:rsid w:val="005F0B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B25"/>
    <w:rPr>
      <w:color w:val="0033CC"/>
      <w:u w:val="none"/>
    </w:rPr>
  </w:style>
  <w:style w:type="paragraph" w:customStyle="1" w:styleId="BodyTextRight">
    <w:name w:val="Body Text Right"/>
    <w:basedOn w:val="BodyText"/>
    <w:rsid w:val="005F0B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B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B2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B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B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B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B25"/>
    <w:rPr>
      <w:sz w:val="32"/>
    </w:rPr>
  </w:style>
  <w:style w:type="paragraph" w:customStyle="1" w:styleId="HeadingProcedure">
    <w:name w:val="Heading Procedure"/>
    <w:basedOn w:val="HeadingBase"/>
    <w:next w:val="Normal"/>
    <w:rsid w:val="005F0B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B25"/>
    <w:pPr>
      <w:spacing w:before="60" w:after="60"/>
    </w:pPr>
  </w:style>
  <w:style w:type="paragraph" w:styleId="ListContinue">
    <w:name w:val="List Continue"/>
    <w:basedOn w:val="List"/>
    <w:rsid w:val="005F0B25"/>
    <w:pPr>
      <w:ind w:firstLine="0"/>
    </w:pPr>
  </w:style>
  <w:style w:type="paragraph" w:customStyle="1" w:styleId="ListNote">
    <w:name w:val="List Note"/>
    <w:basedOn w:val="List"/>
    <w:rsid w:val="005F0B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B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B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B25"/>
    <w:rPr>
      <w:rFonts w:ascii="Courier New" w:hAnsi="Courier New"/>
    </w:rPr>
  </w:style>
  <w:style w:type="paragraph" w:customStyle="1" w:styleId="NoteBullet">
    <w:name w:val="Note Bullet"/>
    <w:basedOn w:val="Note"/>
    <w:rsid w:val="005F0B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B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B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B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B2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0B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B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B25"/>
    <w:rPr>
      <w:b/>
      <w:smallCaps/>
    </w:rPr>
  </w:style>
  <w:style w:type="paragraph" w:customStyle="1" w:styleId="TableListNumber">
    <w:name w:val="Table List Number"/>
    <w:basedOn w:val="ListNumber"/>
    <w:rsid w:val="005F0B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B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B25"/>
    <w:pPr>
      <w:numPr>
        <w:numId w:val="10"/>
      </w:numPr>
    </w:pPr>
  </w:style>
  <w:style w:type="paragraph" w:customStyle="1" w:styleId="ListAlpha2">
    <w:name w:val="List Alpha 2"/>
    <w:basedOn w:val="List2"/>
    <w:rsid w:val="005F0B25"/>
    <w:pPr>
      <w:numPr>
        <w:numId w:val="9"/>
      </w:numPr>
    </w:pPr>
  </w:style>
  <w:style w:type="paragraph" w:styleId="List2">
    <w:name w:val="List 2"/>
    <w:basedOn w:val="BodyText"/>
    <w:rsid w:val="005F0B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B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B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B2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F0B2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F0B25"/>
    <w:pPr>
      <w:numPr>
        <w:numId w:val="5"/>
      </w:numPr>
    </w:pPr>
  </w:style>
  <w:style w:type="paragraph" w:styleId="ListContinue2">
    <w:name w:val="List Continue 2"/>
    <w:basedOn w:val="List2"/>
    <w:rsid w:val="005F0B25"/>
    <w:pPr>
      <w:ind w:firstLine="0"/>
    </w:pPr>
  </w:style>
  <w:style w:type="paragraph" w:styleId="ListContinue3">
    <w:name w:val="List Continue 3"/>
    <w:basedOn w:val="List3"/>
    <w:rsid w:val="005F0B25"/>
    <w:pPr>
      <w:ind w:left="1021" w:firstLine="0"/>
    </w:pPr>
  </w:style>
  <w:style w:type="paragraph" w:styleId="ListContinue4">
    <w:name w:val="List Continue 4"/>
    <w:basedOn w:val="List4"/>
    <w:rsid w:val="005F0B25"/>
    <w:pPr>
      <w:ind w:firstLine="0"/>
    </w:pPr>
  </w:style>
  <w:style w:type="paragraph" w:styleId="ListContinue5">
    <w:name w:val="List Continue 5"/>
    <w:basedOn w:val="List5"/>
    <w:rsid w:val="005F0B25"/>
    <w:pPr>
      <w:ind w:firstLine="0"/>
    </w:pPr>
  </w:style>
  <w:style w:type="paragraph" w:styleId="ListNumber3">
    <w:name w:val="List Number 3"/>
    <w:basedOn w:val="List3"/>
    <w:rsid w:val="005F0B25"/>
    <w:pPr>
      <w:numPr>
        <w:numId w:val="6"/>
      </w:numPr>
    </w:pPr>
  </w:style>
  <w:style w:type="paragraph" w:styleId="ListNumber4">
    <w:name w:val="List Number 4"/>
    <w:basedOn w:val="List4"/>
    <w:rsid w:val="005F0B25"/>
    <w:pPr>
      <w:numPr>
        <w:numId w:val="7"/>
      </w:numPr>
    </w:pPr>
  </w:style>
  <w:style w:type="paragraph" w:styleId="ListNumber5">
    <w:name w:val="List Number 5"/>
    <w:basedOn w:val="List5"/>
    <w:rsid w:val="005F0B25"/>
    <w:pPr>
      <w:numPr>
        <w:numId w:val="8"/>
      </w:numPr>
    </w:pPr>
  </w:style>
  <w:style w:type="paragraph" w:styleId="BlockText">
    <w:name w:val="Block Text"/>
    <w:basedOn w:val="Normal"/>
    <w:rsid w:val="005F0B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B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B25"/>
    <w:rPr>
      <w:sz w:val="16"/>
      <w:vertAlign w:val="superscript"/>
    </w:rPr>
  </w:style>
  <w:style w:type="character" w:customStyle="1" w:styleId="Symbols">
    <w:name w:val="Symbols"/>
    <w:basedOn w:val="DefaultParagraphFont"/>
    <w:rsid w:val="005F0B25"/>
    <w:rPr>
      <w:rFonts w:ascii="Symbol" w:hAnsi="Symbol"/>
    </w:rPr>
  </w:style>
  <w:style w:type="character" w:customStyle="1" w:styleId="MenuOptions">
    <w:name w:val="Menu Options"/>
    <w:basedOn w:val="DefaultParagraphFont"/>
    <w:rsid w:val="005F0B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B25"/>
    <w:rPr>
      <w:b/>
    </w:rPr>
  </w:style>
  <w:style w:type="character" w:customStyle="1" w:styleId="Underlined">
    <w:name w:val="Underlined"/>
    <w:basedOn w:val="DefaultParagraphFont"/>
    <w:rsid w:val="005F0B25"/>
    <w:rPr>
      <w:u w:val="single"/>
    </w:rPr>
  </w:style>
  <w:style w:type="paragraph" w:customStyle="1" w:styleId="TableBodyTextRight">
    <w:name w:val="Table Body Text Right"/>
    <w:basedOn w:val="TableBodyText"/>
    <w:rsid w:val="005F0B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B25"/>
    <w:rPr>
      <w:sz w:val="18"/>
    </w:rPr>
  </w:style>
  <w:style w:type="paragraph" w:customStyle="1" w:styleId="BodySmallRight">
    <w:name w:val="Body Small Right"/>
    <w:basedOn w:val="BodyTextRight"/>
    <w:rsid w:val="005F0B25"/>
    <w:rPr>
      <w:sz w:val="18"/>
      <w:szCs w:val="18"/>
    </w:rPr>
  </w:style>
  <w:style w:type="paragraph" w:customStyle="1" w:styleId="MarginEdition">
    <w:name w:val="Margin Edition"/>
    <w:basedOn w:val="MarginNote"/>
    <w:rsid w:val="005F0B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B25"/>
    <w:rPr>
      <w:sz w:val="2"/>
      <w:szCs w:val="2"/>
    </w:rPr>
  </w:style>
  <w:style w:type="character" w:customStyle="1" w:styleId="Small">
    <w:name w:val="Small"/>
    <w:basedOn w:val="DefaultParagraphFont"/>
    <w:rsid w:val="005F0B25"/>
    <w:rPr>
      <w:sz w:val="16"/>
    </w:rPr>
  </w:style>
  <w:style w:type="paragraph" w:customStyle="1" w:styleId="WideTable">
    <w:name w:val="Wide Table"/>
    <w:basedOn w:val="Normal"/>
    <w:rsid w:val="005F0B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B25"/>
  </w:style>
  <w:style w:type="paragraph" w:styleId="Quote">
    <w:name w:val="Quote"/>
    <w:basedOn w:val="Heading1"/>
    <w:link w:val="QuoteChar"/>
    <w:qFormat/>
    <w:rsid w:val="005F0B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B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B25"/>
    <w:pPr>
      <w:pageBreakBefore/>
    </w:pPr>
  </w:style>
  <w:style w:type="paragraph" w:customStyle="1" w:styleId="Border">
    <w:name w:val="Border"/>
    <w:basedOn w:val="Normal"/>
    <w:qFormat/>
    <w:rsid w:val="005F0B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B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B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B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B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B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B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B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B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B25"/>
    <w:rPr>
      <w:u w:val="single"/>
    </w:rPr>
  </w:style>
  <w:style w:type="character" w:customStyle="1" w:styleId="BoldandItalics">
    <w:name w:val="Bold and Italics"/>
    <w:qFormat/>
    <w:rsid w:val="005F0B25"/>
    <w:rPr>
      <w:b/>
      <w:i/>
      <w:u w:val="none"/>
    </w:rPr>
  </w:style>
  <w:style w:type="paragraph" w:styleId="BalloonText">
    <w:name w:val="Balloon Text"/>
    <w:basedOn w:val="Normal"/>
    <w:link w:val="BalloonTextChar"/>
    <w:rsid w:val="005F0B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B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B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B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B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B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B25"/>
    <w:pPr>
      <w:spacing w:before="0" w:after="0"/>
    </w:pPr>
  </w:style>
  <w:style w:type="paragraph" w:customStyle="1" w:styleId="BodyTextBold">
    <w:name w:val="Body Text Bold"/>
    <w:basedOn w:val="BodyText"/>
    <w:qFormat/>
    <w:rsid w:val="005F0B25"/>
    <w:rPr>
      <w:b/>
    </w:rPr>
  </w:style>
  <w:style w:type="character" w:styleId="Hyperlink">
    <w:name w:val="Hyperlink"/>
    <w:basedOn w:val="DefaultParagraphFont"/>
    <w:uiPriority w:val="99"/>
    <w:unhideWhenUsed/>
    <w:rsid w:val="00F94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797</Words>
  <Characters>5539</Characters>
  <Application>Microsoft Office Word</Application>
  <DocSecurity>0</DocSecurity>
  <Lines>167</Lines>
  <Paragraphs>111</Paragraphs>
  <ScaleCrop>false</ScaleCrop>
  <Company>Author-it Software Corporation Ltd.</Company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SISXFAM005 Develop and implement participation strategies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2025-03-01T14:36:00Z</dcterms:created>
  <dcterms:modified xsi:type="dcterms:W3CDTF">2025-03-01T14:36:00Z</dcterms:modified>
</cp:coreProperties>
</file>