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03F" w:rsidP="00004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SISXFAM005 Develop and implement participation strategies</w:t>
      </w:r>
      <w:r>
        <w:fldChar w:fldCharType="end"/>
      </w:r>
    </w:p>
    <w:p w:rsidR="0000403F" w:rsidP="0000403F">
      <w:pPr>
        <w:pStyle w:val="Version"/>
        <w:sectPr w:rsidSect="00C66E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E0C" w:rsidP="00C66E0C">
      <w:pPr>
        <w:pStyle w:val="SuperHeading"/>
      </w:pPr>
      <w:r w:rsidRPr="00C66E0C">
        <w:t>Assessment Requirements for SISXFAM005 Develop and implement participation strategies</w:t>
      </w:r>
    </w:p>
    <w:p w:rsidR="00000000" w:rsidRPr="00C66E0C" w:rsidP="00C66E0C">
      <w:pPr>
        <w:pStyle w:val="Heading1"/>
      </w:pPr>
      <w:bookmarkStart w:id="1" w:name="O_1266637"/>
      <w:bookmarkEnd w:id="1"/>
      <w:r w:rsidRPr="00C66E0C">
        <w:t>Modification History</w:t>
      </w:r>
    </w:p>
    <w:p w:rsidR="00000000" w:rsidRPr="00C66E0C" w:rsidP="0000403F">
      <w:pPr>
        <w:pStyle w:val="BodyText"/>
      </w:pPr>
      <w:r w:rsidRPr="00C66E0C">
        <w:t>Not applicable.</w:t>
      </w:r>
    </w:p>
    <w:p w:rsidR="00000000" w:rsidRPr="00C66E0C" w:rsidP="00C66E0C">
      <w:pPr>
        <w:pStyle w:val="Heading1"/>
      </w:pPr>
      <w:bookmarkStart w:id="2" w:name="O_1266640"/>
      <w:bookmarkEnd w:id="2"/>
      <w:r w:rsidRPr="00C66E0C">
        <w:t>Performance Evidence</w:t>
      </w:r>
    </w:p>
    <w:p w:rsidR="00000000" w:rsidRPr="00C66E0C" w:rsidP="0000403F">
      <w:pPr>
        <w:pStyle w:val="BodyText"/>
      </w:pPr>
      <w:r w:rsidRPr="00C66E0C">
        <w:t xml:space="preserve">Evidence of the ability </w:t>
      </w:r>
      <w:r w:rsidRPr="00C66E0C">
        <w:t>to complete tasks outlined in elements and performance criteria of this unit in the context of the job role, and:</w:t>
      </w:r>
    </w:p>
    <w:p w:rsidR="00000000" w:rsidRPr="00C66E0C" w:rsidP="00C66E0C">
      <w:pPr>
        <w:pStyle w:val="ListBullet"/>
      </w:pPr>
      <w:r w:rsidRPr="00C66E0C">
        <w:t>for three different sport, fitness, aquatic or recreation programs, review participation analysis reports and identify underperforming progra</w:t>
      </w:r>
      <w:r w:rsidRPr="00C66E0C">
        <w:t>ms and consumer market segments</w:t>
      </w:r>
    </w:p>
    <w:p w:rsidR="00000000" w:rsidRPr="00C66E0C" w:rsidP="00C66E0C">
      <w:pPr>
        <w:pStyle w:val="ListBullet"/>
      </w:pPr>
      <w:r w:rsidRPr="00C66E0C">
        <w:t xml:space="preserve">for the same program or two different programs, develop a total of two different participation marketing strategies targeted at two different underperforming consumer market segments </w:t>
      </w:r>
    </w:p>
    <w:p w:rsidR="00000000" w:rsidRPr="00C66E0C" w:rsidP="00C66E0C">
      <w:pPr>
        <w:pStyle w:val="ListBullet"/>
      </w:pPr>
      <w:r w:rsidRPr="00C66E0C">
        <w:t>from actual marketing strategies impleme</w:t>
      </w:r>
      <w:r w:rsidRPr="00C66E0C">
        <w:t>nted, or according to case studies:</w:t>
      </w:r>
    </w:p>
    <w:p w:rsidR="00000000" w:rsidRPr="00C66E0C" w:rsidP="00C66E0C">
      <w:pPr>
        <w:pStyle w:val="ListBullet2"/>
      </w:pPr>
      <w:r w:rsidRPr="00C66E0C">
        <w:t>evaluate the impact of two strategies on participation levels and patterns</w:t>
      </w:r>
    </w:p>
    <w:p w:rsidR="00000000" w:rsidRPr="00C66E0C" w:rsidP="00C66E0C">
      <w:pPr>
        <w:pStyle w:val="ListBullet2"/>
      </w:pPr>
      <w:r w:rsidRPr="00C66E0C">
        <w:t>modify the marketing strategies according to need.</w:t>
      </w:r>
    </w:p>
    <w:p w:rsidR="00000000" w:rsidRPr="00C66E0C" w:rsidP="00C66E0C">
      <w:pPr>
        <w:pStyle w:val="AllowPageBreak"/>
      </w:pPr>
    </w:p>
    <w:p w:rsidR="00000000" w:rsidRPr="00C66E0C" w:rsidP="00C66E0C">
      <w:pPr>
        <w:pStyle w:val="Heading1"/>
      </w:pPr>
      <w:bookmarkStart w:id="3" w:name="O_1266639"/>
      <w:bookmarkEnd w:id="3"/>
      <w:r w:rsidRPr="00C66E0C">
        <w:t>Knowledge Evidence</w:t>
      </w:r>
    </w:p>
    <w:p w:rsidR="00000000" w:rsidRPr="00C66E0C" w:rsidP="0000403F">
      <w:pPr>
        <w:pStyle w:val="BodyText"/>
      </w:pPr>
      <w:r w:rsidRPr="00C66E0C">
        <w:t>Demonstrated knowledge required to complete the tasks o</w:t>
      </w:r>
      <w:r w:rsidRPr="00C66E0C">
        <w:t>utlined in elements and performance criteria of this unit:</w:t>
      </w:r>
    </w:p>
    <w:p w:rsidR="00000000" w:rsidRPr="00C66E0C" w:rsidP="00C66E0C">
      <w:pPr>
        <w:pStyle w:val="ListBullet"/>
      </w:pPr>
      <w:r w:rsidRPr="00C66E0C">
        <w:t>for the sport, fitness, aquatic and recreation industry and organisation type:</w:t>
      </w:r>
    </w:p>
    <w:p w:rsidR="00000000" w:rsidRPr="00C66E0C" w:rsidP="00C66E0C">
      <w:pPr>
        <w:pStyle w:val="ListBullet2"/>
      </w:pPr>
      <w:r w:rsidRPr="00C66E0C">
        <w:t xml:space="preserve">format and inclusions of data analysis and evaluation reports for sport, fitness, aquatic and recreation </w:t>
      </w:r>
      <w:r w:rsidRPr="00C66E0C">
        <w:t>program participation</w:t>
      </w:r>
    </w:p>
    <w:p w:rsidR="00000000" w:rsidRPr="00C66E0C" w:rsidP="00C66E0C">
      <w:pPr>
        <w:pStyle w:val="ListBullet2"/>
      </w:pPr>
      <w:r w:rsidRPr="00C66E0C">
        <w:t>seasonal variation in different types of programs and how this impacts on participation patterns over the year</w:t>
      </w:r>
    </w:p>
    <w:p w:rsidR="00000000" w:rsidRPr="00C66E0C" w:rsidP="00C66E0C">
      <w:pPr>
        <w:pStyle w:val="ListBullet2"/>
      </w:pPr>
      <w:r w:rsidRPr="00C66E0C">
        <w:t>how consumer markets are segmented for the purposes of participation analysis and marketing strategies, and typical demogra</w:t>
      </w:r>
      <w:r w:rsidRPr="00C66E0C">
        <w:t>phic information used to determine segments:</w:t>
      </w:r>
    </w:p>
    <w:p w:rsidR="00000000" w:rsidRPr="00C66E0C" w:rsidP="00C66E0C">
      <w:pPr>
        <w:pStyle w:val="ListBullet3"/>
      </w:pPr>
      <w:r w:rsidRPr="00C66E0C">
        <w:t>age</w:t>
      </w:r>
    </w:p>
    <w:p w:rsidR="00000000" w:rsidRPr="00C66E0C" w:rsidP="00C66E0C">
      <w:pPr>
        <w:pStyle w:val="ListBullet3"/>
      </w:pPr>
      <w:r w:rsidRPr="00C66E0C">
        <w:t>sex</w:t>
      </w:r>
    </w:p>
    <w:p w:rsidR="00000000" w:rsidRPr="00C66E0C" w:rsidP="00C66E0C">
      <w:pPr>
        <w:pStyle w:val="ListBullet3"/>
      </w:pPr>
      <w:r w:rsidRPr="00C66E0C">
        <w:t>skill capability</w:t>
      </w:r>
    </w:p>
    <w:p w:rsidR="00000000" w:rsidRPr="00C66E0C" w:rsidP="00C66E0C">
      <w:pPr>
        <w:pStyle w:val="ListBullet3"/>
      </w:pPr>
      <w:r w:rsidRPr="00C66E0C">
        <w:t>physical capacity</w:t>
      </w:r>
    </w:p>
    <w:p w:rsidR="00000000" w:rsidRPr="00C66E0C" w:rsidP="00C66E0C">
      <w:pPr>
        <w:pStyle w:val="ListBullet3"/>
      </w:pPr>
      <w:r w:rsidRPr="00C66E0C">
        <w:t>family status</w:t>
      </w:r>
    </w:p>
    <w:p w:rsidR="00000000" w:rsidRPr="00C66E0C" w:rsidP="00C66E0C">
      <w:pPr>
        <w:pStyle w:val="ListBullet3"/>
      </w:pPr>
      <w:r w:rsidRPr="00C66E0C">
        <w:t>employment status and income</w:t>
      </w:r>
    </w:p>
    <w:p w:rsidR="00000000" w:rsidRPr="00C66E0C" w:rsidP="00C66E0C">
      <w:pPr>
        <w:pStyle w:val="ListBullet2"/>
      </w:pPr>
      <w:r w:rsidRPr="00C66E0C">
        <w:t>key program service offerings</w:t>
      </w:r>
    </w:p>
    <w:p w:rsidR="00000000" w:rsidRPr="00C66E0C" w:rsidP="00C66E0C">
      <w:pPr>
        <w:pStyle w:val="ListBullet2"/>
      </w:pPr>
      <w:r w:rsidRPr="00C66E0C">
        <w:t>key consumer market segments for different program service offerings, and:</w:t>
      </w:r>
    </w:p>
    <w:p w:rsidR="00000000" w:rsidRPr="00C66E0C" w:rsidP="00C66E0C">
      <w:pPr>
        <w:pStyle w:val="ListBullet3"/>
      </w:pPr>
      <w:r w:rsidRPr="00C66E0C">
        <w:t>their program preferences and expectations</w:t>
      </w:r>
    </w:p>
    <w:p w:rsidR="00000000" w:rsidRPr="00C66E0C" w:rsidP="00C66E0C">
      <w:pPr>
        <w:pStyle w:val="ListBullet3"/>
      </w:pPr>
      <w:r w:rsidRPr="00C66E0C">
        <w:t>types of marketing strategies and communication methods suited to their characteristics</w:t>
      </w:r>
    </w:p>
    <w:p w:rsidR="00000000" w:rsidRPr="00C66E0C" w:rsidP="00C66E0C">
      <w:pPr>
        <w:pStyle w:val="ListBullet"/>
      </w:pPr>
      <w:r w:rsidRPr="00C66E0C">
        <w:t>current and emerging technologies used to communicate marketing messages to consumers and the opportunities they present</w:t>
      </w:r>
    </w:p>
    <w:p w:rsidR="00000000" w:rsidRPr="00C66E0C" w:rsidP="00C66E0C">
      <w:pPr>
        <w:pStyle w:val="ListBullet"/>
      </w:pPr>
      <w:r w:rsidRPr="00C66E0C">
        <w:t>components of marketing strategies:</w:t>
      </w:r>
    </w:p>
    <w:p w:rsidR="00000000" w:rsidRPr="00C66E0C" w:rsidP="00C66E0C">
      <w:pPr>
        <w:pStyle w:val="ListBullet2"/>
      </w:pPr>
      <w:r w:rsidRPr="00C66E0C">
        <w:t>objectives</w:t>
      </w:r>
    </w:p>
    <w:p w:rsidR="00000000" w:rsidRPr="00C66E0C" w:rsidP="00C66E0C">
      <w:pPr>
        <w:pStyle w:val="ListBullet2"/>
      </w:pPr>
      <w:r w:rsidRPr="00C66E0C">
        <w:t>target audience</w:t>
      </w:r>
    </w:p>
    <w:p w:rsidR="00000000" w:rsidRPr="00C66E0C" w:rsidP="00C66E0C">
      <w:pPr>
        <w:pStyle w:val="ListBullet2"/>
      </w:pPr>
      <w:r w:rsidRPr="00C66E0C">
        <w:t>key themes and messages</w:t>
      </w:r>
    </w:p>
    <w:p w:rsidR="00000000" w:rsidRPr="00C66E0C" w:rsidP="00C66E0C">
      <w:pPr>
        <w:pStyle w:val="ListBullet2"/>
      </w:pPr>
      <w:r w:rsidRPr="00C66E0C">
        <w:t>marketing activities</w:t>
      </w:r>
    </w:p>
    <w:p w:rsidR="00000000" w:rsidRPr="00C66E0C" w:rsidP="00C66E0C">
      <w:pPr>
        <w:pStyle w:val="ListBullet2"/>
      </w:pPr>
      <w:r w:rsidRPr="00C66E0C">
        <w:t>responsibilities for implementation</w:t>
      </w:r>
    </w:p>
    <w:p w:rsidR="00000000" w:rsidRPr="00C66E0C" w:rsidP="00C66E0C">
      <w:pPr>
        <w:pStyle w:val="ListBullet2"/>
      </w:pPr>
      <w:r w:rsidRPr="00C66E0C">
        <w:t>performance indicators</w:t>
      </w:r>
    </w:p>
    <w:p w:rsidR="00000000" w:rsidRPr="00C66E0C" w:rsidP="00C66E0C">
      <w:pPr>
        <w:pStyle w:val="ListBullet2"/>
      </w:pPr>
      <w:r w:rsidRPr="00C66E0C">
        <w:t>timelines for implementation and duration of specific campaigns</w:t>
      </w:r>
    </w:p>
    <w:p w:rsidR="00000000" w:rsidRPr="00C66E0C" w:rsidP="00C66E0C">
      <w:pPr>
        <w:pStyle w:val="ListBullet2"/>
      </w:pPr>
      <w:r w:rsidRPr="00C66E0C">
        <w:t>budgets.</w:t>
      </w:r>
    </w:p>
    <w:p w:rsidR="00000000" w:rsidRPr="00C66E0C" w:rsidP="00C66E0C">
      <w:pPr>
        <w:pStyle w:val="AllowPageBreak"/>
      </w:pPr>
    </w:p>
    <w:p w:rsidR="00000000" w:rsidRPr="00C66E0C" w:rsidP="00C66E0C">
      <w:pPr>
        <w:pStyle w:val="Heading1"/>
      </w:pPr>
      <w:bookmarkStart w:id="4" w:name="O_1266638"/>
      <w:bookmarkEnd w:id="4"/>
      <w:r w:rsidRPr="00C66E0C">
        <w:t>Assessment Conditions</w:t>
      </w:r>
    </w:p>
    <w:p w:rsidR="00000000" w:rsidRPr="00C66E0C" w:rsidP="0000403F">
      <w:pPr>
        <w:pStyle w:val="BodyText"/>
      </w:pPr>
      <w:r w:rsidRPr="00C66E0C">
        <w:t>Skills must be demonstrated in a sport, fitness, aquatic or recreation environment. This can be:</w:t>
      </w:r>
    </w:p>
    <w:p w:rsidR="00000000" w:rsidRPr="00C66E0C" w:rsidP="00C66E0C">
      <w:pPr>
        <w:pStyle w:val="ListBullet"/>
      </w:pPr>
      <w:r w:rsidRPr="00C66E0C">
        <w:t xml:space="preserve">a workplace, or </w:t>
      </w:r>
    </w:p>
    <w:p w:rsidR="00000000" w:rsidRPr="00C66E0C" w:rsidP="00C66E0C">
      <w:pPr>
        <w:pStyle w:val="ListBullet"/>
      </w:pPr>
      <w:r w:rsidRPr="00C66E0C">
        <w:t>a simulated environment set up for the purposes of skills assessment.</w:t>
      </w:r>
    </w:p>
    <w:p w:rsidR="00000000" w:rsidRPr="00C66E0C" w:rsidP="0000403F">
      <w:pPr>
        <w:pStyle w:val="BodyText"/>
      </w:pPr>
      <w:r w:rsidRPr="00C66E0C">
        <w:t>Assessment must ensure use of:</w:t>
      </w:r>
    </w:p>
    <w:p w:rsidR="00000000" w:rsidRPr="00C66E0C" w:rsidP="00C66E0C">
      <w:pPr>
        <w:pStyle w:val="ListBullet"/>
      </w:pPr>
      <w:r w:rsidRPr="00C66E0C">
        <w:t>organisational participation data analysis reports for sport, fitness, aquatic or recreation program service offerings.</w:t>
      </w:r>
    </w:p>
    <w:p w:rsidR="00000000" w:rsidRPr="00C66E0C" w:rsidP="0000403F">
      <w:pPr>
        <w:pStyle w:val="BodyText"/>
      </w:pPr>
      <w:r w:rsidRPr="00C66E0C">
        <w:t>Assessors must satisfy the Standards for Registered Training Organisations’ requirements for assessors.</w:t>
      </w:r>
    </w:p>
    <w:p w:rsidR="00000000" w:rsidRPr="00C66E0C" w:rsidP="00C66E0C">
      <w:pPr>
        <w:pStyle w:val="Heading1"/>
      </w:pPr>
      <w:bookmarkStart w:id="5" w:name="O_1266636"/>
      <w:bookmarkEnd w:id="5"/>
      <w:r w:rsidRPr="00C66E0C">
        <w:t>Links</w:t>
      </w:r>
    </w:p>
    <w:p w:rsidR="00000000" w:rsidRPr="00C66E0C" w:rsidP="0000403F">
      <w:pPr>
        <w:pStyle w:val="BodyText"/>
      </w:pPr>
      <w:r w:rsidRPr="00C66E0C">
        <w:t>Compani</w:t>
      </w:r>
      <w:r w:rsidRPr="00C66E0C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006D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66E0C" w:rsidP="00C66E0C"/>
    <w:sectPr w:rsidSect="00C66E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0C" w:rsidRPr="0000403F" w:rsidP="00004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3F" w:rsidP="00C66E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403F" w:rsidP="00C66E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403F" w:rsidP="00C66E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E0C" w:rsidRPr="0000403F" w:rsidP="00004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3F" w:rsidRPr="002D2AF8" w:rsidP="00C66E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SISXFAM005 Develop and implement participation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0403F" w:rsidP="00C66E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DE0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683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4C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E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E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E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E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E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E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E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E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E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E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E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E0C"/>
  </w:style>
  <w:style w:type="character" w:customStyle="1" w:styleId="Heading1Char">
    <w:name w:val="Heading 1 Char"/>
    <w:basedOn w:val="DefaultParagraphFont"/>
    <w:link w:val="Heading1"/>
    <w:rsid w:val="00C66E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E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E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6E0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6E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6E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E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6E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6E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E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E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E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E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E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E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E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E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E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E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E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E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E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E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6E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6E0C"/>
    <w:rPr>
      <w:b/>
      <w:spacing w:val="0"/>
    </w:rPr>
  </w:style>
  <w:style w:type="paragraph" w:customStyle="1" w:styleId="SuperTitle">
    <w:name w:val="SuperTitle"/>
    <w:basedOn w:val="Title"/>
    <w:rsid w:val="00C66E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E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E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6E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E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E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E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E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E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E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E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E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6E0C"/>
    <w:rPr>
      <w:i/>
    </w:rPr>
  </w:style>
  <w:style w:type="paragraph" w:styleId="Caption">
    <w:name w:val="caption"/>
    <w:basedOn w:val="BodyText"/>
    <w:next w:val="Normal"/>
    <w:qFormat/>
    <w:rsid w:val="00C66E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E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E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E0C"/>
  </w:style>
  <w:style w:type="paragraph" w:styleId="TableofFigures">
    <w:name w:val="table of figures"/>
    <w:basedOn w:val="Normal"/>
    <w:next w:val="Normal"/>
    <w:semiHidden/>
    <w:rsid w:val="00C66E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E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66E0C"/>
    <w:rPr>
      <w:rFonts w:ascii="Wingdings" w:hAnsi="Wingdings"/>
    </w:rPr>
  </w:style>
  <w:style w:type="paragraph" w:customStyle="1" w:styleId="TableHeading">
    <w:name w:val="Table Heading"/>
    <w:basedOn w:val="HeadingBase"/>
    <w:rsid w:val="00C66E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E0C"/>
    <w:rPr>
      <w:color w:val="0033CC"/>
      <w:u w:val="none"/>
    </w:rPr>
  </w:style>
  <w:style w:type="paragraph" w:customStyle="1" w:styleId="BodyTextRight">
    <w:name w:val="Body Text Right"/>
    <w:basedOn w:val="BodyText"/>
    <w:rsid w:val="00C66E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E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E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E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E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E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E0C"/>
    <w:rPr>
      <w:sz w:val="32"/>
    </w:rPr>
  </w:style>
  <w:style w:type="paragraph" w:customStyle="1" w:styleId="HeadingProcedure">
    <w:name w:val="Heading Procedure"/>
    <w:basedOn w:val="HeadingBase"/>
    <w:next w:val="Normal"/>
    <w:rsid w:val="00C66E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E0C"/>
    <w:pPr>
      <w:spacing w:before="60" w:after="60"/>
    </w:pPr>
  </w:style>
  <w:style w:type="paragraph" w:styleId="ListContinue">
    <w:name w:val="List Continue"/>
    <w:basedOn w:val="List"/>
    <w:rsid w:val="00C66E0C"/>
    <w:pPr>
      <w:ind w:firstLine="0"/>
    </w:pPr>
  </w:style>
  <w:style w:type="paragraph" w:customStyle="1" w:styleId="ListNote">
    <w:name w:val="List Note"/>
    <w:basedOn w:val="List"/>
    <w:rsid w:val="00C66E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E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E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E0C"/>
    <w:rPr>
      <w:rFonts w:ascii="Courier New" w:hAnsi="Courier New"/>
    </w:rPr>
  </w:style>
  <w:style w:type="paragraph" w:customStyle="1" w:styleId="NoteBullet">
    <w:name w:val="Note Bullet"/>
    <w:basedOn w:val="Note"/>
    <w:rsid w:val="00C66E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E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E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E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E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6E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E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E0C"/>
    <w:rPr>
      <w:b/>
      <w:smallCaps/>
    </w:rPr>
  </w:style>
  <w:style w:type="paragraph" w:customStyle="1" w:styleId="TableListNumber">
    <w:name w:val="Table List Number"/>
    <w:basedOn w:val="ListNumber"/>
    <w:rsid w:val="00C66E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E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E0C"/>
    <w:pPr>
      <w:numPr>
        <w:numId w:val="10"/>
      </w:numPr>
    </w:pPr>
  </w:style>
  <w:style w:type="paragraph" w:customStyle="1" w:styleId="ListAlpha2">
    <w:name w:val="List Alpha 2"/>
    <w:basedOn w:val="List2"/>
    <w:rsid w:val="00C66E0C"/>
    <w:pPr>
      <w:numPr>
        <w:numId w:val="9"/>
      </w:numPr>
    </w:pPr>
  </w:style>
  <w:style w:type="paragraph" w:styleId="List2">
    <w:name w:val="List 2"/>
    <w:basedOn w:val="BodyText"/>
    <w:rsid w:val="00C66E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E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E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E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6E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66E0C"/>
    <w:pPr>
      <w:numPr>
        <w:numId w:val="5"/>
      </w:numPr>
    </w:pPr>
  </w:style>
  <w:style w:type="paragraph" w:styleId="ListContinue2">
    <w:name w:val="List Continue 2"/>
    <w:basedOn w:val="List2"/>
    <w:rsid w:val="00C66E0C"/>
    <w:pPr>
      <w:ind w:firstLine="0"/>
    </w:pPr>
  </w:style>
  <w:style w:type="paragraph" w:styleId="ListContinue3">
    <w:name w:val="List Continue 3"/>
    <w:basedOn w:val="List3"/>
    <w:rsid w:val="00C66E0C"/>
    <w:pPr>
      <w:ind w:left="1021" w:firstLine="0"/>
    </w:pPr>
  </w:style>
  <w:style w:type="paragraph" w:styleId="ListContinue4">
    <w:name w:val="List Continue 4"/>
    <w:basedOn w:val="List4"/>
    <w:rsid w:val="00C66E0C"/>
    <w:pPr>
      <w:ind w:firstLine="0"/>
    </w:pPr>
  </w:style>
  <w:style w:type="paragraph" w:styleId="ListContinue5">
    <w:name w:val="List Continue 5"/>
    <w:basedOn w:val="List5"/>
    <w:rsid w:val="00C66E0C"/>
    <w:pPr>
      <w:ind w:firstLine="0"/>
    </w:pPr>
  </w:style>
  <w:style w:type="paragraph" w:styleId="ListNumber3">
    <w:name w:val="List Number 3"/>
    <w:basedOn w:val="List3"/>
    <w:rsid w:val="00C66E0C"/>
    <w:pPr>
      <w:numPr>
        <w:numId w:val="6"/>
      </w:numPr>
    </w:pPr>
  </w:style>
  <w:style w:type="paragraph" w:styleId="ListNumber4">
    <w:name w:val="List Number 4"/>
    <w:basedOn w:val="List4"/>
    <w:rsid w:val="00C66E0C"/>
    <w:pPr>
      <w:numPr>
        <w:numId w:val="7"/>
      </w:numPr>
    </w:pPr>
  </w:style>
  <w:style w:type="paragraph" w:styleId="ListNumber5">
    <w:name w:val="List Number 5"/>
    <w:basedOn w:val="List5"/>
    <w:rsid w:val="00C66E0C"/>
    <w:pPr>
      <w:numPr>
        <w:numId w:val="8"/>
      </w:numPr>
    </w:pPr>
  </w:style>
  <w:style w:type="paragraph" w:styleId="BlockText">
    <w:name w:val="Block Text"/>
    <w:basedOn w:val="Normal"/>
    <w:rsid w:val="00C66E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E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E0C"/>
    <w:rPr>
      <w:sz w:val="16"/>
      <w:vertAlign w:val="superscript"/>
    </w:rPr>
  </w:style>
  <w:style w:type="character" w:customStyle="1" w:styleId="Symbols">
    <w:name w:val="Symbols"/>
    <w:basedOn w:val="DefaultParagraphFont"/>
    <w:rsid w:val="00C66E0C"/>
    <w:rPr>
      <w:rFonts w:ascii="Symbol" w:hAnsi="Symbol"/>
    </w:rPr>
  </w:style>
  <w:style w:type="character" w:customStyle="1" w:styleId="MenuOptions">
    <w:name w:val="Menu Options"/>
    <w:basedOn w:val="DefaultParagraphFont"/>
    <w:rsid w:val="00C66E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E0C"/>
    <w:rPr>
      <w:b/>
    </w:rPr>
  </w:style>
  <w:style w:type="character" w:customStyle="1" w:styleId="Underlined">
    <w:name w:val="Underlined"/>
    <w:basedOn w:val="DefaultParagraphFont"/>
    <w:rsid w:val="00C66E0C"/>
    <w:rPr>
      <w:u w:val="single"/>
    </w:rPr>
  </w:style>
  <w:style w:type="paragraph" w:customStyle="1" w:styleId="TableBodyTextRight">
    <w:name w:val="Table Body Text Right"/>
    <w:basedOn w:val="TableBodyText"/>
    <w:rsid w:val="00C66E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E0C"/>
    <w:rPr>
      <w:sz w:val="18"/>
    </w:rPr>
  </w:style>
  <w:style w:type="paragraph" w:customStyle="1" w:styleId="BodySmallRight">
    <w:name w:val="Body Small Right"/>
    <w:basedOn w:val="BodyTextRight"/>
    <w:rsid w:val="00C66E0C"/>
    <w:rPr>
      <w:sz w:val="18"/>
      <w:szCs w:val="18"/>
    </w:rPr>
  </w:style>
  <w:style w:type="paragraph" w:customStyle="1" w:styleId="MarginEdition">
    <w:name w:val="Margin Edition"/>
    <w:basedOn w:val="MarginNote"/>
    <w:rsid w:val="00C66E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E0C"/>
    <w:rPr>
      <w:sz w:val="2"/>
      <w:szCs w:val="2"/>
    </w:rPr>
  </w:style>
  <w:style w:type="character" w:customStyle="1" w:styleId="Small">
    <w:name w:val="Small"/>
    <w:basedOn w:val="DefaultParagraphFont"/>
    <w:rsid w:val="00C66E0C"/>
    <w:rPr>
      <w:sz w:val="16"/>
    </w:rPr>
  </w:style>
  <w:style w:type="paragraph" w:customStyle="1" w:styleId="WideTable">
    <w:name w:val="Wide Table"/>
    <w:basedOn w:val="Normal"/>
    <w:rsid w:val="00C66E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E0C"/>
  </w:style>
  <w:style w:type="paragraph" w:styleId="Quote">
    <w:name w:val="Quote"/>
    <w:basedOn w:val="Heading1"/>
    <w:link w:val="QuoteChar"/>
    <w:qFormat/>
    <w:rsid w:val="00C66E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E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E0C"/>
    <w:pPr>
      <w:pageBreakBefore/>
    </w:pPr>
  </w:style>
  <w:style w:type="paragraph" w:customStyle="1" w:styleId="Border">
    <w:name w:val="Border"/>
    <w:basedOn w:val="Normal"/>
    <w:qFormat/>
    <w:rsid w:val="00C66E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E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E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E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E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E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E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E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E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E0C"/>
    <w:rPr>
      <w:u w:val="single"/>
    </w:rPr>
  </w:style>
  <w:style w:type="character" w:customStyle="1" w:styleId="BoldandItalics">
    <w:name w:val="Bold and Italics"/>
    <w:qFormat/>
    <w:rsid w:val="00C66E0C"/>
    <w:rPr>
      <w:b/>
      <w:i/>
      <w:u w:val="none"/>
    </w:rPr>
  </w:style>
  <w:style w:type="paragraph" w:styleId="BalloonText">
    <w:name w:val="Balloon Text"/>
    <w:basedOn w:val="Normal"/>
    <w:link w:val="BalloonTextChar"/>
    <w:rsid w:val="00C66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E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E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E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E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E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E0C"/>
    <w:pPr>
      <w:spacing w:before="0" w:after="0"/>
    </w:pPr>
  </w:style>
  <w:style w:type="paragraph" w:customStyle="1" w:styleId="BodyTextBold">
    <w:name w:val="Body Text Bold"/>
    <w:basedOn w:val="BodyText"/>
    <w:qFormat/>
    <w:rsid w:val="00C66E0C"/>
    <w:rPr>
      <w:b/>
    </w:rPr>
  </w:style>
  <w:style w:type="character" w:styleId="Hyperlink">
    <w:name w:val="Hyperlink"/>
    <w:basedOn w:val="DefaultParagraphFont"/>
    <w:uiPriority w:val="99"/>
    <w:unhideWhenUsed/>
    <w:rsid w:val="00004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2640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SISXFAM005 Develop and implement participation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2022-12-13T01:53:00Z</dcterms:created>
  <dcterms:modified xsi:type="dcterms:W3CDTF">2022-12-13T01:53:00Z</dcterms:modified>
</cp:coreProperties>
</file>