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033" w:rsidP="00750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SISXFAC007 Maintain clean facilities</w:t>
      </w:r>
      <w:r>
        <w:fldChar w:fldCharType="end"/>
      </w:r>
    </w:p>
    <w:p w:rsidR="00750033" w:rsidP="00750033">
      <w:pPr>
        <w:pStyle w:val="Version"/>
        <w:sectPr w:rsidSect="00D46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B15" w:rsidP="00D46B15">
      <w:pPr>
        <w:pStyle w:val="SuperHeading"/>
      </w:pPr>
      <w:r w:rsidRPr="00D46B15">
        <w:t>Assessment Requirements for SISXFAC007 Maintain clean facilities</w:t>
      </w:r>
    </w:p>
    <w:p w:rsidR="00000000" w:rsidRPr="00D46B15" w:rsidP="00D46B15">
      <w:pPr>
        <w:pStyle w:val="Heading1"/>
      </w:pPr>
      <w:bookmarkStart w:id="1" w:name="O_1266405"/>
      <w:bookmarkEnd w:id="1"/>
      <w:r w:rsidRPr="00D46B15">
        <w:t>Modification History</w:t>
      </w:r>
    </w:p>
    <w:p w:rsidR="00000000" w:rsidRPr="00D46B15" w:rsidP="00750033">
      <w:pPr>
        <w:pStyle w:val="BodyText"/>
      </w:pPr>
      <w:r w:rsidRPr="00D46B15">
        <w:t>Not applicable.</w:t>
      </w:r>
    </w:p>
    <w:p w:rsidR="00000000" w:rsidRPr="00D46B15" w:rsidP="00D46B15">
      <w:pPr>
        <w:pStyle w:val="Heading1"/>
      </w:pPr>
      <w:bookmarkStart w:id="2" w:name="O_1266408"/>
      <w:bookmarkEnd w:id="2"/>
      <w:r w:rsidRPr="00D46B15">
        <w:t>Performance Evidence</w:t>
      </w:r>
    </w:p>
    <w:p w:rsidR="00000000" w:rsidRPr="00D46B15" w:rsidP="00750033">
      <w:pPr>
        <w:pStyle w:val="BodyText"/>
      </w:pPr>
      <w:r w:rsidRPr="00D46B15">
        <w:t>Evidence of the ability to complete tasks out</w:t>
      </w:r>
      <w:r w:rsidRPr="00D46B15">
        <w:t>lined in elements and performance criteria of this unit in the context of the job role, and:</w:t>
      </w:r>
    </w:p>
    <w:p w:rsidR="00000000" w:rsidRPr="00D46B15" w:rsidP="00D46B15">
      <w:pPr>
        <w:pStyle w:val="ListBullet"/>
      </w:pPr>
      <w:r w:rsidRPr="00D46B15">
        <w:t>complete one facility inspection, and during that inspection:</w:t>
      </w:r>
    </w:p>
    <w:p w:rsidR="00000000" w:rsidRPr="00D46B15" w:rsidP="00D46B15">
      <w:pPr>
        <w:pStyle w:val="ListBullet2"/>
      </w:pPr>
      <w:r w:rsidRPr="00D46B15">
        <w:t>identify and report hazards</w:t>
      </w:r>
    </w:p>
    <w:p w:rsidR="00000000" w:rsidRPr="00D46B15" w:rsidP="00D46B15">
      <w:pPr>
        <w:pStyle w:val="ListBullet2"/>
      </w:pPr>
      <w:r w:rsidRPr="00D46B15">
        <w:t>retrieve and report lost property items</w:t>
      </w:r>
    </w:p>
    <w:p w:rsidR="00000000" w:rsidRPr="00D46B15" w:rsidP="00D46B15">
      <w:pPr>
        <w:pStyle w:val="ListBullet"/>
      </w:pPr>
      <w:r w:rsidRPr="00D46B15">
        <w:t>complete three cleaning activi</w:t>
      </w:r>
      <w:r w:rsidRPr="00D46B15">
        <w:t>ties, each for a different area in a sport, fitness, aquatic or recreation facility</w:t>
      </w:r>
    </w:p>
    <w:p w:rsidR="00000000" w:rsidRPr="00D46B15" w:rsidP="00D46B15">
      <w:pPr>
        <w:pStyle w:val="ListBullet"/>
      </w:pPr>
      <w:r w:rsidRPr="00D46B15">
        <w:t>for each above cleaning activity:</w:t>
      </w:r>
    </w:p>
    <w:p w:rsidR="00000000" w:rsidRPr="00D46B15" w:rsidP="00D46B15">
      <w:pPr>
        <w:pStyle w:val="ListBullet2"/>
      </w:pPr>
      <w:r w:rsidRPr="00D46B15">
        <w:t>select equipment, cleaning agents and cloths suitable for the task</w:t>
      </w:r>
    </w:p>
    <w:p w:rsidR="00000000" w:rsidRPr="00D46B15" w:rsidP="00D46B15">
      <w:pPr>
        <w:pStyle w:val="ListBullet2"/>
      </w:pPr>
      <w:r w:rsidRPr="00D46B15">
        <w:t>use effective safe manual handling techniques</w:t>
      </w:r>
    </w:p>
    <w:p w:rsidR="00000000" w:rsidRPr="00D46B15" w:rsidP="00D46B15">
      <w:pPr>
        <w:pStyle w:val="ListBullet2"/>
      </w:pPr>
      <w:r w:rsidRPr="00D46B15">
        <w:t>complete accurate record</w:t>
      </w:r>
      <w:r w:rsidRPr="00D46B15">
        <w:t>s</w:t>
      </w:r>
    </w:p>
    <w:p w:rsidR="00000000" w:rsidRPr="00D46B15" w:rsidP="00D46B15">
      <w:pPr>
        <w:pStyle w:val="ListBullet"/>
      </w:pPr>
      <w:r w:rsidRPr="00D46B15">
        <w:t>complete one internal order to replenish cleaning supplies.</w:t>
      </w:r>
    </w:p>
    <w:p w:rsidR="00000000" w:rsidRPr="00D46B15" w:rsidP="00D46B15">
      <w:pPr>
        <w:pStyle w:val="AllowPageBreak"/>
      </w:pPr>
    </w:p>
    <w:p w:rsidR="00000000" w:rsidRPr="00D46B15" w:rsidP="00D46B15">
      <w:pPr>
        <w:pStyle w:val="Heading1"/>
      </w:pPr>
      <w:bookmarkStart w:id="3" w:name="O_1266407"/>
      <w:bookmarkEnd w:id="3"/>
      <w:r w:rsidRPr="00D46B15">
        <w:t>Knowledge Evidence</w:t>
      </w:r>
    </w:p>
    <w:p w:rsidR="00000000" w:rsidRPr="00D46B15" w:rsidP="00750033">
      <w:pPr>
        <w:pStyle w:val="BodyText"/>
      </w:pPr>
      <w:r w:rsidRPr="00D46B15">
        <w:t>Demonstrated knowledge required to complete the tasks outlined in elements and performance criteria of this unit:</w:t>
      </w:r>
    </w:p>
    <w:p w:rsidR="00000000" w:rsidRPr="00D46B15" w:rsidP="00D46B15">
      <w:pPr>
        <w:pStyle w:val="ListBullet"/>
      </w:pPr>
      <w:r w:rsidRPr="00D46B15">
        <w:t>organisational procedures for:</w:t>
      </w:r>
    </w:p>
    <w:p w:rsidR="00000000" w:rsidRPr="00D46B15" w:rsidP="00D46B15">
      <w:pPr>
        <w:pStyle w:val="ListBullet2"/>
      </w:pPr>
      <w:r w:rsidRPr="00D46B15">
        <w:t>inspecting and maintaining clean premises, and for record keeping</w:t>
      </w:r>
    </w:p>
    <w:p w:rsidR="00000000" w:rsidRPr="00D46B15" w:rsidP="00D46B15">
      <w:pPr>
        <w:pStyle w:val="ListBullet2"/>
      </w:pPr>
      <w:r w:rsidRPr="00D46B15">
        <w:t>reporting hazards</w:t>
      </w:r>
    </w:p>
    <w:p w:rsidR="00000000" w:rsidRPr="00D46B15" w:rsidP="00D46B15">
      <w:pPr>
        <w:pStyle w:val="ListBullet2"/>
      </w:pPr>
      <w:r w:rsidRPr="00D46B15">
        <w:t>administering lost property</w:t>
      </w:r>
    </w:p>
    <w:p w:rsidR="00000000" w:rsidRPr="00D46B15" w:rsidP="00D46B15">
      <w:pPr>
        <w:pStyle w:val="ListBullet2"/>
      </w:pPr>
      <w:r w:rsidRPr="00D46B15">
        <w:t>ordering supplies of cleaning materials</w:t>
      </w:r>
    </w:p>
    <w:p w:rsidR="00000000" w:rsidRPr="00D46B15" w:rsidP="00D46B15">
      <w:pPr>
        <w:pStyle w:val="ListBullet"/>
      </w:pPr>
      <w:r w:rsidRPr="00D46B15">
        <w:t>work health and safety practices for cleaning activities:</w:t>
      </w:r>
    </w:p>
    <w:p w:rsidR="00000000" w:rsidRPr="00D46B15" w:rsidP="00D46B15">
      <w:pPr>
        <w:pStyle w:val="ListBullet2"/>
      </w:pPr>
      <w:r w:rsidRPr="00D46B15">
        <w:t>types of personal protective equipment and r</w:t>
      </w:r>
      <w:r w:rsidRPr="00D46B15">
        <w:t>easons for their use</w:t>
      </w:r>
    </w:p>
    <w:p w:rsidR="00000000" w:rsidRPr="00D46B15" w:rsidP="00D46B15">
      <w:pPr>
        <w:pStyle w:val="ListBullet2"/>
      </w:pPr>
      <w:r w:rsidRPr="00D46B15">
        <w:t>safe manual handling techniques for carrying, lifting, pulling and pushing equipment</w:t>
      </w:r>
    </w:p>
    <w:p w:rsidR="00000000" w:rsidRPr="00D46B15" w:rsidP="00D46B15">
      <w:pPr>
        <w:pStyle w:val="ListBullet2"/>
      </w:pPr>
      <w:r w:rsidRPr="00D46B15">
        <w:t>safe handling and storage of cleaning chemicals and containers to avoid damage and spills</w:t>
      </w:r>
    </w:p>
    <w:p w:rsidR="00000000" w:rsidRPr="00D46B15" w:rsidP="00D46B15">
      <w:pPr>
        <w:pStyle w:val="ListBullet2"/>
      </w:pPr>
      <w:r w:rsidRPr="00D46B15">
        <w:t xml:space="preserve">safety data sheets (SDS) for cleaning chemicals, and how to </w:t>
      </w:r>
      <w:r w:rsidRPr="00D46B15">
        <w:t>access and select information</w:t>
      </w:r>
    </w:p>
    <w:p w:rsidR="00000000" w:rsidRPr="00D46B15" w:rsidP="00D46B15">
      <w:pPr>
        <w:pStyle w:val="ListBullet2"/>
      </w:pPr>
      <w:r w:rsidRPr="00D46B15">
        <w:t>types of signs and barriers used to isolate areas for staff and patron safety</w:t>
      </w:r>
    </w:p>
    <w:p w:rsidR="00000000" w:rsidRPr="00D46B15" w:rsidP="00D46B15">
      <w:pPr>
        <w:pStyle w:val="ListBullet"/>
      </w:pPr>
      <w:r w:rsidRPr="00D46B15">
        <w:t>equipment, cleaning agents, cloths and methods used to clean:</w:t>
      </w:r>
    </w:p>
    <w:p w:rsidR="00000000" w:rsidRPr="00D46B15" w:rsidP="00D46B15">
      <w:pPr>
        <w:pStyle w:val="ListBullet2"/>
      </w:pPr>
      <w:r w:rsidRPr="00D46B15">
        <w:t>wet areas including toilet and shower facilities</w:t>
      </w:r>
    </w:p>
    <w:p w:rsidR="00000000" w:rsidRPr="00D46B15" w:rsidP="00D46B15">
      <w:pPr>
        <w:pStyle w:val="ListBullet2"/>
      </w:pPr>
      <w:r w:rsidRPr="00D46B15">
        <w:t>dry areas including carpeted areas, woodwork and furnishings</w:t>
      </w:r>
    </w:p>
    <w:p w:rsidR="00000000" w:rsidRPr="00D46B15" w:rsidP="00D46B15">
      <w:pPr>
        <w:pStyle w:val="ListBullet2"/>
      </w:pPr>
      <w:r w:rsidRPr="00D46B15">
        <w:t>indoor and outdoor floor surfaces of different types, including large areas of sport, fitness, aquatic and recreation facilities</w:t>
      </w:r>
    </w:p>
    <w:p w:rsidR="00000000" w:rsidRPr="00D46B15" w:rsidP="00D46B15">
      <w:pPr>
        <w:pStyle w:val="ListBullet"/>
      </w:pPr>
      <w:r w:rsidRPr="00D46B15">
        <w:t>safe and environmentally sound:</w:t>
      </w:r>
    </w:p>
    <w:p w:rsidR="00000000" w:rsidRPr="00D46B15" w:rsidP="00D46B15">
      <w:pPr>
        <w:pStyle w:val="ListBullet2"/>
      </w:pPr>
      <w:r w:rsidRPr="00D46B15">
        <w:t>disposal methods for:</w:t>
      </w:r>
    </w:p>
    <w:p w:rsidR="00000000" w:rsidRPr="00D46B15" w:rsidP="00D46B15">
      <w:pPr>
        <w:pStyle w:val="ListBullet3"/>
      </w:pPr>
      <w:r w:rsidRPr="00D46B15">
        <w:t>general w</w:t>
      </w:r>
      <w:r w:rsidRPr="00D46B15">
        <w:t>aste</w:t>
      </w:r>
    </w:p>
    <w:p w:rsidR="00000000" w:rsidRPr="00D46B15" w:rsidP="00D46B15">
      <w:pPr>
        <w:pStyle w:val="ListBullet3"/>
      </w:pPr>
      <w:r w:rsidRPr="00D46B15">
        <w:t>recyclable waste</w:t>
      </w:r>
    </w:p>
    <w:p w:rsidR="00000000" w:rsidRPr="00D46B15" w:rsidP="00D46B15">
      <w:pPr>
        <w:pStyle w:val="ListBullet3"/>
      </w:pPr>
      <w:r w:rsidRPr="00D46B15">
        <w:t>hazardous cleaning chemicals</w:t>
      </w:r>
    </w:p>
    <w:p w:rsidR="00000000" w:rsidRPr="00D46B15" w:rsidP="00D46B15">
      <w:pPr>
        <w:pStyle w:val="ListBullet2"/>
      </w:pPr>
      <w:r w:rsidRPr="00D46B15">
        <w:t>use of energy and water</w:t>
      </w:r>
    </w:p>
    <w:p w:rsidR="00000000" w:rsidRPr="00D46B15" w:rsidP="00D46B15">
      <w:pPr>
        <w:pStyle w:val="ListBullet"/>
      </w:pPr>
      <w:r w:rsidRPr="00D46B15">
        <w:t>specific to the sport, fitness, aquatic or recreation environment:</w:t>
      </w:r>
    </w:p>
    <w:p w:rsidR="00000000" w:rsidRPr="00D46B15" w:rsidP="00D46B15">
      <w:pPr>
        <w:pStyle w:val="ListBullet2"/>
      </w:pPr>
      <w:r w:rsidRPr="00D46B15">
        <w:t>typical organisational standards for presentation of premises</w:t>
      </w:r>
    </w:p>
    <w:p w:rsidR="00000000" w:rsidRPr="00D46B15" w:rsidP="00D46B15">
      <w:pPr>
        <w:pStyle w:val="ListBullet2"/>
      </w:pPr>
      <w:r w:rsidRPr="00D46B15">
        <w:t>types of consumable items provided for patrons and standards for replenishing these</w:t>
      </w:r>
    </w:p>
    <w:p w:rsidR="00000000" w:rsidRPr="00D46B15" w:rsidP="00D46B15">
      <w:pPr>
        <w:pStyle w:val="ListBullet2"/>
      </w:pPr>
      <w:r w:rsidRPr="00D46B15">
        <w:t>typical periodic schedules for:</w:t>
      </w:r>
    </w:p>
    <w:p w:rsidR="00000000" w:rsidRPr="00D46B15" w:rsidP="00D46B15">
      <w:pPr>
        <w:pStyle w:val="ListBullet3"/>
      </w:pPr>
      <w:r w:rsidRPr="00D46B15">
        <w:t>inspecting facility areas</w:t>
      </w:r>
    </w:p>
    <w:p w:rsidR="00000000" w:rsidRPr="00D46B15" w:rsidP="00D46B15">
      <w:pPr>
        <w:pStyle w:val="ListBullet3"/>
      </w:pPr>
      <w:r w:rsidRPr="00D46B15">
        <w:t>cleaning different areas</w:t>
      </w:r>
    </w:p>
    <w:p w:rsidR="00000000" w:rsidRPr="00D46B15" w:rsidP="00D46B15">
      <w:pPr>
        <w:pStyle w:val="ListBullet2"/>
      </w:pPr>
      <w:r w:rsidRPr="00D46B15">
        <w:t>hygiene considerations and cleaning practices that minimise hygiene risks.</w:t>
      </w:r>
    </w:p>
    <w:p w:rsidR="00000000" w:rsidRPr="00D46B15" w:rsidP="00D46B15">
      <w:pPr>
        <w:pStyle w:val="AllowPageBreak"/>
      </w:pPr>
    </w:p>
    <w:p w:rsidR="00000000" w:rsidRPr="00D46B15" w:rsidP="00D46B15">
      <w:pPr>
        <w:pStyle w:val="Heading1"/>
      </w:pPr>
      <w:bookmarkStart w:id="4" w:name="O_1266406"/>
      <w:bookmarkEnd w:id="4"/>
      <w:r w:rsidRPr="00D46B15">
        <w:t>Assessment Conditions</w:t>
      </w:r>
    </w:p>
    <w:p w:rsidR="00000000" w:rsidRPr="00D46B15" w:rsidP="00750033">
      <w:pPr>
        <w:pStyle w:val="BodyText"/>
      </w:pPr>
      <w:r w:rsidRPr="00D46B15">
        <w:t>Skills must be demonstrated in a sport, fitness, aquatic or recreation environment. This can be:</w:t>
      </w:r>
    </w:p>
    <w:p w:rsidR="00000000" w:rsidRPr="00D46B15" w:rsidP="00D46B15">
      <w:pPr>
        <w:pStyle w:val="ListBullet"/>
      </w:pPr>
      <w:r w:rsidRPr="00D46B15">
        <w:t>a workplace, or</w:t>
      </w:r>
    </w:p>
    <w:p w:rsidR="00000000" w:rsidRPr="00D46B15" w:rsidP="00D46B15">
      <w:pPr>
        <w:pStyle w:val="ListBullet"/>
      </w:pPr>
      <w:r w:rsidRPr="00D46B15">
        <w:t>a simulated industry environment set up for the purposes of skills assessment.</w:t>
      </w:r>
    </w:p>
    <w:p w:rsidR="00000000" w:rsidRPr="00D46B15" w:rsidP="00750033">
      <w:pPr>
        <w:pStyle w:val="BodyText"/>
      </w:pPr>
      <w:r w:rsidRPr="00D46B15">
        <w:t>Assessment must ensure use of:</w:t>
      </w:r>
    </w:p>
    <w:p w:rsidR="00000000" w:rsidRPr="00D46B15" w:rsidP="00D46B15">
      <w:pPr>
        <w:pStyle w:val="ListBullet"/>
      </w:pPr>
      <w:r w:rsidRPr="00D46B15">
        <w:t>cleaning equipment, cleaning agents and cloths suitable for both wet and dry areas</w:t>
      </w:r>
    </w:p>
    <w:p w:rsidR="00000000" w:rsidRPr="00D46B15" w:rsidP="00D46B15">
      <w:pPr>
        <w:pStyle w:val="ListBullet"/>
      </w:pPr>
      <w:r w:rsidRPr="00D46B15">
        <w:t>waste disposal receptacles for general and recyclable waste</w:t>
      </w:r>
    </w:p>
    <w:p w:rsidR="00000000" w:rsidRPr="00D46B15" w:rsidP="00D46B15">
      <w:pPr>
        <w:pStyle w:val="ListBullet"/>
      </w:pPr>
      <w:r w:rsidRPr="00D46B15">
        <w:t>personal protective equipment for cleaning activities</w:t>
      </w:r>
    </w:p>
    <w:p w:rsidR="00000000" w:rsidRPr="00D46B15" w:rsidP="00D46B15">
      <w:pPr>
        <w:pStyle w:val="ListBullet"/>
      </w:pPr>
      <w:r w:rsidRPr="00D46B15">
        <w:t>signage and barriers for isolation of work area</w:t>
      </w:r>
    </w:p>
    <w:p w:rsidR="00000000" w:rsidRPr="00D46B15" w:rsidP="00D46B15">
      <w:pPr>
        <w:pStyle w:val="ListBullet"/>
      </w:pPr>
      <w:r w:rsidRPr="00D46B15">
        <w:t>template:</w:t>
      </w:r>
    </w:p>
    <w:p w:rsidR="00000000" w:rsidRPr="00D46B15" w:rsidP="00D46B15">
      <w:pPr>
        <w:pStyle w:val="ListBullet2"/>
      </w:pPr>
      <w:r w:rsidRPr="00D46B15">
        <w:t>record keeping forms for inspection and cleaning activities</w:t>
      </w:r>
    </w:p>
    <w:p w:rsidR="00000000" w:rsidRPr="00D46B15" w:rsidP="00D46B15">
      <w:pPr>
        <w:pStyle w:val="ListBullet2"/>
      </w:pPr>
      <w:r w:rsidRPr="00D46B15">
        <w:t>internal order forms for supplies</w:t>
      </w:r>
    </w:p>
    <w:p w:rsidR="00000000" w:rsidRPr="00D46B15" w:rsidP="00D46B15">
      <w:pPr>
        <w:pStyle w:val="ListBullet"/>
      </w:pPr>
      <w:r w:rsidRPr="00D46B15">
        <w:t>organisational procedures for:</w:t>
      </w:r>
    </w:p>
    <w:p w:rsidR="00000000" w:rsidRPr="00D46B15" w:rsidP="00D46B15">
      <w:pPr>
        <w:pStyle w:val="ListBullet2"/>
      </w:pPr>
      <w:r w:rsidRPr="00D46B15">
        <w:t>inspecting and maintaining clean premises, and for record keeping</w:t>
      </w:r>
    </w:p>
    <w:p w:rsidR="00000000" w:rsidRPr="00D46B15" w:rsidP="00D46B15">
      <w:pPr>
        <w:pStyle w:val="ListBullet2"/>
      </w:pPr>
      <w:r w:rsidRPr="00D46B15">
        <w:t>reporting hazards</w:t>
      </w:r>
    </w:p>
    <w:p w:rsidR="00000000" w:rsidRPr="00D46B15" w:rsidP="00D46B15">
      <w:pPr>
        <w:pStyle w:val="ListBullet2"/>
      </w:pPr>
      <w:r w:rsidRPr="00D46B15">
        <w:t>administering lost property</w:t>
      </w:r>
    </w:p>
    <w:p w:rsidR="00000000" w:rsidRPr="00D46B15" w:rsidP="00D46B15">
      <w:pPr>
        <w:pStyle w:val="ListBullet2"/>
      </w:pPr>
      <w:r w:rsidRPr="00D46B15">
        <w:t>ordering supplies</w:t>
      </w:r>
      <w:r w:rsidRPr="00D46B15">
        <w:t xml:space="preserve"> of cleaning materials.</w:t>
      </w:r>
    </w:p>
    <w:p w:rsidR="00000000" w:rsidRPr="00D46B15" w:rsidP="00750033">
      <w:pPr>
        <w:pStyle w:val="BodyText"/>
      </w:pPr>
      <w:r w:rsidRPr="00D46B15">
        <w:t>Assessors must satisfy the Standards for Registered Training Organisations requirements for assessors.</w:t>
      </w:r>
    </w:p>
    <w:p w:rsidR="00000000" w:rsidRPr="00D46B15" w:rsidP="00D46B15">
      <w:pPr>
        <w:pStyle w:val="Heading1"/>
      </w:pPr>
      <w:bookmarkStart w:id="5" w:name="O_1266404"/>
      <w:bookmarkEnd w:id="5"/>
      <w:r w:rsidRPr="00D46B15">
        <w:t>Links</w:t>
      </w:r>
    </w:p>
    <w:p w:rsidR="00000000" w:rsidRPr="00D46B15" w:rsidP="00750033">
      <w:pPr>
        <w:pStyle w:val="BodyText"/>
      </w:pPr>
      <w:r w:rsidRPr="00D46B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1157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46B15" w:rsidP="00D46B15"/>
    <w:sectPr w:rsidSect="00D46B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15" w:rsidRPr="00750033" w:rsidP="00750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033" w:rsidP="00D46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033" w:rsidP="00D46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0033" w:rsidP="00D46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B15" w:rsidRPr="00750033" w:rsidP="00750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033" w:rsidRPr="002D2AF8" w:rsidP="00D46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SISXFAC007 Maintain clean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0033" w:rsidP="00D46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B2E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D2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4C3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B15"/>
  </w:style>
  <w:style w:type="character" w:customStyle="1" w:styleId="Heading1Char">
    <w:name w:val="Heading 1 Char"/>
    <w:basedOn w:val="DefaultParagraphFont"/>
    <w:link w:val="Heading1"/>
    <w:rsid w:val="00D46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B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B1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B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6B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6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B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B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B15"/>
    <w:rPr>
      <w:b/>
      <w:spacing w:val="0"/>
    </w:rPr>
  </w:style>
  <w:style w:type="paragraph" w:customStyle="1" w:styleId="SuperTitle">
    <w:name w:val="SuperTitle"/>
    <w:basedOn w:val="Title"/>
    <w:rsid w:val="00D46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B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B15"/>
    <w:rPr>
      <w:i/>
    </w:rPr>
  </w:style>
  <w:style w:type="paragraph" w:styleId="Caption">
    <w:name w:val="caption"/>
    <w:basedOn w:val="BodyText"/>
    <w:next w:val="Normal"/>
    <w:qFormat/>
    <w:rsid w:val="00D46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B15"/>
  </w:style>
  <w:style w:type="paragraph" w:styleId="TableofFigures">
    <w:name w:val="table of figures"/>
    <w:basedOn w:val="Normal"/>
    <w:next w:val="Normal"/>
    <w:semiHidden/>
    <w:rsid w:val="00D46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B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6B15"/>
    <w:rPr>
      <w:rFonts w:ascii="Wingdings" w:hAnsi="Wingdings"/>
    </w:rPr>
  </w:style>
  <w:style w:type="paragraph" w:customStyle="1" w:styleId="TableHeading">
    <w:name w:val="Table Heading"/>
    <w:basedOn w:val="HeadingBase"/>
    <w:rsid w:val="00D46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B15"/>
    <w:rPr>
      <w:color w:val="0033CC"/>
      <w:u w:val="none"/>
    </w:rPr>
  </w:style>
  <w:style w:type="paragraph" w:customStyle="1" w:styleId="BodyTextRight">
    <w:name w:val="Body Text Right"/>
    <w:basedOn w:val="BodyText"/>
    <w:rsid w:val="00D46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B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B15"/>
    <w:rPr>
      <w:sz w:val="32"/>
    </w:rPr>
  </w:style>
  <w:style w:type="paragraph" w:customStyle="1" w:styleId="HeadingProcedure">
    <w:name w:val="Heading Procedure"/>
    <w:basedOn w:val="HeadingBase"/>
    <w:next w:val="Normal"/>
    <w:rsid w:val="00D46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B15"/>
    <w:pPr>
      <w:spacing w:before="60" w:after="60"/>
    </w:pPr>
  </w:style>
  <w:style w:type="paragraph" w:styleId="ListContinue">
    <w:name w:val="List Continue"/>
    <w:basedOn w:val="List"/>
    <w:rsid w:val="00D46B15"/>
    <w:pPr>
      <w:ind w:firstLine="0"/>
    </w:pPr>
  </w:style>
  <w:style w:type="paragraph" w:customStyle="1" w:styleId="ListNote">
    <w:name w:val="List Note"/>
    <w:basedOn w:val="List"/>
    <w:rsid w:val="00D46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B15"/>
    <w:rPr>
      <w:rFonts w:ascii="Courier New" w:hAnsi="Courier New"/>
    </w:rPr>
  </w:style>
  <w:style w:type="paragraph" w:customStyle="1" w:styleId="NoteBullet">
    <w:name w:val="Note Bullet"/>
    <w:basedOn w:val="Note"/>
    <w:rsid w:val="00D46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B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6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B15"/>
    <w:rPr>
      <w:b/>
      <w:smallCaps/>
    </w:rPr>
  </w:style>
  <w:style w:type="paragraph" w:customStyle="1" w:styleId="TableListNumber">
    <w:name w:val="Table List Number"/>
    <w:basedOn w:val="ListNumber"/>
    <w:rsid w:val="00D46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B15"/>
    <w:pPr>
      <w:numPr>
        <w:numId w:val="10"/>
      </w:numPr>
    </w:pPr>
  </w:style>
  <w:style w:type="paragraph" w:customStyle="1" w:styleId="ListAlpha2">
    <w:name w:val="List Alpha 2"/>
    <w:basedOn w:val="List2"/>
    <w:rsid w:val="00D46B15"/>
    <w:pPr>
      <w:numPr>
        <w:numId w:val="9"/>
      </w:numPr>
    </w:pPr>
  </w:style>
  <w:style w:type="paragraph" w:styleId="List2">
    <w:name w:val="List 2"/>
    <w:basedOn w:val="BodyText"/>
    <w:rsid w:val="00D46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B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6B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6B15"/>
    <w:pPr>
      <w:numPr>
        <w:numId w:val="5"/>
      </w:numPr>
    </w:pPr>
  </w:style>
  <w:style w:type="paragraph" w:styleId="ListContinue2">
    <w:name w:val="List Continue 2"/>
    <w:basedOn w:val="List2"/>
    <w:rsid w:val="00D46B15"/>
    <w:pPr>
      <w:ind w:firstLine="0"/>
    </w:pPr>
  </w:style>
  <w:style w:type="paragraph" w:styleId="ListContinue3">
    <w:name w:val="List Continue 3"/>
    <w:basedOn w:val="List3"/>
    <w:rsid w:val="00D46B15"/>
    <w:pPr>
      <w:ind w:left="1021" w:firstLine="0"/>
    </w:pPr>
  </w:style>
  <w:style w:type="paragraph" w:styleId="ListContinue4">
    <w:name w:val="List Continue 4"/>
    <w:basedOn w:val="List4"/>
    <w:rsid w:val="00D46B15"/>
    <w:pPr>
      <w:ind w:firstLine="0"/>
    </w:pPr>
  </w:style>
  <w:style w:type="paragraph" w:styleId="ListContinue5">
    <w:name w:val="List Continue 5"/>
    <w:basedOn w:val="List5"/>
    <w:rsid w:val="00D46B15"/>
    <w:pPr>
      <w:ind w:firstLine="0"/>
    </w:pPr>
  </w:style>
  <w:style w:type="paragraph" w:styleId="ListNumber3">
    <w:name w:val="List Number 3"/>
    <w:basedOn w:val="List3"/>
    <w:rsid w:val="00D46B15"/>
    <w:pPr>
      <w:numPr>
        <w:numId w:val="6"/>
      </w:numPr>
    </w:pPr>
  </w:style>
  <w:style w:type="paragraph" w:styleId="ListNumber4">
    <w:name w:val="List Number 4"/>
    <w:basedOn w:val="List4"/>
    <w:rsid w:val="00D46B15"/>
    <w:pPr>
      <w:numPr>
        <w:numId w:val="7"/>
      </w:numPr>
    </w:pPr>
  </w:style>
  <w:style w:type="paragraph" w:styleId="ListNumber5">
    <w:name w:val="List Number 5"/>
    <w:basedOn w:val="List5"/>
    <w:rsid w:val="00D46B15"/>
    <w:pPr>
      <w:numPr>
        <w:numId w:val="8"/>
      </w:numPr>
    </w:pPr>
  </w:style>
  <w:style w:type="paragraph" w:styleId="BlockText">
    <w:name w:val="Block Text"/>
    <w:basedOn w:val="Normal"/>
    <w:rsid w:val="00D46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B15"/>
    <w:rPr>
      <w:sz w:val="16"/>
      <w:vertAlign w:val="superscript"/>
    </w:rPr>
  </w:style>
  <w:style w:type="character" w:customStyle="1" w:styleId="Symbols">
    <w:name w:val="Symbols"/>
    <w:basedOn w:val="DefaultParagraphFont"/>
    <w:rsid w:val="00D46B15"/>
    <w:rPr>
      <w:rFonts w:ascii="Symbol" w:hAnsi="Symbol"/>
    </w:rPr>
  </w:style>
  <w:style w:type="character" w:customStyle="1" w:styleId="MenuOptions">
    <w:name w:val="Menu Options"/>
    <w:basedOn w:val="DefaultParagraphFont"/>
    <w:rsid w:val="00D46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B15"/>
    <w:rPr>
      <w:b/>
    </w:rPr>
  </w:style>
  <w:style w:type="character" w:customStyle="1" w:styleId="Underlined">
    <w:name w:val="Underlined"/>
    <w:basedOn w:val="DefaultParagraphFont"/>
    <w:rsid w:val="00D46B15"/>
    <w:rPr>
      <w:u w:val="single"/>
    </w:rPr>
  </w:style>
  <w:style w:type="paragraph" w:customStyle="1" w:styleId="TableBodyTextRight">
    <w:name w:val="Table Body Text Right"/>
    <w:basedOn w:val="TableBodyText"/>
    <w:rsid w:val="00D46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B15"/>
    <w:rPr>
      <w:sz w:val="18"/>
    </w:rPr>
  </w:style>
  <w:style w:type="paragraph" w:customStyle="1" w:styleId="BodySmallRight">
    <w:name w:val="Body Small Right"/>
    <w:basedOn w:val="BodyTextRight"/>
    <w:rsid w:val="00D46B15"/>
    <w:rPr>
      <w:sz w:val="18"/>
      <w:szCs w:val="18"/>
    </w:rPr>
  </w:style>
  <w:style w:type="paragraph" w:customStyle="1" w:styleId="MarginEdition">
    <w:name w:val="Margin Edition"/>
    <w:basedOn w:val="MarginNote"/>
    <w:rsid w:val="00D46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B15"/>
    <w:rPr>
      <w:sz w:val="2"/>
      <w:szCs w:val="2"/>
    </w:rPr>
  </w:style>
  <w:style w:type="character" w:customStyle="1" w:styleId="Small">
    <w:name w:val="Small"/>
    <w:basedOn w:val="DefaultParagraphFont"/>
    <w:rsid w:val="00D46B15"/>
    <w:rPr>
      <w:sz w:val="16"/>
    </w:rPr>
  </w:style>
  <w:style w:type="paragraph" w:customStyle="1" w:styleId="WideTable">
    <w:name w:val="Wide Table"/>
    <w:basedOn w:val="Normal"/>
    <w:rsid w:val="00D46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B15"/>
  </w:style>
  <w:style w:type="paragraph" w:styleId="Quote">
    <w:name w:val="Quote"/>
    <w:basedOn w:val="Heading1"/>
    <w:link w:val="QuoteChar"/>
    <w:qFormat/>
    <w:rsid w:val="00D46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B15"/>
    <w:pPr>
      <w:pageBreakBefore/>
    </w:pPr>
  </w:style>
  <w:style w:type="paragraph" w:customStyle="1" w:styleId="Border">
    <w:name w:val="Border"/>
    <w:basedOn w:val="Normal"/>
    <w:qFormat/>
    <w:rsid w:val="00D46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B15"/>
    <w:rPr>
      <w:u w:val="single"/>
    </w:rPr>
  </w:style>
  <w:style w:type="character" w:customStyle="1" w:styleId="BoldandItalics">
    <w:name w:val="Bold and Italics"/>
    <w:qFormat/>
    <w:rsid w:val="00D46B15"/>
    <w:rPr>
      <w:b/>
      <w:i/>
      <w:u w:val="none"/>
    </w:rPr>
  </w:style>
  <w:style w:type="paragraph" w:styleId="BalloonText">
    <w:name w:val="Balloon Text"/>
    <w:basedOn w:val="Normal"/>
    <w:link w:val="BalloonTextChar"/>
    <w:rsid w:val="00D46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B15"/>
    <w:pPr>
      <w:spacing w:before="0" w:after="0"/>
    </w:pPr>
  </w:style>
  <w:style w:type="paragraph" w:customStyle="1" w:styleId="BodyTextBold">
    <w:name w:val="Body Text Bold"/>
    <w:basedOn w:val="BodyText"/>
    <w:qFormat/>
    <w:rsid w:val="00D46B15"/>
    <w:rPr>
      <w:b/>
    </w:rPr>
  </w:style>
  <w:style w:type="character" w:styleId="Hyperlink">
    <w:name w:val="Hyperlink"/>
    <w:basedOn w:val="DefaultParagraphFont"/>
    <w:uiPriority w:val="99"/>
    <w:unhideWhenUsed/>
    <w:rsid w:val="00750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3133</Characters>
  <Application>Microsoft Office Word</Application>
  <DocSecurity>0</DocSecurity>
  <Lines>84</Lines>
  <Paragraphs>78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SISXFAC007 Maintain clean facilities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