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647" w:rsidP="006A16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SISXFAC006 Maintain activity equipment</w:t>
      </w:r>
      <w:r>
        <w:fldChar w:fldCharType="end"/>
      </w:r>
    </w:p>
    <w:p w:rsidR="006A1647" w:rsidP="006A1647">
      <w:pPr>
        <w:pStyle w:val="Version"/>
        <w:sectPr w:rsidSect="007844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4AD" w:rsidP="007844AD">
      <w:pPr>
        <w:pStyle w:val="SuperHeading"/>
      </w:pPr>
      <w:r w:rsidRPr="007844AD">
        <w:t>SISXFAC006 Maintain activity equipment</w:t>
      </w:r>
    </w:p>
    <w:p w:rsidR="00000000" w:rsidRPr="007844AD" w:rsidP="007844AD">
      <w:pPr>
        <w:pStyle w:val="Heading1"/>
      </w:pPr>
      <w:bookmarkStart w:id="1" w:name="O_1266391"/>
      <w:bookmarkEnd w:id="1"/>
      <w:r w:rsidRPr="007844AD">
        <w:t>Modification History</w:t>
      </w:r>
    </w:p>
    <w:p w:rsidR="00000000" w:rsidRPr="007844AD" w:rsidP="006A1647">
      <w:pPr>
        <w:pStyle w:val="BodyText"/>
      </w:pPr>
      <w:r w:rsidRPr="007844AD">
        <w:t>Not applicable.</w:t>
      </w:r>
    </w:p>
    <w:p w:rsidR="00000000" w:rsidRPr="007844AD" w:rsidP="007844AD">
      <w:pPr>
        <w:pStyle w:val="Heading1"/>
      </w:pPr>
      <w:bookmarkStart w:id="2" w:name="O_1266398"/>
      <w:bookmarkEnd w:id="2"/>
      <w:r w:rsidRPr="007844AD">
        <w:t>Application</w:t>
      </w:r>
    </w:p>
    <w:p w:rsidR="00000000" w:rsidRPr="007844AD" w:rsidP="006A1647">
      <w:pPr>
        <w:pStyle w:val="BodyText"/>
      </w:pPr>
      <w:r w:rsidRPr="007844AD">
        <w:t>This unit describes the performance outcomes, skills and knowledge required to complete routine maintenance and minor repairs on sport, fitness, aquatic or recreation activity equipment, a</w:t>
      </w:r>
      <w:r w:rsidRPr="007844AD">
        <w:t>nd to appropriately store equipment. Complex repairs would be referred to specialist service technicians.</w:t>
      </w:r>
    </w:p>
    <w:p w:rsidR="00000000" w:rsidRPr="007844AD" w:rsidP="006A1647">
      <w:pPr>
        <w:pStyle w:val="BodyText"/>
      </w:pPr>
      <w:r w:rsidRPr="007844AD">
        <w:t>This unit applies to any type of sport, fitness, aquatic or recreation organisation including commercial, not-for-profit, community and government org</w:t>
      </w:r>
      <w:r w:rsidRPr="007844AD">
        <w:t>anisations. It can be applied to any type of environment, and to specific equipment used for any type of sport, fitness, aquatic or recreation activity.</w:t>
      </w:r>
    </w:p>
    <w:p w:rsidR="00000000" w:rsidRPr="007844AD" w:rsidP="006A1647">
      <w:pPr>
        <w:pStyle w:val="BodyText"/>
      </w:pPr>
      <w:r w:rsidRPr="007844AD">
        <w:t>It applies to individuals working in a range of sport, fitness, aquatic or recreation roles at differen</w:t>
      </w:r>
      <w:r w:rsidRPr="007844AD">
        <w:t>t levels of responsibility. All would be guided by manufacturer instructions and organisational maintenance schedules.</w:t>
      </w:r>
    </w:p>
    <w:p w:rsidR="00000000" w:rsidRPr="007844AD" w:rsidP="006A1647">
      <w:pPr>
        <w:pStyle w:val="BodyText"/>
      </w:pPr>
      <w:r w:rsidRPr="007844AD">
        <w:t>The skills in this unit must be applied in accordance with Commonwealth and State or Territory legislation, Australian standards and indu</w:t>
      </w:r>
      <w:r w:rsidRPr="007844AD">
        <w:t>stry codes of practice.</w:t>
      </w:r>
    </w:p>
    <w:p w:rsidR="00000000" w:rsidRPr="007844AD" w:rsidP="006A1647">
      <w:pPr>
        <w:pStyle w:val="BodyText"/>
      </w:pPr>
      <w:r w:rsidRPr="007844AD">
        <w:t>No occupational licensing, certification or specific legislative requirements apply to this unit at the time of publication.</w:t>
      </w:r>
    </w:p>
    <w:p w:rsidR="00000000" w:rsidRPr="007844AD" w:rsidP="007844AD">
      <w:pPr>
        <w:pStyle w:val="Heading1"/>
      </w:pPr>
      <w:bookmarkStart w:id="3" w:name="O_1266397"/>
      <w:bookmarkEnd w:id="3"/>
      <w:r w:rsidRPr="007844AD">
        <w:t>Pre-requisite Unit</w:t>
      </w:r>
    </w:p>
    <w:p w:rsidR="00000000" w:rsidRPr="007844AD" w:rsidP="006A1647">
      <w:pPr>
        <w:pStyle w:val="BodyText"/>
      </w:pPr>
      <w:r w:rsidRPr="007844AD">
        <w:t>Nil</w:t>
      </w:r>
    </w:p>
    <w:p w:rsidR="00000000" w:rsidRPr="007844AD" w:rsidP="007844AD">
      <w:pPr>
        <w:pStyle w:val="Heading1"/>
      </w:pPr>
      <w:bookmarkStart w:id="4" w:name="O_1266396"/>
      <w:bookmarkEnd w:id="4"/>
      <w:r w:rsidRPr="007844AD">
        <w:t>Competency Field</w:t>
      </w:r>
    </w:p>
    <w:p w:rsidR="00000000" w:rsidRPr="007844AD" w:rsidP="006A1647">
      <w:pPr>
        <w:pStyle w:val="BodyText"/>
      </w:pPr>
      <w:r w:rsidRPr="007844AD">
        <w:t>Facility Management</w:t>
      </w:r>
    </w:p>
    <w:p w:rsidR="00000000" w:rsidRPr="007844AD" w:rsidP="007844AD">
      <w:pPr>
        <w:pStyle w:val="Heading1"/>
      </w:pPr>
      <w:bookmarkStart w:id="5" w:name="O_1266395"/>
      <w:bookmarkEnd w:id="5"/>
      <w:r w:rsidRPr="007844AD">
        <w:t>Unit Sector</w:t>
      </w:r>
    </w:p>
    <w:p w:rsidR="00000000" w:rsidRPr="007844AD" w:rsidP="006A1647">
      <w:pPr>
        <w:pStyle w:val="BodyText"/>
      </w:pPr>
      <w:r w:rsidRPr="007844AD">
        <w:t>Cross-Sector</w:t>
      </w:r>
    </w:p>
    <w:p w:rsidR="00000000" w:rsidRPr="007844AD" w:rsidP="007844AD">
      <w:pPr>
        <w:pStyle w:val="Heading1"/>
      </w:pPr>
      <w:bookmarkStart w:id="6" w:name="O_1266394"/>
      <w:bookmarkEnd w:id="6"/>
      <w:r w:rsidRPr="007844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AD" w:rsidP="007844AD">
            <w:pPr>
              <w:pStyle w:val="BodyText"/>
            </w:pPr>
            <w:r w:rsidRPr="007844A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BodyText"/>
              <w:rPr>
                <w:lang w:val="en-NZ"/>
              </w:rPr>
            </w:pPr>
            <w:r w:rsidRPr="007844AD">
              <w:rPr>
                <w:rStyle w:val="SpecialBold"/>
              </w:rPr>
              <w:t>PERFORMANCE</w:t>
            </w:r>
            <w:r w:rsidRPr="007844AD">
              <w:t xml:space="preserve"> </w:t>
            </w:r>
            <w:r w:rsidRPr="007844AD">
              <w:rPr>
                <w:rStyle w:val="SpecialBold"/>
              </w:rPr>
              <w:t>CRITERIA</w:t>
            </w:r>
          </w:p>
        </w:tc>
      </w:tr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AD" w:rsidP="007844AD">
            <w:pPr>
              <w:pStyle w:val="BodyText"/>
            </w:pPr>
            <w:r w:rsidRPr="007844AD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BodyText"/>
              <w:rPr>
                <w:lang w:val="en-NZ"/>
              </w:rPr>
            </w:pPr>
            <w:r w:rsidRPr="007844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List"/>
              <w:rPr>
                <w:lang w:val="en-NZ"/>
              </w:rPr>
            </w:pPr>
            <w:r w:rsidRPr="007844AD">
              <w:t>1.  Complete routine equipment maintenance.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AD" w:rsidP="007844AD">
            <w:pPr>
              <w:pStyle w:val="List"/>
            </w:pPr>
            <w:r w:rsidRPr="007844AD">
              <w:t>1.1. Interpret organisational maintenance schedules and manufacturer guidelines to determine maintenance requiremen</w:t>
            </w:r>
            <w:r w:rsidRPr="007844AD">
              <w:t>ts.</w:t>
            </w:r>
          </w:p>
          <w:p w:rsidR="00000000" w:rsidRPr="007844AD" w:rsidP="007844AD">
            <w:pPr>
              <w:pStyle w:val="List"/>
            </w:pPr>
            <w:r w:rsidRPr="007844AD">
              <w:t>1.2. Examine activity equipment and complete routine maintenance according to manufacturer instructions.</w:t>
            </w:r>
          </w:p>
          <w:p w:rsidR="00000000" w:rsidP="007844AD">
            <w:pPr>
              <w:pStyle w:val="List"/>
              <w:rPr>
                <w:lang w:val="en-NZ"/>
              </w:rPr>
            </w:pPr>
            <w:r w:rsidRPr="007844AD">
              <w:t>1.3. Complete periodic safety and serviceability checks on emergency equipment according to organisational schedules.</w:t>
            </w:r>
          </w:p>
        </w:tc>
      </w:tr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List"/>
              <w:rPr>
                <w:lang w:val="en-NZ"/>
              </w:rPr>
            </w:pPr>
            <w:r w:rsidRPr="007844AD">
              <w:t>2.  Complete minor equipment</w:t>
            </w:r>
            <w:r w:rsidRPr="007844AD">
              <w:t xml:space="preserve"> repairs on activity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AD" w:rsidP="007844AD">
            <w:pPr>
              <w:pStyle w:val="List"/>
            </w:pPr>
            <w:r w:rsidRPr="007844AD">
              <w:t>2.1. Tag, isolate and report faulty activity equipment according to organisational procedures.</w:t>
            </w:r>
          </w:p>
          <w:p w:rsidR="00000000" w:rsidRPr="007844AD" w:rsidP="007844AD">
            <w:pPr>
              <w:pStyle w:val="List"/>
            </w:pPr>
            <w:r w:rsidRPr="007844AD">
              <w:t>2.2. Complete minor non-specialist equipment repairs according to manufacturer instructions.</w:t>
            </w:r>
          </w:p>
          <w:p w:rsidR="00000000" w:rsidRPr="007844AD" w:rsidP="007844AD">
            <w:pPr>
              <w:pStyle w:val="List"/>
            </w:pPr>
            <w:r w:rsidRPr="007844AD">
              <w:t>2.3. Inspect and maintain maintenance tools regularly, and complete minor repairs according to manufacturer instructions.</w:t>
            </w:r>
          </w:p>
          <w:p w:rsidR="00000000" w:rsidRPr="007844AD" w:rsidP="007844AD">
            <w:pPr>
              <w:pStyle w:val="List"/>
            </w:pPr>
            <w:r w:rsidRPr="007844AD">
              <w:t>2.4. Report other required repairs outside scope of skills and responsibility according to organisational procedures.</w:t>
            </w:r>
          </w:p>
          <w:p w:rsidR="00000000" w:rsidP="007844AD">
            <w:pPr>
              <w:pStyle w:val="List"/>
              <w:rPr>
                <w:lang w:val="en-NZ"/>
              </w:rPr>
            </w:pPr>
            <w:r w:rsidRPr="007844AD">
              <w:t>2.5. Complete re</w:t>
            </w:r>
            <w:r w:rsidRPr="007844AD">
              <w:t>pair and maintenance records according to organisational procedures.</w:t>
            </w:r>
          </w:p>
        </w:tc>
      </w:tr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List"/>
              <w:rPr>
                <w:lang w:val="en-NZ"/>
              </w:rPr>
            </w:pPr>
            <w:r w:rsidRPr="007844AD">
              <w:t>3.  Store activity equipment to maintain serviceable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AD" w:rsidP="007844AD">
            <w:pPr>
              <w:pStyle w:val="List"/>
            </w:pPr>
            <w:r w:rsidRPr="007844AD">
              <w:t>3.1. Handle activity equipment using safe manual handling techniques and store in appropriate conditions according to manu</w:t>
            </w:r>
            <w:r w:rsidRPr="007844AD">
              <w:t>facturer instructions.</w:t>
            </w:r>
          </w:p>
          <w:p w:rsidR="00000000" w:rsidRPr="007844AD" w:rsidP="007844AD">
            <w:pPr>
              <w:pStyle w:val="List"/>
            </w:pPr>
            <w:r w:rsidRPr="007844AD">
              <w:t>3.2. Maintain order of storage facility to allow safe and efficient access to equipment, and safe exit in the case of an emergency.</w:t>
            </w:r>
          </w:p>
          <w:p w:rsidR="00000000" w:rsidRPr="007844AD" w:rsidP="007844AD">
            <w:pPr>
              <w:pStyle w:val="List"/>
            </w:pPr>
            <w:r w:rsidRPr="007844AD">
              <w:t>3.3. Secure storage facilities when unattended according to organisational procedures.</w:t>
            </w:r>
          </w:p>
        </w:tc>
      </w:tr>
    </w:tbl>
    <w:p w:rsidR="00000000" w:rsidRPr="007844AD" w:rsidP="007844AD">
      <w:pPr>
        <w:pStyle w:val="BodyText"/>
      </w:pPr>
    </w:p>
    <w:p w:rsidR="00000000" w:rsidRPr="007844AD" w:rsidP="007844AD">
      <w:pPr>
        <w:pStyle w:val="AllowPageBreak"/>
      </w:pPr>
    </w:p>
    <w:p w:rsidR="00000000" w:rsidRPr="007844AD" w:rsidP="007844AD">
      <w:pPr>
        <w:pStyle w:val="Heading1"/>
      </w:pPr>
      <w:bookmarkStart w:id="7" w:name="O_1266393"/>
      <w:bookmarkEnd w:id="7"/>
      <w:r w:rsidRPr="007844A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BodyText"/>
              <w:rPr>
                <w:lang w:val="en-NZ"/>
              </w:rPr>
            </w:pPr>
            <w:r w:rsidRPr="007844A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AD" w:rsidP="007844AD">
            <w:pPr>
              <w:pStyle w:val="BodyText"/>
            </w:pPr>
            <w:r w:rsidRPr="007844A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BodyText"/>
              <w:rPr>
                <w:lang w:val="en-NZ"/>
              </w:rPr>
            </w:pPr>
            <w:r w:rsidRPr="007844AD">
              <w:rPr>
                <w:rStyle w:val="SpecialBold"/>
              </w:rPr>
              <w:t>DESCRIPTION</w:t>
            </w:r>
          </w:p>
        </w:tc>
      </w:tr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BodyText"/>
              <w:rPr>
                <w:lang w:val="en-NZ"/>
              </w:rPr>
            </w:pPr>
            <w:r w:rsidRPr="007844A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ListBullet"/>
              <w:rPr>
                <w:lang w:val="en-NZ"/>
              </w:rPr>
            </w:pPr>
            <w:r w:rsidRPr="007844AD">
              <w:t>interpret potentially unfamiliar and complex manufacturer instructions.</w:t>
            </w:r>
          </w:p>
        </w:tc>
      </w:tr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BodyText"/>
              <w:rPr>
                <w:lang w:val="en-NZ"/>
              </w:rPr>
            </w:pPr>
            <w:r w:rsidRPr="007844A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ListBullet"/>
              <w:rPr>
                <w:lang w:val="en-NZ"/>
              </w:rPr>
            </w:pPr>
            <w:r w:rsidRPr="007844AD">
              <w:t>use fundamental sentence structure to complete basic repair and maintenance forms and reports that require factual information.</w:t>
            </w:r>
          </w:p>
        </w:tc>
      </w:tr>
      <w:tr w:rsidTr="00784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AD">
            <w:pPr>
              <w:pStyle w:val="BodyText"/>
              <w:rPr>
                <w:lang w:val="en-NZ"/>
              </w:rPr>
            </w:pPr>
            <w:r w:rsidRPr="007844AD">
              <w:t xml:space="preserve">Planning and organising </w:t>
            </w:r>
            <w:r w:rsidRPr="007844AD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AD" w:rsidP="007844AD">
            <w:pPr>
              <w:pStyle w:val="ListBullet"/>
            </w:pPr>
            <w:r w:rsidRPr="007844AD">
              <w:t xml:space="preserve">schedule time into day-to-day activities to complete </w:t>
            </w:r>
            <w:r w:rsidRPr="007844AD">
              <w:t>maintenance activities as part of a logical and time-efficient workflow.</w:t>
            </w:r>
          </w:p>
        </w:tc>
      </w:tr>
    </w:tbl>
    <w:p w:rsidR="00000000" w:rsidRPr="007844AD" w:rsidP="007844AD">
      <w:pPr>
        <w:pStyle w:val="BodyText"/>
      </w:pPr>
    </w:p>
    <w:p w:rsidR="00000000" w:rsidRPr="007844AD" w:rsidP="007844AD">
      <w:pPr>
        <w:pStyle w:val="AllowPageBreak"/>
      </w:pPr>
    </w:p>
    <w:p w:rsidR="00000000" w:rsidRPr="007844AD" w:rsidP="007844AD">
      <w:pPr>
        <w:pStyle w:val="Heading1"/>
      </w:pPr>
      <w:bookmarkStart w:id="8" w:name="O_1266392"/>
      <w:bookmarkEnd w:id="8"/>
      <w:r w:rsidRPr="007844AD">
        <w:t>Unit Mapping Information</w:t>
      </w:r>
    </w:p>
    <w:p w:rsidR="00000000" w:rsidRPr="007844AD" w:rsidP="006A1647">
      <w:pPr>
        <w:pStyle w:val="BodyText"/>
      </w:pPr>
      <w:r w:rsidRPr="007844AD">
        <w:t>Supersedes and is equivalent to SISXFAC001 Maintain equipment for activities.</w:t>
      </w:r>
    </w:p>
    <w:p w:rsidR="00000000" w:rsidRPr="007844AD" w:rsidP="007844AD">
      <w:pPr>
        <w:pStyle w:val="Heading1"/>
      </w:pPr>
      <w:bookmarkStart w:id="9" w:name="O_1266385"/>
      <w:bookmarkEnd w:id="9"/>
      <w:r w:rsidRPr="007844AD">
        <w:t>Links</w:t>
      </w:r>
    </w:p>
    <w:p w:rsidR="00000000" w:rsidRPr="007844AD" w:rsidP="006A1647">
      <w:pPr>
        <w:pStyle w:val="BodyText"/>
      </w:pPr>
      <w:r w:rsidRPr="007844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7674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844AD" w:rsidP="006A1647">
      <w:pPr>
        <w:pStyle w:val="BodyText"/>
        <w:sectPr w:rsidSect="007844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4AD" w:rsidP="007844AD">
      <w:pPr>
        <w:pStyle w:val="SuperHeading"/>
      </w:pPr>
      <w:r w:rsidRPr="007844AD">
        <w:t xml:space="preserve">Assessment </w:t>
      </w:r>
      <w:r w:rsidRPr="007844AD">
        <w:t>Requirements for SISXFAC006 Maintain activity equipment</w:t>
      </w:r>
    </w:p>
    <w:p w:rsidR="00000000" w:rsidRPr="007844AD" w:rsidP="007844AD">
      <w:pPr>
        <w:pStyle w:val="Heading1"/>
      </w:pPr>
      <w:bookmarkStart w:id="10" w:name="O_1266387"/>
      <w:bookmarkEnd w:id="10"/>
      <w:r w:rsidRPr="007844AD">
        <w:t>Modification History</w:t>
      </w:r>
    </w:p>
    <w:p w:rsidR="00000000" w:rsidRPr="007844AD" w:rsidP="006A1647">
      <w:pPr>
        <w:pStyle w:val="BodyText"/>
      </w:pPr>
      <w:r w:rsidRPr="007844AD">
        <w:t>Not applicable.</w:t>
      </w:r>
    </w:p>
    <w:p w:rsidR="00000000" w:rsidRPr="007844AD" w:rsidP="007844AD">
      <w:pPr>
        <w:pStyle w:val="Heading1"/>
      </w:pPr>
      <w:bookmarkStart w:id="11" w:name="O_1266390"/>
      <w:bookmarkEnd w:id="11"/>
      <w:r w:rsidRPr="007844AD">
        <w:t>Performance Evidence</w:t>
      </w:r>
    </w:p>
    <w:p w:rsidR="00000000" w:rsidRPr="007844AD" w:rsidP="006A1647">
      <w:pPr>
        <w:pStyle w:val="BodyText"/>
      </w:pPr>
      <w:r w:rsidRPr="007844AD">
        <w:t>Evidence of the ability to complete tasks outlined in elements and performance criteria of this unit in the context of the job role, and:</w:t>
      </w:r>
    </w:p>
    <w:p w:rsidR="00000000" w:rsidRPr="007844AD" w:rsidP="007844AD">
      <w:pPr>
        <w:pStyle w:val="ListBullet"/>
      </w:pPr>
      <w:r w:rsidRPr="007844AD">
        <w:t>correctly interpret maintenance schedules and follow manufacturer instructions to complete the following repair and m</w:t>
      </w:r>
      <w:r w:rsidRPr="007844AD">
        <w:t>aintenance activities:</w:t>
      </w:r>
    </w:p>
    <w:p w:rsidR="00000000" w:rsidRPr="007844AD" w:rsidP="007844AD">
      <w:pPr>
        <w:pStyle w:val="ListBullet2"/>
      </w:pPr>
      <w:r w:rsidRPr="007844AD">
        <w:t>two routine maintenance tasks for sport, fitness, aquatic or recreation activity equipment</w:t>
      </w:r>
    </w:p>
    <w:p w:rsidR="00000000" w:rsidRPr="007844AD" w:rsidP="007844AD">
      <w:pPr>
        <w:pStyle w:val="ListBullet2"/>
      </w:pPr>
      <w:r w:rsidRPr="007844AD">
        <w:t>two periodic safety and serviceability checks on emergency equipment</w:t>
      </w:r>
    </w:p>
    <w:p w:rsidR="00000000" w:rsidRPr="007844AD" w:rsidP="007844AD">
      <w:pPr>
        <w:pStyle w:val="ListBullet2"/>
      </w:pPr>
      <w:r w:rsidRPr="007844AD">
        <w:t>two minor non-specialist repairs on sport, fitness, aquatic or recreation activity equipment</w:t>
      </w:r>
    </w:p>
    <w:p w:rsidR="00000000" w:rsidRPr="007844AD" w:rsidP="007844AD">
      <w:pPr>
        <w:pStyle w:val="ListBullet"/>
      </w:pPr>
      <w:r w:rsidRPr="007844AD">
        <w:t>for each above repair and maintenance activity, complete accurate records</w:t>
      </w:r>
    </w:p>
    <w:p w:rsidR="00000000" w:rsidRPr="007844AD" w:rsidP="007844AD">
      <w:pPr>
        <w:pStyle w:val="ListBullet"/>
      </w:pPr>
      <w:r w:rsidRPr="007844AD">
        <w:t>identify, tag and report two pieces of faulty activity equipment</w:t>
      </w:r>
    </w:p>
    <w:p w:rsidR="00000000" w:rsidRPr="007844AD" w:rsidP="007844AD">
      <w:pPr>
        <w:pStyle w:val="ListBullet"/>
      </w:pPr>
      <w:r w:rsidRPr="007844AD">
        <w:t>store a total of ten mi</w:t>
      </w:r>
      <w:r w:rsidRPr="007844AD">
        <w:t>xed small and large pieces of sport, fitness, aquatic or recreation activity equipment, while maintaining safe and effective order of the storage facility.</w:t>
      </w:r>
    </w:p>
    <w:p w:rsidR="00000000" w:rsidRPr="007844AD" w:rsidP="007844AD">
      <w:pPr>
        <w:pStyle w:val="AllowPageBreak"/>
      </w:pPr>
    </w:p>
    <w:p w:rsidR="00000000" w:rsidRPr="007844AD" w:rsidP="007844AD">
      <w:pPr>
        <w:pStyle w:val="Heading1"/>
      </w:pPr>
      <w:bookmarkStart w:id="12" w:name="O_1266389"/>
      <w:bookmarkEnd w:id="12"/>
      <w:r w:rsidRPr="007844AD">
        <w:t>Knowledge Evidence</w:t>
      </w:r>
    </w:p>
    <w:p w:rsidR="00000000" w:rsidRPr="007844AD" w:rsidP="006A1647">
      <w:pPr>
        <w:pStyle w:val="BodyText"/>
      </w:pPr>
      <w:r w:rsidRPr="007844AD">
        <w:t>Demonstrated knowledge required to complete the tasks outlined</w:t>
      </w:r>
      <w:r w:rsidRPr="007844AD">
        <w:t xml:space="preserve"> in elements and performance criteria of this unit:</w:t>
      </w:r>
    </w:p>
    <w:p w:rsidR="00000000" w:rsidRPr="007844AD" w:rsidP="007844AD">
      <w:pPr>
        <w:pStyle w:val="ListBullet"/>
      </w:pPr>
      <w:r w:rsidRPr="007844AD">
        <w:t>organisational procedures for maintaining, repairing, storing and securing activity equipment</w:t>
      </w:r>
    </w:p>
    <w:p w:rsidR="00000000" w:rsidRPr="007844AD" w:rsidP="007844AD">
      <w:pPr>
        <w:pStyle w:val="ListBullet"/>
      </w:pPr>
      <w:r w:rsidRPr="007844AD">
        <w:t>organisational role responsibilities, boundaries and reporting lines for repair and maintenance activities</w:t>
      </w:r>
    </w:p>
    <w:p w:rsidR="00000000" w:rsidRPr="007844AD" w:rsidP="007844AD">
      <w:pPr>
        <w:pStyle w:val="ListBullet"/>
      </w:pPr>
      <w:r w:rsidRPr="007844AD">
        <w:t>wo</w:t>
      </w:r>
      <w:r w:rsidRPr="007844AD">
        <w:t>rk health and safety practices for maintaining and storing activity equipment, including safe manual handling techniques for lifting and shifting bulky and heavy equipment</w:t>
      </w:r>
    </w:p>
    <w:p w:rsidR="00000000" w:rsidRPr="007844AD" w:rsidP="007844AD">
      <w:pPr>
        <w:pStyle w:val="ListBullet"/>
      </w:pPr>
      <w:r w:rsidRPr="007844AD">
        <w:t>specific to the sport, fitness, aquatic or recreation environment and activity equip</w:t>
      </w:r>
      <w:r w:rsidRPr="007844AD">
        <w:t>ment:</w:t>
      </w:r>
    </w:p>
    <w:p w:rsidR="00000000" w:rsidRPr="007844AD" w:rsidP="007844AD">
      <w:pPr>
        <w:pStyle w:val="ListBullet2"/>
      </w:pPr>
      <w:r w:rsidRPr="007844AD">
        <w:t>key operational and safety features of activity and emergency equipment</w:t>
      </w:r>
    </w:p>
    <w:p w:rsidR="00000000" w:rsidRPr="007844AD" w:rsidP="007844AD">
      <w:pPr>
        <w:pStyle w:val="ListBullet2"/>
      </w:pPr>
      <w:r w:rsidRPr="007844AD">
        <w:t>typical schedules for periodic inspection and maintenance</w:t>
      </w:r>
    </w:p>
    <w:p w:rsidR="00000000" w:rsidRPr="007844AD" w:rsidP="007844AD">
      <w:pPr>
        <w:pStyle w:val="ListBullet2"/>
      </w:pPr>
      <w:r w:rsidRPr="007844AD">
        <w:t>tools, consumables and methods used to maintain activity equipment in safe and optimum condition</w:t>
      </w:r>
    </w:p>
    <w:p w:rsidR="00000000" w:rsidRPr="007844AD" w:rsidP="007844AD">
      <w:pPr>
        <w:pStyle w:val="ListBullet2"/>
      </w:pPr>
      <w:r w:rsidRPr="007844AD">
        <w:t>tools and methods used to complete common types of minor non-specialist repairs</w:t>
      </w:r>
    </w:p>
    <w:p w:rsidR="00000000" w:rsidRPr="007844AD" w:rsidP="007844AD">
      <w:pPr>
        <w:pStyle w:val="ListBullet2"/>
      </w:pPr>
      <w:r w:rsidRPr="007844AD">
        <w:t>types of repairs referred to specialist technicians</w:t>
      </w:r>
    </w:p>
    <w:p w:rsidR="00000000" w:rsidRPr="007844AD" w:rsidP="007844AD">
      <w:pPr>
        <w:pStyle w:val="ListBullet2"/>
      </w:pPr>
      <w:r w:rsidRPr="007844AD">
        <w:t>conditions for storage to maintain serviceability, safety and clear access</w:t>
      </w:r>
    </w:p>
    <w:p w:rsidR="00000000" w:rsidRPr="007844AD" w:rsidP="007844AD">
      <w:pPr>
        <w:pStyle w:val="ListBullet"/>
      </w:pPr>
      <w:r w:rsidRPr="007844AD">
        <w:t>formats and inclusions of:</w:t>
      </w:r>
    </w:p>
    <w:p w:rsidR="00000000" w:rsidRPr="007844AD" w:rsidP="007844AD">
      <w:pPr>
        <w:pStyle w:val="ListBullet2"/>
      </w:pPr>
      <w:r w:rsidRPr="007844AD">
        <w:t>organisational maint</w:t>
      </w:r>
      <w:r w:rsidRPr="007844AD">
        <w:t>enance schedules</w:t>
      </w:r>
    </w:p>
    <w:p w:rsidR="00000000" w:rsidRPr="007844AD" w:rsidP="007844AD">
      <w:pPr>
        <w:pStyle w:val="ListBullet2"/>
      </w:pPr>
      <w:r w:rsidRPr="007844AD">
        <w:t>manufacturer instructions for repairs and maintenance</w:t>
      </w:r>
    </w:p>
    <w:p w:rsidR="00000000" w:rsidRPr="007844AD" w:rsidP="007844AD">
      <w:pPr>
        <w:pStyle w:val="ListBullet2"/>
      </w:pPr>
      <w:r w:rsidRPr="007844AD">
        <w:t>repair and maintenance records, reports, and fault tags, and how to complete these.</w:t>
      </w:r>
    </w:p>
    <w:p w:rsidR="00000000" w:rsidRPr="007844AD" w:rsidP="007844AD">
      <w:pPr>
        <w:pStyle w:val="AllowPageBreak"/>
      </w:pPr>
    </w:p>
    <w:p w:rsidR="00000000" w:rsidRPr="007844AD" w:rsidP="007844AD">
      <w:pPr>
        <w:pStyle w:val="Heading1"/>
      </w:pPr>
      <w:bookmarkStart w:id="13" w:name="O_1266388"/>
      <w:bookmarkEnd w:id="13"/>
      <w:r w:rsidRPr="007844AD">
        <w:t>Assessment Conditions</w:t>
      </w:r>
    </w:p>
    <w:p w:rsidR="00000000" w:rsidRPr="007844AD" w:rsidP="006A1647">
      <w:pPr>
        <w:pStyle w:val="BodyText"/>
      </w:pPr>
      <w:r w:rsidRPr="007844AD">
        <w:t xml:space="preserve">Skills must be demonstrated in a sport, fitness, aquatic or </w:t>
      </w:r>
      <w:r w:rsidRPr="007844AD">
        <w:t>recreation environment with equipment storage facilities. This can be:</w:t>
      </w:r>
    </w:p>
    <w:p w:rsidR="00000000" w:rsidRPr="007844AD" w:rsidP="007844AD">
      <w:pPr>
        <w:pStyle w:val="ListBullet"/>
      </w:pPr>
      <w:r w:rsidRPr="007844AD">
        <w:t>a workplace, or</w:t>
      </w:r>
    </w:p>
    <w:p w:rsidR="00000000" w:rsidRPr="007844AD" w:rsidP="007844AD">
      <w:pPr>
        <w:pStyle w:val="ListBullet"/>
      </w:pPr>
      <w:r w:rsidRPr="007844AD">
        <w:t>a simulated industry environment set up for the purposes of skills assessment.</w:t>
      </w:r>
    </w:p>
    <w:p w:rsidR="00000000" w:rsidRPr="007844AD" w:rsidP="006A1647">
      <w:pPr>
        <w:pStyle w:val="BodyText"/>
      </w:pPr>
      <w:r w:rsidRPr="007844AD">
        <w:t>Assessment must ensure use of:</w:t>
      </w:r>
    </w:p>
    <w:p w:rsidR="00000000" w:rsidRPr="007844AD" w:rsidP="007844AD">
      <w:pPr>
        <w:pStyle w:val="ListBullet"/>
      </w:pPr>
      <w:r w:rsidRPr="007844AD">
        <w:t>equipment relevant to the specific sport, fitness, aquatic or recreation environment and activities</w:t>
      </w:r>
    </w:p>
    <w:p w:rsidR="00000000" w:rsidRPr="007844AD" w:rsidP="007844AD">
      <w:pPr>
        <w:pStyle w:val="ListBullet"/>
      </w:pPr>
      <w:r w:rsidRPr="007844AD">
        <w:t>repair and maintenance tools, equipment and consumable resources</w:t>
      </w:r>
    </w:p>
    <w:p w:rsidR="00000000" w:rsidRPr="007844AD" w:rsidP="007844AD">
      <w:pPr>
        <w:pStyle w:val="ListBullet"/>
      </w:pPr>
      <w:r w:rsidRPr="007844AD">
        <w:t>maintenance schedules</w:t>
      </w:r>
    </w:p>
    <w:p w:rsidR="00000000" w:rsidRPr="007844AD" w:rsidP="007844AD">
      <w:pPr>
        <w:pStyle w:val="ListBullet"/>
      </w:pPr>
      <w:r w:rsidRPr="007844AD">
        <w:t>manufacturer instructions for repair and maintenance of activity equi</w:t>
      </w:r>
      <w:r w:rsidRPr="007844AD">
        <w:t>pment</w:t>
      </w:r>
    </w:p>
    <w:p w:rsidR="00000000" w:rsidRPr="007844AD" w:rsidP="007844AD">
      <w:pPr>
        <w:pStyle w:val="ListBullet"/>
      </w:pPr>
      <w:r w:rsidRPr="007844AD">
        <w:t>template repair and maintenance records, reports and fault tags</w:t>
      </w:r>
    </w:p>
    <w:p w:rsidR="00000000" w:rsidRPr="007844AD" w:rsidP="007844AD">
      <w:pPr>
        <w:pStyle w:val="ListBullet"/>
      </w:pPr>
      <w:r w:rsidRPr="007844AD">
        <w:t>organisational procedures for maintaining, repairing, storing and securing activity equipment.</w:t>
      </w:r>
    </w:p>
    <w:p w:rsidR="00000000" w:rsidRPr="007844AD" w:rsidP="006A1647">
      <w:pPr>
        <w:pStyle w:val="BodyText"/>
      </w:pPr>
      <w:r w:rsidRPr="007844AD">
        <w:t>Assessors must satisfy the Standards for Registered Training Organisations requirements for</w:t>
      </w:r>
      <w:r w:rsidRPr="007844AD">
        <w:t xml:space="preserve"> assessors.</w:t>
      </w:r>
    </w:p>
    <w:p w:rsidR="00000000" w:rsidRPr="007844AD" w:rsidP="007844AD">
      <w:pPr>
        <w:pStyle w:val="Heading1"/>
      </w:pPr>
      <w:bookmarkStart w:id="14" w:name="O_1266386"/>
      <w:bookmarkEnd w:id="14"/>
      <w:r w:rsidRPr="007844AD">
        <w:t>Links</w:t>
      </w:r>
    </w:p>
    <w:p w:rsidR="00000000" w:rsidRPr="007844AD" w:rsidP="006A1647">
      <w:pPr>
        <w:pStyle w:val="BodyText"/>
      </w:pPr>
      <w:r w:rsidRPr="007844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7674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844AD" w:rsidP="007844AD"/>
    <w:sectPr w:rsidSect="007844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AD" w:rsidRPr="006A1647" w:rsidP="006A16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47" w:rsidP="007844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647" w:rsidP="007844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A1647" w:rsidP="007844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AD" w:rsidP="007844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1647">
      <w:t>Approved</w:t>
    </w:r>
    <w:r w:rsidR="006A16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16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1647">
      <w:rPr>
        <w:noProof/>
      </w:rPr>
      <w:t>4</w:t>
    </w:r>
    <w:r>
      <w:rPr>
        <w:noProof/>
      </w:rPr>
      <w:fldChar w:fldCharType="end"/>
    </w:r>
  </w:p>
  <w:p w:rsidR="007844AD" w:rsidP="007844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16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1647">
      <w:t>HumanAbility</w:t>
    </w:r>
    <w:r w:rsidR="006A1647">
      <w:fldChar w:fldCharType="end"/>
    </w:r>
  </w:p>
  <w:p w:rsidR="007844AD" w:rsidP="007844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4AD" w:rsidRPr="006A1647" w:rsidP="006A16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47" w:rsidRPr="002D2AF8" w:rsidP="007844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SISXFAC006 Maintain activity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1647" w:rsidP="007844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AD" w:rsidRPr="002D2AF8" w:rsidP="007844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1647">
      <w:t>SISXFAC006 Maintain activity equipment</w:t>
    </w:r>
    <w:r w:rsidR="006A16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1647">
      <w:rPr>
        <w:noProof/>
      </w:rPr>
      <w:t>2 March 2025</w:t>
    </w:r>
    <w:r>
      <w:fldChar w:fldCharType="end"/>
    </w:r>
  </w:p>
  <w:p w:rsidR="007844AD" w:rsidP="007844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D41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A43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621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4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4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4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4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4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4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4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4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4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4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4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4AD"/>
  </w:style>
  <w:style w:type="character" w:customStyle="1" w:styleId="Heading1Char">
    <w:name w:val="Heading 1 Char"/>
    <w:basedOn w:val="DefaultParagraphFont"/>
    <w:link w:val="Heading1"/>
    <w:rsid w:val="007844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4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4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44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4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4AD"/>
    <w:rPr>
      <w:b/>
      <w:spacing w:val="0"/>
    </w:rPr>
  </w:style>
  <w:style w:type="paragraph" w:styleId="ListBullet2">
    <w:name w:val="List Bullet 2"/>
    <w:basedOn w:val="List2"/>
    <w:rsid w:val="007844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44AD"/>
    <w:rPr>
      <w:i/>
    </w:rPr>
  </w:style>
  <w:style w:type="paragraph" w:customStyle="1" w:styleId="SuperHeading">
    <w:name w:val="SuperHeading"/>
    <w:basedOn w:val="Normal"/>
    <w:rsid w:val="007844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4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4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4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4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4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4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4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4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4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4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4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4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4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4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4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44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4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4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4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4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4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4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4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4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4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4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4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4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4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4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4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4AD"/>
  </w:style>
  <w:style w:type="paragraph" w:styleId="TableofFigures">
    <w:name w:val="table of figures"/>
    <w:basedOn w:val="Normal"/>
    <w:next w:val="Normal"/>
    <w:semiHidden/>
    <w:rsid w:val="007844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4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4AD"/>
    <w:rPr>
      <w:rFonts w:ascii="Wingdings" w:hAnsi="Wingdings"/>
    </w:rPr>
  </w:style>
  <w:style w:type="paragraph" w:customStyle="1" w:styleId="TableHeading">
    <w:name w:val="Table Heading"/>
    <w:basedOn w:val="HeadingBase"/>
    <w:rsid w:val="007844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4AD"/>
    <w:rPr>
      <w:color w:val="0033CC"/>
      <w:u w:val="none"/>
    </w:rPr>
  </w:style>
  <w:style w:type="paragraph" w:customStyle="1" w:styleId="BodyTextRight">
    <w:name w:val="Body Text Right"/>
    <w:basedOn w:val="BodyText"/>
    <w:rsid w:val="007844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4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4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4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4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4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4AD"/>
    <w:rPr>
      <w:sz w:val="32"/>
    </w:rPr>
  </w:style>
  <w:style w:type="paragraph" w:customStyle="1" w:styleId="HeadingProcedure">
    <w:name w:val="Heading Procedure"/>
    <w:basedOn w:val="HeadingBase"/>
    <w:next w:val="Normal"/>
    <w:rsid w:val="007844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4AD"/>
    <w:pPr>
      <w:spacing w:before="60" w:after="60"/>
    </w:pPr>
  </w:style>
  <w:style w:type="paragraph" w:styleId="ListContinue">
    <w:name w:val="List Continue"/>
    <w:basedOn w:val="List"/>
    <w:rsid w:val="007844AD"/>
    <w:pPr>
      <w:ind w:firstLine="0"/>
    </w:pPr>
  </w:style>
  <w:style w:type="paragraph" w:customStyle="1" w:styleId="ListNote">
    <w:name w:val="List Note"/>
    <w:basedOn w:val="List"/>
    <w:rsid w:val="007844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4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4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4AD"/>
    <w:rPr>
      <w:rFonts w:ascii="Courier New" w:hAnsi="Courier New"/>
    </w:rPr>
  </w:style>
  <w:style w:type="paragraph" w:customStyle="1" w:styleId="NoteBullet">
    <w:name w:val="Note Bullet"/>
    <w:basedOn w:val="Note"/>
    <w:rsid w:val="007844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4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4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4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4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4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4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4AD"/>
    <w:rPr>
      <w:b/>
      <w:smallCaps/>
    </w:rPr>
  </w:style>
  <w:style w:type="paragraph" w:customStyle="1" w:styleId="TableListNumber">
    <w:name w:val="Table List Number"/>
    <w:basedOn w:val="ListNumber"/>
    <w:rsid w:val="007844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4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4AD"/>
    <w:pPr>
      <w:numPr>
        <w:numId w:val="9"/>
      </w:numPr>
    </w:pPr>
  </w:style>
  <w:style w:type="paragraph" w:customStyle="1" w:styleId="ListAlpha2">
    <w:name w:val="List Alpha 2"/>
    <w:basedOn w:val="List2"/>
    <w:rsid w:val="007844AD"/>
    <w:pPr>
      <w:numPr>
        <w:numId w:val="8"/>
      </w:numPr>
    </w:pPr>
  </w:style>
  <w:style w:type="paragraph" w:styleId="List2">
    <w:name w:val="List 2"/>
    <w:basedOn w:val="BodyText"/>
    <w:rsid w:val="007844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4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4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4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4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4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4AD"/>
    <w:pPr>
      <w:numPr>
        <w:numId w:val="4"/>
      </w:numPr>
    </w:pPr>
  </w:style>
  <w:style w:type="paragraph" w:styleId="ListContinue2">
    <w:name w:val="List Continue 2"/>
    <w:basedOn w:val="List2"/>
    <w:rsid w:val="007844AD"/>
    <w:pPr>
      <w:ind w:firstLine="0"/>
    </w:pPr>
  </w:style>
  <w:style w:type="paragraph" w:styleId="ListContinue3">
    <w:name w:val="List Continue 3"/>
    <w:basedOn w:val="List3"/>
    <w:rsid w:val="007844AD"/>
    <w:pPr>
      <w:ind w:left="1021" w:firstLine="0"/>
    </w:pPr>
  </w:style>
  <w:style w:type="paragraph" w:styleId="ListContinue4">
    <w:name w:val="List Continue 4"/>
    <w:basedOn w:val="List4"/>
    <w:rsid w:val="007844AD"/>
    <w:pPr>
      <w:ind w:firstLine="0"/>
    </w:pPr>
  </w:style>
  <w:style w:type="paragraph" w:styleId="ListContinue5">
    <w:name w:val="List Continue 5"/>
    <w:basedOn w:val="List5"/>
    <w:rsid w:val="007844AD"/>
    <w:pPr>
      <w:ind w:firstLine="0"/>
    </w:pPr>
  </w:style>
  <w:style w:type="paragraph" w:styleId="ListNumber3">
    <w:name w:val="List Number 3"/>
    <w:basedOn w:val="List3"/>
    <w:rsid w:val="007844AD"/>
    <w:pPr>
      <w:numPr>
        <w:numId w:val="5"/>
      </w:numPr>
    </w:pPr>
  </w:style>
  <w:style w:type="paragraph" w:styleId="ListNumber4">
    <w:name w:val="List Number 4"/>
    <w:basedOn w:val="List4"/>
    <w:rsid w:val="007844AD"/>
    <w:pPr>
      <w:numPr>
        <w:numId w:val="6"/>
      </w:numPr>
    </w:pPr>
  </w:style>
  <w:style w:type="paragraph" w:styleId="ListNumber5">
    <w:name w:val="List Number 5"/>
    <w:basedOn w:val="List5"/>
    <w:rsid w:val="007844AD"/>
    <w:pPr>
      <w:numPr>
        <w:numId w:val="7"/>
      </w:numPr>
    </w:pPr>
  </w:style>
  <w:style w:type="paragraph" w:styleId="BlockText">
    <w:name w:val="Block Text"/>
    <w:basedOn w:val="Normal"/>
    <w:rsid w:val="007844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4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4AD"/>
    <w:rPr>
      <w:sz w:val="16"/>
      <w:vertAlign w:val="superscript"/>
    </w:rPr>
  </w:style>
  <w:style w:type="character" w:customStyle="1" w:styleId="Symbols">
    <w:name w:val="Symbols"/>
    <w:basedOn w:val="DefaultParagraphFont"/>
    <w:rsid w:val="007844AD"/>
    <w:rPr>
      <w:rFonts w:ascii="Symbol" w:hAnsi="Symbol"/>
    </w:rPr>
  </w:style>
  <w:style w:type="character" w:customStyle="1" w:styleId="MenuOptions">
    <w:name w:val="Menu Options"/>
    <w:basedOn w:val="DefaultParagraphFont"/>
    <w:rsid w:val="007844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4AD"/>
    <w:rPr>
      <w:b/>
    </w:rPr>
  </w:style>
  <w:style w:type="character" w:customStyle="1" w:styleId="Underlined">
    <w:name w:val="Underlined"/>
    <w:basedOn w:val="DefaultParagraphFont"/>
    <w:rsid w:val="007844AD"/>
    <w:rPr>
      <w:u w:val="single"/>
    </w:rPr>
  </w:style>
  <w:style w:type="paragraph" w:customStyle="1" w:styleId="TableBodyTextRight">
    <w:name w:val="Table Body Text Right"/>
    <w:basedOn w:val="TableBodyText"/>
    <w:rsid w:val="007844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4AD"/>
    <w:rPr>
      <w:sz w:val="18"/>
    </w:rPr>
  </w:style>
  <w:style w:type="paragraph" w:customStyle="1" w:styleId="BodySmallRight">
    <w:name w:val="Body Small Right"/>
    <w:basedOn w:val="BodyTextRight"/>
    <w:rsid w:val="007844AD"/>
    <w:rPr>
      <w:sz w:val="18"/>
      <w:szCs w:val="18"/>
    </w:rPr>
  </w:style>
  <w:style w:type="paragraph" w:customStyle="1" w:styleId="MarginEdition">
    <w:name w:val="Margin Edition"/>
    <w:basedOn w:val="MarginNote"/>
    <w:rsid w:val="007844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4AD"/>
    <w:rPr>
      <w:sz w:val="2"/>
      <w:szCs w:val="2"/>
    </w:rPr>
  </w:style>
  <w:style w:type="character" w:customStyle="1" w:styleId="Small">
    <w:name w:val="Small"/>
    <w:basedOn w:val="DefaultParagraphFont"/>
    <w:rsid w:val="007844AD"/>
    <w:rPr>
      <w:sz w:val="16"/>
    </w:rPr>
  </w:style>
  <w:style w:type="paragraph" w:customStyle="1" w:styleId="WideTable">
    <w:name w:val="Wide Table"/>
    <w:basedOn w:val="Normal"/>
    <w:rsid w:val="007844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4AD"/>
  </w:style>
  <w:style w:type="paragraph" w:styleId="Quote">
    <w:name w:val="Quote"/>
    <w:basedOn w:val="Heading1"/>
    <w:link w:val="QuoteChar"/>
    <w:qFormat/>
    <w:rsid w:val="007844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4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4AD"/>
    <w:pPr>
      <w:pageBreakBefore/>
    </w:pPr>
  </w:style>
  <w:style w:type="paragraph" w:customStyle="1" w:styleId="Border">
    <w:name w:val="Border"/>
    <w:basedOn w:val="Normal"/>
    <w:qFormat/>
    <w:rsid w:val="007844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4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4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4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4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4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4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4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4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4AD"/>
    <w:rPr>
      <w:u w:val="single"/>
    </w:rPr>
  </w:style>
  <w:style w:type="character" w:customStyle="1" w:styleId="BoldandItalics">
    <w:name w:val="Bold and Italics"/>
    <w:qFormat/>
    <w:rsid w:val="007844AD"/>
    <w:rPr>
      <w:b/>
      <w:i/>
      <w:u w:val="none"/>
    </w:rPr>
  </w:style>
  <w:style w:type="paragraph" w:styleId="BalloonText">
    <w:name w:val="Balloon Text"/>
    <w:basedOn w:val="Normal"/>
    <w:link w:val="BalloonTextChar"/>
    <w:rsid w:val="007844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4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4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4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4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4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4AD"/>
    <w:pPr>
      <w:spacing w:before="0" w:after="0"/>
    </w:pPr>
  </w:style>
  <w:style w:type="paragraph" w:customStyle="1" w:styleId="BodyTextBold">
    <w:name w:val="Body Text Bold"/>
    <w:basedOn w:val="BodyText"/>
    <w:qFormat/>
    <w:rsid w:val="007844AD"/>
    <w:rPr>
      <w:b/>
    </w:rPr>
  </w:style>
  <w:style w:type="character" w:styleId="Hyperlink">
    <w:name w:val="Hyperlink"/>
    <w:basedOn w:val="DefaultParagraphFont"/>
    <w:uiPriority w:val="99"/>
    <w:unhideWhenUsed/>
    <w:rsid w:val="006A1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6292</Characters>
  <Application>Microsoft Office Word</Application>
  <DocSecurity>0</DocSecurity>
  <Lines>174</Lines>
  <Paragraphs>109</Paragraphs>
  <ScaleCrop>false</ScaleCrop>
  <Company>Author-it Software Corporation Ltd.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SISXFAC006 Maintain activity equipment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