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3F5" w:rsidP="00603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SISXFAC005 Manage stock supply and purchase</w:t>
      </w:r>
      <w:r>
        <w:fldChar w:fldCharType="end"/>
      </w:r>
    </w:p>
    <w:p w:rsidR="006033F5" w:rsidP="006033F5">
      <w:pPr>
        <w:pStyle w:val="Version"/>
        <w:sectPr w:rsidSect="00952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8E9" w:rsidP="009528E9">
      <w:pPr>
        <w:pStyle w:val="SuperHeading"/>
      </w:pPr>
      <w:r w:rsidRPr="009528E9">
        <w:t>Assessment Requirements for SISXFAC005 Manage stock supply and purchase</w:t>
      </w:r>
    </w:p>
    <w:p w:rsidR="00000000" w:rsidRPr="009528E9" w:rsidP="009528E9">
      <w:pPr>
        <w:pStyle w:val="Heading1"/>
      </w:pPr>
      <w:bookmarkStart w:id="1" w:name="O_668055"/>
      <w:bookmarkEnd w:id="1"/>
      <w:r w:rsidRPr="009528E9">
        <w:t>Modification History</w:t>
      </w:r>
    </w:p>
    <w:p w:rsidR="00000000" w:rsidRPr="009528E9" w:rsidP="006033F5">
      <w:pPr>
        <w:pStyle w:val="BodyText"/>
      </w:pPr>
      <w:r w:rsidRPr="009528E9">
        <w:t>Not applicable.</w:t>
      </w:r>
    </w:p>
    <w:p w:rsidR="00000000" w:rsidRPr="009528E9" w:rsidP="009528E9">
      <w:pPr>
        <w:pStyle w:val="Heading1"/>
      </w:pPr>
      <w:bookmarkStart w:id="2" w:name="O_668056"/>
      <w:bookmarkEnd w:id="2"/>
      <w:r w:rsidRPr="009528E9">
        <w:t>Performance Evidence</w:t>
      </w:r>
    </w:p>
    <w:p w:rsidR="00000000" w:rsidRPr="009528E9" w:rsidP="006033F5">
      <w:pPr>
        <w:pStyle w:val="BodyText"/>
      </w:pPr>
      <w:r w:rsidRPr="009528E9">
        <w:t>Evidence of the ability to complete tasks outlined in elements and performance criteria of this unit in the context of the job role, and:</w:t>
      </w:r>
    </w:p>
    <w:p w:rsidR="00000000" w:rsidRPr="009528E9" w:rsidP="009528E9">
      <w:pPr>
        <w:pStyle w:val="ListBullet"/>
      </w:pPr>
      <w:r w:rsidRPr="009528E9">
        <w:t>establish and implement cost-effective stock purchasing and control systems for at least three of the following stock</w:t>
      </w:r>
      <w:r w:rsidRPr="009528E9">
        <w:t xml:space="preserve"> items:</w:t>
      </w:r>
    </w:p>
    <w:p w:rsidR="00000000" w:rsidRPr="009528E9" w:rsidP="009528E9">
      <w:pPr>
        <w:pStyle w:val="ListBullet2"/>
      </w:pPr>
      <w:r w:rsidRPr="009528E9">
        <w:t>food and beverages</w:t>
      </w:r>
    </w:p>
    <w:p w:rsidR="00000000" w:rsidRPr="009528E9" w:rsidP="009528E9">
      <w:pPr>
        <w:pStyle w:val="ListBullet2"/>
      </w:pPr>
      <w:r w:rsidRPr="009528E9">
        <w:t>office supplies and stationery</w:t>
      </w:r>
    </w:p>
    <w:p w:rsidR="00000000" w:rsidRPr="009528E9" w:rsidP="009528E9">
      <w:pPr>
        <w:pStyle w:val="ListBullet2"/>
      </w:pPr>
      <w:r w:rsidRPr="009528E9">
        <w:t>equipment</w:t>
      </w:r>
    </w:p>
    <w:p w:rsidR="00000000" w:rsidRPr="009528E9" w:rsidP="009528E9">
      <w:pPr>
        <w:pStyle w:val="ListBullet2"/>
      </w:pPr>
      <w:r w:rsidRPr="009528E9">
        <w:t>cleaning agents and chemicals</w:t>
      </w:r>
    </w:p>
    <w:p w:rsidR="00000000" w:rsidRPr="009528E9" w:rsidP="009528E9">
      <w:pPr>
        <w:pStyle w:val="ListBullet2"/>
      </w:pPr>
      <w:r w:rsidRPr="009528E9">
        <w:t>maintenance supplies</w:t>
      </w:r>
    </w:p>
    <w:p w:rsidR="00000000" w:rsidRPr="009528E9" w:rsidP="009528E9">
      <w:pPr>
        <w:pStyle w:val="ListBullet2"/>
      </w:pPr>
      <w:r w:rsidRPr="009528E9">
        <w:t>general stores</w:t>
      </w:r>
    </w:p>
    <w:p w:rsidR="00000000" w:rsidRPr="009528E9" w:rsidP="009528E9">
      <w:pPr>
        <w:pStyle w:val="ListBullet"/>
      </w:pPr>
      <w:r w:rsidRPr="009528E9">
        <w:t>monitor stock control systems involving above stock items, stock quality and cost-effectiveness of supply</w:t>
      </w:r>
    </w:p>
    <w:p w:rsidR="00000000" w:rsidRPr="009528E9" w:rsidP="009528E9">
      <w:pPr>
        <w:pStyle w:val="ListBullet"/>
      </w:pPr>
      <w:r w:rsidRPr="009528E9">
        <w:t>produce stock control reports and data required to calculate cost-effective purchasing of above items.</w:t>
      </w:r>
    </w:p>
    <w:p w:rsidR="00000000" w:rsidRPr="009528E9" w:rsidP="009528E9">
      <w:pPr>
        <w:pStyle w:val="AllowPageBreak"/>
      </w:pPr>
    </w:p>
    <w:p w:rsidR="00000000" w:rsidRPr="009528E9" w:rsidP="009528E9">
      <w:pPr>
        <w:pStyle w:val="Heading1"/>
      </w:pPr>
      <w:bookmarkStart w:id="3" w:name="O_668057"/>
      <w:bookmarkEnd w:id="3"/>
      <w:r w:rsidRPr="009528E9">
        <w:t>Knowledge Evidence</w:t>
      </w:r>
    </w:p>
    <w:p w:rsidR="00000000" w:rsidRPr="009528E9" w:rsidP="006033F5">
      <w:pPr>
        <w:pStyle w:val="BodyText"/>
      </w:pPr>
      <w:r w:rsidRPr="009528E9">
        <w:t>Demonstrated knowledge required to complete the tasks outlined in elements and performance criteria of this unit:</w:t>
      </w:r>
    </w:p>
    <w:p w:rsidR="00000000" w:rsidRPr="009528E9" w:rsidP="009528E9">
      <w:pPr>
        <w:pStyle w:val="ListBullet"/>
      </w:pPr>
      <w:r w:rsidRPr="009528E9">
        <w:t>sp</w:t>
      </w:r>
      <w:r w:rsidRPr="009528E9">
        <w:t>ecific industry sector:</w:t>
      </w:r>
    </w:p>
    <w:p w:rsidR="00000000" w:rsidRPr="009528E9" w:rsidP="009528E9">
      <w:pPr>
        <w:pStyle w:val="ListBullet2"/>
      </w:pPr>
      <w:r w:rsidRPr="009528E9">
        <w:t>forecasting methods for calculating required stock levels including formulas for yield testing and use of standard measures</w:t>
      </w:r>
    </w:p>
    <w:p w:rsidR="00000000" w:rsidRPr="009528E9" w:rsidP="009528E9">
      <w:pPr>
        <w:pStyle w:val="ListBullet2"/>
      </w:pPr>
      <w:r w:rsidRPr="009528E9">
        <w:t>methods to calculate cost-effective order quantities for different stock items</w:t>
      </w:r>
    </w:p>
    <w:p w:rsidR="00000000" w:rsidRPr="009528E9" w:rsidP="009528E9">
      <w:pPr>
        <w:pStyle w:val="ListBullet2"/>
      </w:pPr>
      <w:r w:rsidRPr="009528E9">
        <w:t>types of computer stock cont</w:t>
      </w:r>
      <w:r w:rsidRPr="009528E9">
        <w:t>rol systems used, their functions and features</w:t>
      </w:r>
    </w:p>
    <w:p w:rsidR="00000000" w:rsidRPr="009528E9" w:rsidP="009528E9">
      <w:pPr>
        <w:pStyle w:val="ListBullet2"/>
      </w:pPr>
      <w:r w:rsidRPr="009528E9">
        <w:t>stock security systems</w:t>
      </w:r>
    </w:p>
    <w:p w:rsidR="00000000" w:rsidRPr="009528E9" w:rsidP="009528E9">
      <w:pPr>
        <w:pStyle w:val="ListBullet2"/>
      </w:pPr>
      <w:r w:rsidRPr="009528E9">
        <w:t>types of storage and their suitability for different kinds of stock</w:t>
      </w:r>
    </w:p>
    <w:p w:rsidR="00000000" w:rsidRPr="009528E9" w:rsidP="009528E9">
      <w:pPr>
        <w:pStyle w:val="ListBullet2"/>
      </w:pPr>
      <w:r w:rsidRPr="009528E9">
        <w:t>supply sources for different types of product</w:t>
      </w:r>
    </w:p>
    <w:p w:rsidR="00000000" w:rsidRPr="009528E9" w:rsidP="009528E9">
      <w:pPr>
        <w:pStyle w:val="ListBullet2"/>
      </w:pPr>
      <w:r w:rsidRPr="009528E9">
        <w:t>formats for and inclusions of purchase specifications, including appropr</w:t>
      </w:r>
      <w:r w:rsidRPr="009528E9">
        <w:t>iate terminology</w:t>
      </w:r>
    </w:p>
    <w:p w:rsidR="00000000" w:rsidRPr="009528E9" w:rsidP="009528E9">
      <w:pPr>
        <w:pStyle w:val="ListBullet"/>
      </w:pPr>
      <w:r w:rsidRPr="009528E9">
        <w:t>specific organisation:</w:t>
      </w:r>
    </w:p>
    <w:p w:rsidR="00000000" w:rsidRPr="009528E9" w:rsidP="009528E9">
      <w:pPr>
        <w:pStyle w:val="ListBullet2"/>
      </w:pPr>
      <w:r w:rsidRPr="009528E9">
        <w:t>relevant stock, product life and storage requirements for specific goods</w:t>
      </w:r>
    </w:p>
    <w:p w:rsidR="00000000" w:rsidRPr="009528E9" w:rsidP="009528E9">
      <w:pPr>
        <w:pStyle w:val="ListBullet2"/>
      </w:pPr>
      <w:r w:rsidRPr="009528E9">
        <w:t>standard business periods, peak seasons and special events</w:t>
      </w:r>
    </w:p>
    <w:p w:rsidR="00000000" w:rsidRPr="009528E9" w:rsidP="009528E9">
      <w:pPr>
        <w:pStyle w:val="ListBullet2"/>
      </w:pPr>
      <w:r w:rsidRPr="009528E9">
        <w:t>stock control systems</w:t>
      </w:r>
    </w:p>
    <w:p w:rsidR="00000000" w:rsidRPr="009528E9" w:rsidP="009528E9">
      <w:pPr>
        <w:pStyle w:val="ListBullet"/>
      </w:pPr>
      <w:r w:rsidRPr="009528E9">
        <w:t>reasons for stock loss and damage and methods to control these</w:t>
      </w:r>
    </w:p>
    <w:p w:rsidR="00000000" w:rsidRPr="009528E9" w:rsidP="009528E9">
      <w:pPr>
        <w:pStyle w:val="ListBullet"/>
      </w:pPr>
      <w:r w:rsidRPr="009528E9">
        <w:t>formats for, inclusions and uses of stock control procedures including those for stock with high wastage or loss</w:t>
      </w:r>
    </w:p>
    <w:p w:rsidR="00000000" w:rsidRPr="009528E9" w:rsidP="009528E9">
      <w:pPr>
        <w:pStyle w:val="ListBullet"/>
      </w:pPr>
      <w:r w:rsidRPr="009528E9">
        <w:t>various stock control reports.</w:t>
      </w:r>
    </w:p>
    <w:p w:rsidR="00000000" w:rsidRPr="009528E9" w:rsidP="009528E9">
      <w:pPr>
        <w:pStyle w:val="AllowPageBreak"/>
      </w:pPr>
    </w:p>
    <w:p w:rsidR="00000000" w:rsidRPr="009528E9" w:rsidP="009528E9">
      <w:pPr>
        <w:pStyle w:val="Heading1"/>
      </w:pPr>
      <w:bookmarkStart w:id="4" w:name="O_668058"/>
      <w:bookmarkEnd w:id="4"/>
      <w:r w:rsidRPr="009528E9">
        <w:t>Assessment Conditions</w:t>
      </w:r>
    </w:p>
    <w:p w:rsidR="00000000" w:rsidRPr="009528E9" w:rsidP="006033F5">
      <w:pPr>
        <w:pStyle w:val="BodyText"/>
      </w:pPr>
      <w:r w:rsidRPr="009528E9">
        <w:t>Skills mus</w:t>
      </w:r>
      <w:r w:rsidRPr="009528E9">
        <w:t>t be demonstrated in:</w:t>
      </w:r>
    </w:p>
    <w:p w:rsidR="00000000" w:rsidRPr="009528E9" w:rsidP="009528E9">
      <w:pPr>
        <w:pStyle w:val="ListBullet"/>
      </w:pPr>
      <w:r w:rsidRPr="009528E9">
        <w:t>a multi-use sport, fitness or recreation facility or context for which stock is purchased and stock control systems are developed. This can be a workplace or simulated facility.</w:t>
      </w:r>
    </w:p>
    <w:p w:rsidR="00000000" w:rsidRPr="009528E9" w:rsidP="009528E9">
      <w:pPr>
        <w:pStyle w:val="BodyText"/>
      </w:pPr>
    </w:p>
    <w:p w:rsidR="00000000" w:rsidRPr="009528E9" w:rsidP="006033F5">
      <w:pPr>
        <w:pStyle w:val="BodyText"/>
      </w:pPr>
      <w:r w:rsidRPr="009528E9">
        <w:t>Assessment must ensure access to:</w:t>
      </w:r>
    </w:p>
    <w:p w:rsidR="00000000" w:rsidRPr="009528E9" w:rsidP="009528E9">
      <w:pPr>
        <w:pStyle w:val="ListBullet"/>
      </w:pPr>
      <w:r w:rsidRPr="009528E9">
        <w:t>computers, printers</w:t>
      </w:r>
      <w:r w:rsidRPr="009528E9">
        <w:t xml:space="preserve"> and stock control software systems</w:t>
      </w:r>
    </w:p>
    <w:p w:rsidR="00000000" w:rsidRPr="009528E9" w:rsidP="009528E9">
      <w:pPr>
        <w:pStyle w:val="ListBullet"/>
      </w:pPr>
      <w:r w:rsidRPr="009528E9">
        <w:t>current commercial purchase specifications, stock control procedures and reports, supplier cost and contractual documentation used for the purchase of stock</w:t>
      </w:r>
    </w:p>
    <w:p w:rsidR="00000000" w:rsidRPr="009528E9" w:rsidP="009528E9">
      <w:pPr>
        <w:pStyle w:val="ListBullet"/>
      </w:pPr>
      <w:r w:rsidRPr="009528E9">
        <w:t xml:space="preserve">suppliers with whom the individual can interact and negotiate; </w:t>
      </w:r>
      <w:r w:rsidRPr="009528E9">
        <w:t>these can be can be:</w:t>
      </w:r>
    </w:p>
    <w:p w:rsidR="00000000" w:rsidRPr="009528E9" w:rsidP="009528E9">
      <w:pPr>
        <w:pStyle w:val="ListBullet2"/>
      </w:pPr>
      <w:r w:rsidRPr="009528E9">
        <w:t>suppliers in an industry workplace who are assisted by the individual during the assessment process or</w:t>
      </w:r>
    </w:p>
    <w:p w:rsidR="00000000" w:rsidRPr="009528E9" w:rsidP="009528E9">
      <w:pPr>
        <w:pStyle w:val="ListBullet2"/>
      </w:pPr>
      <w:r w:rsidRPr="009528E9">
        <w:t xml:space="preserve">individuals who participate in role plays or simulated activities, set up for </w:t>
      </w:r>
      <w:r w:rsidRPr="009528E9">
        <w:t>the purpose of assessment, in a simulated industry environment operated within a training organisation.</w:t>
      </w:r>
    </w:p>
    <w:p w:rsidR="00000000" w:rsidRPr="009528E9" w:rsidP="009528E9">
      <w:pPr>
        <w:pStyle w:val="BodyText"/>
      </w:pPr>
    </w:p>
    <w:p w:rsidR="00000000" w:rsidRPr="009528E9" w:rsidP="006033F5">
      <w:pPr>
        <w:pStyle w:val="BodyText"/>
      </w:pPr>
      <w:r w:rsidRPr="009528E9">
        <w:t>Assessors must satisfy the Standards for Registered Training Organisations’ requirements for assessors.</w:t>
      </w:r>
    </w:p>
    <w:p w:rsidR="00000000" w:rsidRPr="009528E9" w:rsidP="009528E9">
      <w:pPr>
        <w:pStyle w:val="Heading1"/>
      </w:pPr>
      <w:bookmarkStart w:id="5" w:name="O_668061"/>
      <w:bookmarkEnd w:id="5"/>
      <w:r w:rsidRPr="009528E9">
        <w:t>Links</w:t>
      </w:r>
    </w:p>
    <w:p w:rsidR="00000000" w:rsidRPr="009528E9" w:rsidP="006033F5">
      <w:pPr>
        <w:pStyle w:val="BodyText"/>
      </w:pPr>
      <w:r w:rsidRPr="009528E9">
        <w:t>Companion Volume impleme</w:t>
      </w:r>
      <w:r w:rsidRPr="009528E9">
        <w:t xml:space="preserve">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0C0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28E9" w:rsidP="009528E9"/>
    <w:sectPr w:rsidSect="00952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E9" w:rsidRPr="006033F5" w:rsidP="00603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F5" w:rsidP="00952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3F5" w:rsidP="00952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33F5" w:rsidP="00952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8E9" w:rsidRPr="006033F5" w:rsidP="00603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F5" w:rsidRPr="002D2AF8" w:rsidP="00952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SISXFAC005 Manage stock supply and purchase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033F5" w:rsidP="00952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A4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B06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7EF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8E9"/>
  </w:style>
  <w:style w:type="character" w:customStyle="1" w:styleId="Heading1Char">
    <w:name w:val="Heading 1 Char"/>
    <w:basedOn w:val="DefaultParagraphFont"/>
    <w:link w:val="Heading1"/>
    <w:rsid w:val="00952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8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8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8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8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8E9"/>
    <w:rPr>
      <w:b/>
      <w:spacing w:val="0"/>
    </w:rPr>
  </w:style>
  <w:style w:type="paragraph" w:customStyle="1" w:styleId="SuperTitle">
    <w:name w:val="SuperTitle"/>
    <w:basedOn w:val="Title"/>
    <w:rsid w:val="00952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8E9"/>
    <w:rPr>
      <w:i/>
    </w:rPr>
  </w:style>
  <w:style w:type="paragraph" w:styleId="Caption">
    <w:name w:val="caption"/>
    <w:basedOn w:val="BodyText"/>
    <w:next w:val="Normal"/>
    <w:qFormat/>
    <w:rsid w:val="00952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8E9"/>
  </w:style>
  <w:style w:type="paragraph" w:styleId="TableofFigures">
    <w:name w:val="table of figures"/>
    <w:basedOn w:val="Normal"/>
    <w:next w:val="Normal"/>
    <w:semiHidden/>
    <w:rsid w:val="00952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8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8E9"/>
    <w:rPr>
      <w:rFonts w:ascii="Wingdings" w:hAnsi="Wingdings"/>
    </w:rPr>
  </w:style>
  <w:style w:type="paragraph" w:customStyle="1" w:styleId="TableHeading">
    <w:name w:val="Table Heading"/>
    <w:basedOn w:val="HeadingBase"/>
    <w:rsid w:val="00952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8E9"/>
    <w:rPr>
      <w:color w:val="0033CC"/>
      <w:u w:val="none"/>
    </w:rPr>
  </w:style>
  <w:style w:type="paragraph" w:customStyle="1" w:styleId="BodyTextRight">
    <w:name w:val="Body Text Right"/>
    <w:basedOn w:val="BodyText"/>
    <w:rsid w:val="00952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8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8E9"/>
    <w:rPr>
      <w:sz w:val="32"/>
    </w:rPr>
  </w:style>
  <w:style w:type="paragraph" w:customStyle="1" w:styleId="HeadingProcedure">
    <w:name w:val="Heading Procedure"/>
    <w:basedOn w:val="HeadingBase"/>
    <w:next w:val="Normal"/>
    <w:rsid w:val="00952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8E9"/>
    <w:pPr>
      <w:spacing w:before="60" w:after="60"/>
    </w:pPr>
  </w:style>
  <w:style w:type="paragraph" w:styleId="ListContinue">
    <w:name w:val="List Continue"/>
    <w:basedOn w:val="List"/>
    <w:rsid w:val="009528E9"/>
    <w:pPr>
      <w:ind w:firstLine="0"/>
    </w:pPr>
  </w:style>
  <w:style w:type="paragraph" w:customStyle="1" w:styleId="ListNote">
    <w:name w:val="List Note"/>
    <w:basedOn w:val="List"/>
    <w:rsid w:val="00952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8E9"/>
    <w:rPr>
      <w:rFonts w:ascii="Courier New" w:hAnsi="Courier New"/>
    </w:rPr>
  </w:style>
  <w:style w:type="paragraph" w:customStyle="1" w:styleId="NoteBullet">
    <w:name w:val="Note Bullet"/>
    <w:basedOn w:val="Note"/>
    <w:rsid w:val="00952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8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8E9"/>
    <w:rPr>
      <w:b/>
      <w:smallCaps/>
    </w:rPr>
  </w:style>
  <w:style w:type="paragraph" w:customStyle="1" w:styleId="TableListNumber">
    <w:name w:val="Table List Number"/>
    <w:basedOn w:val="ListNumber"/>
    <w:rsid w:val="00952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8E9"/>
    <w:pPr>
      <w:numPr>
        <w:numId w:val="9"/>
      </w:numPr>
    </w:pPr>
  </w:style>
  <w:style w:type="paragraph" w:customStyle="1" w:styleId="ListAlpha2">
    <w:name w:val="List Alpha 2"/>
    <w:basedOn w:val="List2"/>
    <w:rsid w:val="009528E9"/>
    <w:pPr>
      <w:numPr>
        <w:numId w:val="8"/>
      </w:numPr>
    </w:pPr>
  </w:style>
  <w:style w:type="paragraph" w:styleId="List2">
    <w:name w:val="List 2"/>
    <w:basedOn w:val="BodyText"/>
    <w:rsid w:val="00952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8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8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8E9"/>
    <w:pPr>
      <w:numPr>
        <w:numId w:val="4"/>
      </w:numPr>
    </w:pPr>
  </w:style>
  <w:style w:type="paragraph" w:styleId="ListContinue2">
    <w:name w:val="List Continue 2"/>
    <w:basedOn w:val="List2"/>
    <w:rsid w:val="009528E9"/>
    <w:pPr>
      <w:ind w:firstLine="0"/>
    </w:pPr>
  </w:style>
  <w:style w:type="paragraph" w:styleId="ListContinue3">
    <w:name w:val="List Continue 3"/>
    <w:basedOn w:val="List3"/>
    <w:rsid w:val="009528E9"/>
    <w:pPr>
      <w:ind w:left="1021" w:firstLine="0"/>
    </w:pPr>
  </w:style>
  <w:style w:type="paragraph" w:styleId="ListContinue4">
    <w:name w:val="List Continue 4"/>
    <w:basedOn w:val="List4"/>
    <w:rsid w:val="009528E9"/>
    <w:pPr>
      <w:ind w:firstLine="0"/>
    </w:pPr>
  </w:style>
  <w:style w:type="paragraph" w:styleId="ListContinue5">
    <w:name w:val="List Continue 5"/>
    <w:basedOn w:val="List5"/>
    <w:rsid w:val="009528E9"/>
    <w:pPr>
      <w:ind w:firstLine="0"/>
    </w:pPr>
  </w:style>
  <w:style w:type="paragraph" w:styleId="ListNumber3">
    <w:name w:val="List Number 3"/>
    <w:basedOn w:val="List3"/>
    <w:rsid w:val="009528E9"/>
    <w:pPr>
      <w:numPr>
        <w:numId w:val="5"/>
      </w:numPr>
    </w:pPr>
  </w:style>
  <w:style w:type="paragraph" w:styleId="ListNumber4">
    <w:name w:val="List Number 4"/>
    <w:basedOn w:val="List4"/>
    <w:rsid w:val="009528E9"/>
    <w:pPr>
      <w:numPr>
        <w:numId w:val="6"/>
      </w:numPr>
    </w:pPr>
  </w:style>
  <w:style w:type="paragraph" w:styleId="ListNumber5">
    <w:name w:val="List Number 5"/>
    <w:basedOn w:val="List5"/>
    <w:rsid w:val="009528E9"/>
    <w:pPr>
      <w:numPr>
        <w:numId w:val="7"/>
      </w:numPr>
    </w:pPr>
  </w:style>
  <w:style w:type="paragraph" w:styleId="BlockText">
    <w:name w:val="Block Text"/>
    <w:basedOn w:val="Normal"/>
    <w:rsid w:val="00952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8E9"/>
    <w:rPr>
      <w:sz w:val="16"/>
      <w:vertAlign w:val="superscript"/>
    </w:rPr>
  </w:style>
  <w:style w:type="character" w:customStyle="1" w:styleId="Symbols">
    <w:name w:val="Symbols"/>
    <w:basedOn w:val="DefaultParagraphFont"/>
    <w:rsid w:val="009528E9"/>
    <w:rPr>
      <w:rFonts w:ascii="Symbol" w:hAnsi="Symbol"/>
    </w:rPr>
  </w:style>
  <w:style w:type="character" w:customStyle="1" w:styleId="MenuOptions">
    <w:name w:val="Menu Options"/>
    <w:basedOn w:val="DefaultParagraphFont"/>
    <w:rsid w:val="00952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8E9"/>
    <w:rPr>
      <w:b/>
    </w:rPr>
  </w:style>
  <w:style w:type="character" w:customStyle="1" w:styleId="Underlined">
    <w:name w:val="Underlined"/>
    <w:basedOn w:val="DefaultParagraphFont"/>
    <w:rsid w:val="009528E9"/>
    <w:rPr>
      <w:u w:val="single"/>
    </w:rPr>
  </w:style>
  <w:style w:type="paragraph" w:customStyle="1" w:styleId="TableBodyTextRight">
    <w:name w:val="Table Body Text Right"/>
    <w:basedOn w:val="TableBodyText"/>
    <w:rsid w:val="00952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8E9"/>
    <w:rPr>
      <w:sz w:val="18"/>
    </w:rPr>
  </w:style>
  <w:style w:type="paragraph" w:customStyle="1" w:styleId="BodySmallRight">
    <w:name w:val="Body Small Right"/>
    <w:basedOn w:val="BodyTextRight"/>
    <w:rsid w:val="009528E9"/>
    <w:rPr>
      <w:sz w:val="18"/>
      <w:szCs w:val="18"/>
    </w:rPr>
  </w:style>
  <w:style w:type="paragraph" w:customStyle="1" w:styleId="MarginEdition">
    <w:name w:val="Margin Edition"/>
    <w:basedOn w:val="MarginNote"/>
    <w:rsid w:val="00952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8E9"/>
    <w:rPr>
      <w:sz w:val="2"/>
      <w:szCs w:val="2"/>
    </w:rPr>
  </w:style>
  <w:style w:type="character" w:customStyle="1" w:styleId="Small">
    <w:name w:val="Small"/>
    <w:basedOn w:val="DefaultParagraphFont"/>
    <w:rsid w:val="009528E9"/>
    <w:rPr>
      <w:sz w:val="16"/>
    </w:rPr>
  </w:style>
  <w:style w:type="paragraph" w:customStyle="1" w:styleId="WideTable">
    <w:name w:val="Wide Table"/>
    <w:basedOn w:val="Normal"/>
    <w:rsid w:val="00952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8E9"/>
  </w:style>
  <w:style w:type="paragraph" w:styleId="Quote">
    <w:name w:val="Quote"/>
    <w:basedOn w:val="Heading1"/>
    <w:link w:val="QuoteChar"/>
    <w:qFormat/>
    <w:rsid w:val="00952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8E9"/>
    <w:pPr>
      <w:pageBreakBefore/>
    </w:pPr>
  </w:style>
  <w:style w:type="paragraph" w:customStyle="1" w:styleId="Border">
    <w:name w:val="Border"/>
    <w:basedOn w:val="Normal"/>
    <w:qFormat/>
    <w:rsid w:val="00952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8E9"/>
    <w:rPr>
      <w:u w:val="single"/>
    </w:rPr>
  </w:style>
  <w:style w:type="character" w:customStyle="1" w:styleId="BoldandItalics">
    <w:name w:val="Bold and Italics"/>
    <w:qFormat/>
    <w:rsid w:val="009528E9"/>
    <w:rPr>
      <w:b/>
      <w:i/>
      <w:u w:val="none"/>
    </w:rPr>
  </w:style>
  <w:style w:type="paragraph" w:styleId="BalloonText">
    <w:name w:val="Balloon Text"/>
    <w:basedOn w:val="Normal"/>
    <w:link w:val="BalloonTextChar"/>
    <w:rsid w:val="00952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8E9"/>
    <w:pPr>
      <w:spacing w:before="0" w:after="0"/>
    </w:pPr>
  </w:style>
  <w:style w:type="paragraph" w:customStyle="1" w:styleId="BodyTextBold">
    <w:name w:val="Body Text Bold"/>
    <w:basedOn w:val="BodyText"/>
    <w:qFormat/>
    <w:rsid w:val="009528E9"/>
    <w:rPr>
      <w:b/>
    </w:rPr>
  </w:style>
  <w:style w:type="character" w:styleId="Hyperlink">
    <w:name w:val="Hyperlink"/>
    <w:basedOn w:val="DefaultParagraphFont"/>
    <w:uiPriority w:val="99"/>
    <w:unhideWhenUsed/>
    <w:rsid w:val="00603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2713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SISXFAC005 Manage stock supply and purchase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