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91E" w:rsidP="00D35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SISXFAC004 Coordinate facility and equipment acquisition and maintenance</w:t>
      </w:r>
      <w:r>
        <w:fldChar w:fldCharType="end"/>
      </w:r>
    </w:p>
    <w:p w:rsidR="00D3591E" w:rsidP="00D3591E">
      <w:pPr>
        <w:pStyle w:val="Version"/>
        <w:sectPr w:rsidSect="00784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140" w:rsidP="00784140">
      <w:pPr>
        <w:pStyle w:val="SuperHeading"/>
      </w:pPr>
      <w:r w:rsidRPr="00784140">
        <w:t>Assessment Requirements for SISXFAC004 Coordinate facility and equipment acquisition and maintenance</w:t>
      </w:r>
    </w:p>
    <w:p w:rsidR="00000000" w:rsidRPr="00784140" w:rsidP="00784140">
      <w:pPr>
        <w:pStyle w:val="Heading1"/>
      </w:pPr>
      <w:bookmarkStart w:id="1" w:name="O_668036"/>
      <w:bookmarkEnd w:id="1"/>
      <w:r w:rsidRPr="00784140">
        <w:t>Modification History</w:t>
      </w:r>
    </w:p>
    <w:p w:rsidR="00000000" w:rsidRPr="00784140" w:rsidP="00D3591E">
      <w:pPr>
        <w:pStyle w:val="BodyText"/>
      </w:pPr>
      <w:r w:rsidRPr="00784140">
        <w:t>Not applicable.</w:t>
      </w:r>
    </w:p>
    <w:p w:rsidR="00000000" w:rsidRPr="00784140" w:rsidP="00784140">
      <w:pPr>
        <w:pStyle w:val="Heading1"/>
      </w:pPr>
      <w:bookmarkStart w:id="2" w:name="O_668037"/>
      <w:bookmarkEnd w:id="2"/>
      <w:r w:rsidRPr="00784140">
        <w:t>Performance Evidence</w:t>
      </w:r>
    </w:p>
    <w:p w:rsidR="00000000" w:rsidRPr="00784140" w:rsidP="00D3591E">
      <w:pPr>
        <w:pStyle w:val="BodyText"/>
      </w:pPr>
      <w:r w:rsidRPr="00784140">
        <w:t>Evidence of t</w:t>
      </w:r>
      <w:r w:rsidRPr="00784140">
        <w:t>he ability to complete tasks outlined in elements and performance criteria of this unit in the context of the job role, and:</w:t>
      </w:r>
    </w:p>
    <w:p w:rsidR="00000000" w:rsidRPr="00784140" w:rsidP="00784140">
      <w:pPr>
        <w:pStyle w:val="ListBullet"/>
      </w:pPr>
      <w:r w:rsidRPr="00784140">
        <w:t>plan for and manage the maintenance, acquisition, and replacement of at least two of the following main types physical assets:</w:t>
      </w:r>
    </w:p>
    <w:p w:rsidR="00000000" w:rsidRPr="00784140" w:rsidP="00784140">
      <w:pPr>
        <w:pStyle w:val="ListBullet2"/>
      </w:pPr>
      <w:r w:rsidRPr="00784140">
        <w:t>bu</w:t>
      </w:r>
      <w:r w:rsidRPr="00784140">
        <w:t>ildings</w:t>
      </w:r>
    </w:p>
    <w:p w:rsidR="00000000" w:rsidRPr="00784140" w:rsidP="00784140">
      <w:pPr>
        <w:pStyle w:val="ListBullet2"/>
      </w:pPr>
      <w:r w:rsidRPr="00784140">
        <w:t>built structures</w:t>
      </w:r>
    </w:p>
    <w:p w:rsidR="00000000" w:rsidRPr="00784140" w:rsidP="00784140">
      <w:pPr>
        <w:pStyle w:val="ListBullet2"/>
      </w:pPr>
      <w:r w:rsidRPr="00784140">
        <w:t>equipment related to one of the following:</w:t>
      </w:r>
    </w:p>
    <w:p w:rsidR="00000000" w:rsidRPr="00784140" w:rsidP="00784140">
      <w:pPr>
        <w:pStyle w:val="ListBullet3"/>
      </w:pPr>
      <w:r w:rsidRPr="00784140">
        <w:t>sport</w:t>
      </w:r>
    </w:p>
    <w:p w:rsidR="00000000" w:rsidRPr="00784140" w:rsidP="00784140">
      <w:pPr>
        <w:pStyle w:val="ListBullet3"/>
      </w:pPr>
      <w:r w:rsidRPr="00784140">
        <w:t>fitness</w:t>
      </w:r>
    </w:p>
    <w:p w:rsidR="00000000" w:rsidRPr="00784140" w:rsidP="00784140">
      <w:pPr>
        <w:pStyle w:val="ListBullet3"/>
      </w:pPr>
      <w:r w:rsidRPr="00784140">
        <w:t>recreation</w:t>
      </w:r>
    </w:p>
    <w:p w:rsidR="00000000" w:rsidRPr="00784140" w:rsidP="00784140">
      <w:pPr>
        <w:pStyle w:val="ListBullet3"/>
      </w:pPr>
      <w:r w:rsidRPr="00784140">
        <w:t>safety</w:t>
      </w:r>
    </w:p>
    <w:p w:rsidR="00000000" w:rsidRPr="00784140" w:rsidP="00784140">
      <w:pPr>
        <w:pStyle w:val="ListBullet3"/>
      </w:pPr>
      <w:r w:rsidRPr="00784140">
        <w:t>indoor</w:t>
      </w:r>
    </w:p>
    <w:p w:rsidR="00000000" w:rsidRPr="00784140" w:rsidP="00784140">
      <w:pPr>
        <w:pStyle w:val="ListBullet3"/>
      </w:pPr>
      <w:r w:rsidRPr="00784140">
        <w:t>outdoor</w:t>
      </w:r>
    </w:p>
    <w:p w:rsidR="00000000" w:rsidRPr="00784140" w:rsidP="00784140">
      <w:pPr>
        <w:pStyle w:val="ListBullet2"/>
      </w:pPr>
      <w:r w:rsidRPr="00784140">
        <w:t>gardens</w:t>
      </w:r>
    </w:p>
    <w:p w:rsidR="00000000" w:rsidRPr="00784140" w:rsidP="00784140">
      <w:pPr>
        <w:pStyle w:val="ListBullet2"/>
      </w:pPr>
      <w:r w:rsidRPr="00784140">
        <w:t>pools</w:t>
      </w:r>
    </w:p>
    <w:p w:rsidR="00000000" w:rsidRPr="00784140" w:rsidP="00784140">
      <w:pPr>
        <w:pStyle w:val="ListBullet2"/>
      </w:pPr>
      <w:r w:rsidRPr="00784140">
        <w:t>vehicles</w:t>
      </w:r>
    </w:p>
    <w:p w:rsidR="00000000" w:rsidRPr="00784140" w:rsidP="00784140">
      <w:pPr>
        <w:pStyle w:val="ListBullet"/>
      </w:pPr>
      <w:r w:rsidRPr="00784140">
        <w:t>provide regular reports on above assets that reflect:</w:t>
      </w:r>
    </w:p>
    <w:p w:rsidR="00000000" w:rsidRPr="00784140" w:rsidP="00784140">
      <w:pPr>
        <w:pStyle w:val="ListBullet2"/>
      </w:pPr>
      <w:r w:rsidRPr="00784140">
        <w:t>maintenance history of equipment and facility:</w:t>
      </w:r>
    </w:p>
    <w:p w:rsidR="00000000" w:rsidRPr="00784140" w:rsidP="00784140">
      <w:pPr>
        <w:pStyle w:val="ListBullet3"/>
      </w:pPr>
      <w:r w:rsidRPr="00784140">
        <w:t>condition of equipment and facilities</w:t>
      </w:r>
    </w:p>
    <w:p w:rsidR="00000000" w:rsidRPr="00784140" w:rsidP="00784140">
      <w:pPr>
        <w:pStyle w:val="ListBullet3"/>
      </w:pPr>
      <w:r w:rsidRPr="00784140">
        <w:t>recent modifications</w:t>
      </w:r>
    </w:p>
    <w:p w:rsidR="00000000" w:rsidRPr="00784140" w:rsidP="00784140">
      <w:pPr>
        <w:pStyle w:val="ListBullet3"/>
      </w:pPr>
      <w:r w:rsidRPr="00784140">
        <w:t>existing status</w:t>
      </w:r>
    </w:p>
    <w:p w:rsidR="00000000" w:rsidRPr="00784140" w:rsidP="00784140">
      <w:pPr>
        <w:pStyle w:val="ListBullet3"/>
      </w:pPr>
      <w:r w:rsidRPr="00784140">
        <w:t xml:space="preserve">frequency </w:t>
      </w:r>
    </w:p>
    <w:p w:rsidR="00000000" w:rsidRPr="00784140" w:rsidP="00784140">
      <w:pPr>
        <w:pStyle w:val="ListBullet2"/>
      </w:pPr>
      <w:r w:rsidRPr="00784140">
        <w:t>formal and informal customer and staff feedback</w:t>
      </w:r>
    </w:p>
    <w:p w:rsidR="00000000" w:rsidRPr="00784140" w:rsidP="00784140">
      <w:pPr>
        <w:pStyle w:val="ListBullet2"/>
      </w:pPr>
      <w:r w:rsidRPr="00784140">
        <w:t>procedures for integrating day</w:t>
      </w:r>
      <w:r w:rsidRPr="00784140">
        <w:noBreakHyphen/>
        <w:t>to</w:t>
      </w:r>
      <w:r w:rsidRPr="00784140">
        <w:noBreakHyphen/>
        <w:t>day condition reports</w:t>
      </w:r>
    </w:p>
    <w:p w:rsidR="00000000" w:rsidRPr="00784140" w:rsidP="00784140">
      <w:pPr>
        <w:pStyle w:val="ListBullet3"/>
      </w:pPr>
      <w:r w:rsidRPr="00784140">
        <w:t>scheduled</w:t>
      </w:r>
    </w:p>
    <w:p w:rsidR="00000000" w:rsidRPr="00784140" w:rsidP="00784140">
      <w:pPr>
        <w:pStyle w:val="ListBullet3"/>
      </w:pPr>
      <w:r w:rsidRPr="00784140">
        <w:t>internal or external inspections or audits</w:t>
      </w:r>
    </w:p>
    <w:p w:rsidR="00000000" w:rsidRPr="00784140" w:rsidP="00784140">
      <w:pPr>
        <w:pStyle w:val="ListBullet2"/>
      </w:pPr>
      <w:r w:rsidRPr="00784140">
        <w:t>implementation of maintenance plan and any alterations to the plan as required</w:t>
      </w:r>
    </w:p>
    <w:p w:rsidR="00000000" w:rsidRPr="00784140" w:rsidP="00784140">
      <w:pPr>
        <w:pStyle w:val="ListBullet"/>
      </w:pPr>
      <w:r w:rsidRPr="00784140">
        <w:t>develop and maintain a current register for above assets.</w:t>
      </w:r>
    </w:p>
    <w:p w:rsidR="00000000" w:rsidRPr="00784140" w:rsidP="00784140">
      <w:pPr>
        <w:pStyle w:val="AllowPageBreak"/>
      </w:pPr>
    </w:p>
    <w:p w:rsidR="00000000" w:rsidRPr="00784140" w:rsidP="00784140">
      <w:pPr>
        <w:pStyle w:val="Heading1"/>
      </w:pPr>
      <w:bookmarkStart w:id="3" w:name="O_668038"/>
      <w:bookmarkEnd w:id="3"/>
      <w:r w:rsidRPr="00784140">
        <w:t>Knowledge Evidence</w:t>
      </w:r>
    </w:p>
    <w:p w:rsidR="00000000" w:rsidRPr="00784140" w:rsidP="00D3591E">
      <w:pPr>
        <w:pStyle w:val="BodyText"/>
      </w:pPr>
      <w:r w:rsidRPr="00784140">
        <w:t>Demonstrated knowledge required to complete the tasks outlined in elements and performance criteria of this unit :</w:t>
      </w:r>
    </w:p>
    <w:p w:rsidR="00000000" w:rsidRPr="00784140" w:rsidP="00784140">
      <w:pPr>
        <w:pStyle w:val="ListBullet"/>
      </w:pPr>
      <w:r w:rsidRPr="00784140">
        <w:t>legislation to enable:</w:t>
      </w:r>
    </w:p>
    <w:p w:rsidR="00000000" w:rsidRPr="00784140" w:rsidP="00784140">
      <w:pPr>
        <w:pStyle w:val="ListBullet2"/>
      </w:pPr>
      <w:r w:rsidRPr="00784140">
        <w:t xml:space="preserve">safe coordination and implementation of maintenance operations </w:t>
      </w:r>
    </w:p>
    <w:p w:rsidR="00000000" w:rsidRPr="00784140" w:rsidP="00784140">
      <w:pPr>
        <w:pStyle w:val="ListBullet2"/>
      </w:pPr>
      <w:r w:rsidRPr="00784140">
        <w:t>reporting of unsafe equipment</w:t>
      </w:r>
    </w:p>
    <w:p w:rsidR="00000000" w:rsidRPr="00784140" w:rsidP="00784140">
      <w:pPr>
        <w:pStyle w:val="ListBullet"/>
      </w:pPr>
      <w:r w:rsidRPr="00784140">
        <w:t>organisational polici</w:t>
      </w:r>
      <w:r w:rsidRPr="00784140">
        <w:t xml:space="preserve">es and procedures to enable maintenance programs to be planned and implemented efficiently, safely and responsibly </w:t>
      </w:r>
    </w:p>
    <w:p w:rsidR="00000000" w:rsidRPr="00784140" w:rsidP="00784140">
      <w:pPr>
        <w:pStyle w:val="ListBullet"/>
      </w:pPr>
      <w:r w:rsidRPr="00784140">
        <w:t>types of physical assets required by industry and the organisation</w:t>
      </w:r>
    </w:p>
    <w:p w:rsidR="00000000" w:rsidRPr="00784140" w:rsidP="00784140">
      <w:pPr>
        <w:pStyle w:val="ListBullet"/>
      </w:pPr>
      <w:r w:rsidRPr="00784140">
        <w:t>maintenance requirements for different types of physical assets</w:t>
      </w:r>
    </w:p>
    <w:p w:rsidR="00000000" w:rsidRPr="00784140" w:rsidP="00784140">
      <w:pPr>
        <w:pStyle w:val="ListBullet"/>
      </w:pPr>
      <w:r w:rsidRPr="00784140">
        <w:t>formats f</w:t>
      </w:r>
      <w:r w:rsidRPr="00784140">
        <w:t>or and inclusions of asset registers specified in performance evidence</w:t>
      </w:r>
    </w:p>
    <w:p w:rsidR="00000000" w:rsidRPr="00784140" w:rsidP="00784140">
      <w:pPr>
        <w:pStyle w:val="ListBullet"/>
      </w:pPr>
      <w:r w:rsidRPr="00784140">
        <w:t>features and benefits of different financing options for asset acquisition:</w:t>
      </w:r>
    </w:p>
    <w:p w:rsidR="00000000" w:rsidRPr="00784140" w:rsidP="00784140">
      <w:pPr>
        <w:pStyle w:val="ListBullet2"/>
      </w:pPr>
      <w:r w:rsidRPr="00784140">
        <w:t>hire purchase</w:t>
      </w:r>
    </w:p>
    <w:p w:rsidR="00000000" w:rsidRPr="00784140" w:rsidP="00784140">
      <w:pPr>
        <w:pStyle w:val="ListBullet2"/>
      </w:pPr>
      <w:r w:rsidRPr="00784140">
        <w:t>lease</w:t>
      </w:r>
    </w:p>
    <w:p w:rsidR="00000000" w:rsidRPr="00784140" w:rsidP="00784140">
      <w:pPr>
        <w:pStyle w:val="ListBullet2"/>
      </w:pPr>
      <w:r w:rsidRPr="00784140">
        <w:t>purchase</w:t>
      </w:r>
    </w:p>
    <w:p w:rsidR="00000000" w:rsidRPr="00784140" w:rsidP="00784140">
      <w:pPr>
        <w:pStyle w:val="ListBullet2"/>
      </w:pPr>
      <w:r w:rsidRPr="00784140">
        <w:t>rent</w:t>
      </w:r>
    </w:p>
    <w:p w:rsidR="00000000" w:rsidRPr="00784140" w:rsidP="00784140">
      <w:pPr>
        <w:pStyle w:val="ListBullet"/>
      </w:pPr>
      <w:r w:rsidRPr="00784140">
        <w:t>depreciation that can be applied to different types of physical assets</w:t>
      </w:r>
    </w:p>
    <w:p w:rsidR="00000000" w:rsidRPr="00784140" w:rsidP="00784140">
      <w:pPr>
        <w:pStyle w:val="ListBullet"/>
      </w:pPr>
      <w:r w:rsidRPr="00784140">
        <w:t>practices to support environmental sustainability using different types of physical assets</w:t>
      </w:r>
    </w:p>
    <w:p w:rsidR="00000000" w:rsidRPr="00784140" w:rsidP="00784140">
      <w:pPr>
        <w:pStyle w:val="ListBullet"/>
      </w:pPr>
      <w:r w:rsidRPr="00784140">
        <w:t>safety standards of equipment and maintenance techniques relevant to the equipment being maintained</w:t>
      </w:r>
    </w:p>
    <w:p w:rsidR="00000000" w:rsidRPr="00784140" w:rsidP="00784140">
      <w:pPr>
        <w:pStyle w:val="ListBullet"/>
      </w:pPr>
      <w:r w:rsidRPr="00784140">
        <w:t>contract and legal requirements for outsourced repairs</w:t>
      </w:r>
    </w:p>
    <w:p w:rsidR="00000000" w:rsidRPr="00784140" w:rsidP="00784140">
      <w:pPr>
        <w:pStyle w:val="ListBullet"/>
      </w:pPr>
      <w:r w:rsidRPr="00784140">
        <w:t>schedule o</w:t>
      </w:r>
      <w:r w:rsidRPr="00784140">
        <w:t>f facility operations to enable maintenance to be carried out with minimum disruption</w:t>
      </w:r>
    </w:p>
    <w:p w:rsidR="00000000" w:rsidRPr="00784140" w:rsidP="00784140">
      <w:pPr>
        <w:pStyle w:val="ListBullet"/>
      </w:pPr>
      <w:r w:rsidRPr="00784140">
        <w:t>re-order levels for consumables</w:t>
      </w:r>
    </w:p>
    <w:p w:rsidR="00000000" w:rsidRPr="00784140" w:rsidP="00784140">
      <w:pPr>
        <w:pStyle w:val="ListBullet"/>
      </w:pPr>
      <w:r w:rsidRPr="00784140">
        <w:t>criteria for assessing the safety of materials and equipment.</w:t>
      </w:r>
    </w:p>
    <w:p w:rsidR="00000000" w:rsidRPr="00784140" w:rsidP="00784140">
      <w:pPr>
        <w:pStyle w:val="AllowPageBreak"/>
      </w:pPr>
    </w:p>
    <w:p w:rsidR="00000000" w:rsidRPr="00784140" w:rsidP="00784140">
      <w:pPr>
        <w:pStyle w:val="Heading1"/>
      </w:pPr>
      <w:bookmarkStart w:id="4" w:name="O_668039"/>
      <w:bookmarkEnd w:id="4"/>
      <w:r w:rsidRPr="00784140">
        <w:t>Assessment Conditions</w:t>
      </w:r>
    </w:p>
    <w:p w:rsidR="00000000" w:rsidRPr="00784140" w:rsidP="00D3591E">
      <w:pPr>
        <w:pStyle w:val="BodyText"/>
      </w:pPr>
      <w:r w:rsidRPr="00784140">
        <w:t xml:space="preserve">Skills must be demonstrated in: </w:t>
      </w:r>
    </w:p>
    <w:p w:rsidR="00000000" w:rsidRPr="00784140" w:rsidP="00784140">
      <w:pPr>
        <w:pStyle w:val="ListBullet"/>
      </w:pPr>
      <w:r w:rsidRPr="00784140">
        <w:t>a s</w:t>
      </w:r>
      <w:r w:rsidRPr="00784140">
        <w:t>port, fitness or recreation facility for which physical assets are monitored and maintained. This can be a workplace or simulated facility.</w:t>
      </w:r>
    </w:p>
    <w:p w:rsidR="00000000" w:rsidRPr="00784140" w:rsidP="00784140">
      <w:pPr>
        <w:pStyle w:val="BodyText"/>
      </w:pPr>
    </w:p>
    <w:p w:rsidR="00000000" w:rsidRPr="00784140" w:rsidP="00D3591E">
      <w:pPr>
        <w:pStyle w:val="BodyText"/>
      </w:pPr>
      <w:r w:rsidRPr="00784140">
        <w:t>Assessment must ensure use of:</w:t>
      </w:r>
    </w:p>
    <w:p w:rsidR="00000000" w:rsidRPr="00784140" w:rsidP="00784140">
      <w:pPr>
        <w:pStyle w:val="ListBullet"/>
      </w:pPr>
      <w:r w:rsidRPr="00784140">
        <w:t xml:space="preserve">resources and equipment to implement maintenance plan, </w:t>
      </w:r>
    </w:p>
    <w:p w:rsidR="00000000" w:rsidRPr="00784140" w:rsidP="00784140">
      <w:pPr>
        <w:pStyle w:val="ListBullet"/>
      </w:pPr>
      <w:r w:rsidRPr="00784140">
        <w:t>current commercial purchase</w:t>
      </w:r>
      <w:r w:rsidRPr="00784140">
        <w:t xml:space="preserve"> specifications, supplier product and cost information and contractual documentation used for the purchase of assets</w:t>
      </w:r>
    </w:p>
    <w:p w:rsidR="00000000" w:rsidRPr="00784140" w:rsidP="00784140">
      <w:pPr>
        <w:pStyle w:val="ListBullet"/>
      </w:pPr>
      <w:r w:rsidRPr="00784140">
        <w:t>suppliers with whom the individual can interact and negotiate; these can be:</w:t>
      </w:r>
    </w:p>
    <w:p w:rsidR="00000000" w:rsidRPr="00784140" w:rsidP="00784140">
      <w:pPr>
        <w:pStyle w:val="ListBullet2"/>
      </w:pPr>
      <w:r w:rsidRPr="00784140">
        <w:t>suppliers in an industry workplace or</w:t>
      </w:r>
    </w:p>
    <w:p w:rsidR="00000000" w:rsidRPr="00784140" w:rsidP="00784140">
      <w:pPr>
        <w:pStyle w:val="ListBullet2"/>
      </w:pPr>
      <w:r w:rsidRPr="00784140">
        <w:t>individuals who participate in role plays or simulated activities, set up for the purpose of assessment, in a simulated industry environment operated within a training organisation.</w:t>
      </w:r>
    </w:p>
    <w:p w:rsidR="00000000" w:rsidRPr="00784140" w:rsidP="00784140">
      <w:pPr>
        <w:pStyle w:val="BodyText"/>
      </w:pPr>
    </w:p>
    <w:p w:rsidR="00000000" w:rsidRPr="00784140" w:rsidP="00D3591E">
      <w:pPr>
        <w:pStyle w:val="BodyText"/>
      </w:pPr>
      <w:r w:rsidRPr="00784140">
        <w:t>Assessors must satisfy the Standards for Registered Training Organisation</w:t>
      </w:r>
      <w:r w:rsidRPr="00784140">
        <w:t>s’ requirements for assessors.</w:t>
      </w:r>
    </w:p>
    <w:p w:rsidR="00000000" w:rsidRPr="00784140" w:rsidP="00784140">
      <w:pPr>
        <w:pStyle w:val="Heading1"/>
      </w:pPr>
      <w:bookmarkStart w:id="5" w:name="O_668042"/>
      <w:bookmarkEnd w:id="5"/>
      <w:r w:rsidRPr="00784140">
        <w:t>Links</w:t>
      </w:r>
    </w:p>
    <w:p w:rsidR="00000000" w:rsidRPr="00784140" w:rsidP="00D3591E">
      <w:pPr>
        <w:pStyle w:val="BodyText"/>
      </w:pPr>
      <w:r w:rsidRPr="007841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6E8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84140" w:rsidP="00784140"/>
    <w:sectPr w:rsidSect="00784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40" w:rsidRPr="00D3591E" w:rsidP="00D35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1E" w:rsidP="00784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91E" w:rsidP="00784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591E" w:rsidP="00784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140" w:rsidRPr="00D3591E" w:rsidP="00D35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1E" w:rsidRPr="002D2AF8" w:rsidP="00784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SISXFAC004 Coordinate facility and equipment acquisition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3591E" w:rsidP="00784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A5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B8B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0883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140"/>
  </w:style>
  <w:style w:type="character" w:customStyle="1" w:styleId="Heading1Char">
    <w:name w:val="Heading 1 Char"/>
    <w:basedOn w:val="DefaultParagraphFont"/>
    <w:link w:val="Heading1"/>
    <w:rsid w:val="00784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14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41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41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4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4140"/>
    <w:rPr>
      <w:b/>
      <w:spacing w:val="0"/>
    </w:rPr>
  </w:style>
  <w:style w:type="paragraph" w:customStyle="1" w:styleId="SuperTitle">
    <w:name w:val="SuperTitle"/>
    <w:basedOn w:val="Title"/>
    <w:rsid w:val="00784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140"/>
    <w:rPr>
      <w:i/>
    </w:rPr>
  </w:style>
  <w:style w:type="paragraph" w:styleId="Caption">
    <w:name w:val="caption"/>
    <w:basedOn w:val="BodyText"/>
    <w:next w:val="Normal"/>
    <w:qFormat/>
    <w:rsid w:val="00784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140"/>
  </w:style>
  <w:style w:type="paragraph" w:styleId="TableofFigures">
    <w:name w:val="table of figures"/>
    <w:basedOn w:val="Normal"/>
    <w:next w:val="Normal"/>
    <w:semiHidden/>
    <w:rsid w:val="00784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1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4140"/>
    <w:rPr>
      <w:rFonts w:ascii="Wingdings" w:hAnsi="Wingdings"/>
    </w:rPr>
  </w:style>
  <w:style w:type="paragraph" w:customStyle="1" w:styleId="TableHeading">
    <w:name w:val="Table Heading"/>
    <w:basedOn w:val="HeadingBase"/>
    <w:rsid w:val="00784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140"/>
    <w:rPr>
      <w:color w:val="0033CC"/>
      <w:u w:val="none"/>
    </w:rPr>
  </w:style>
  <w:style w:type="paragraph" w:customStyle="1" w:styleId="BodyTextRight">
    <w:name w:val="Body Text Right"/>
    <w:basedOn w:val="BodyText"/>
    <w:rsid w:val="00784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1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140"/>
    <w:rPr>
      <w:sz w:val="32"/>
    </w:rPr>
  </w:style>
  <w:style w:type="paragraph" w:customStyle="1" w:styleId="HeadingProcedure">
    <w:name w:val="Heading Procedure"/>
    <w:basedOn w:val="HeadingBase"/>
    <w:next w:val="Normal"/>
    <w:rsid w:val="00784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140"/>
    <w:pPr>
      <w:spacing w:before="60" w:after="60"/>
    </w:pPr>
  </w:style>
  <w:style w:type="paragraph" w:styleId="ListContinue">
    <w:name w:val="List Continue"/>
    <w:basedOn w:val="List"/>
    <w:rsid w:val="00784140"/>
    <w:pPr>
      <w:ind w:firstLine="0"/>
    </w:pPr>
  </w:style>
  <w:style w:type="paragraph" w:customStyle="1" w:styleId="ListNote">
    <w:name w:val="List Note"/>
    <w:basedOn w:val="List"/>
    <w:rsid w:val="00784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140"/>
    <w:rPr>
      <w:rFonts w:ascii="Courier New" w:hAnsi="Courier New"/>
    </w:rPr>
  </w:style>
  <w:style w:type="paragraph" w:customStyle="1" w:styleId="NoteBullet">
    <w:name w:val="Note Bullet"/>
    <w:basedOn w:val="Note"/>
    <w:rsid w:val="00784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1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4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140"/>
    <w:rPr>
      <w:b/>
      <w:smallCaps/>
    </w:rPr>
  </w:style>
  <w:style w:type="paragraph" w:customStyle="1" w:styleId="TableListNumber">
    <w:name w:val="Table List Number"/>
    <w:basedOn w:val="ListNumber"/>
    <w:rsid w:val="00784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140"/>
    <w:pPr>
      <w:numPr>
        <w:numId w:val="10"/>
      </w:numPr>
    </w:pPr>
  </w:style>
  <w:style w:type="paragraph" w:customStyle="1" w:styleId="ListAlpha2">
    <w:name w:val="List Alpha 2"/>
    <w:basedOn w:val="List2"/>
    <w:rsid w:val="00784140"/>
    <w:pPr>
      <w:numPr>
        <w:numId w:val="9"/>
      </w:numPr>
    </w:pPr>
  </w:style>
  <w:style w:type="paragraph" w:styleId="List2">
    <w:name w:val="List 2"/>
    <w:basedOn w:val="BodyText"/>
    <w:rsid w:val="00784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1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41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4140"/>
    <w:pPr>
      <w:numPr>
        <w:numId w:val="5"/>
      </w:numPr>
    </w:pPr>
  </w:style>
  <w:style w:type="paragraph" w:styleId="ListContinue2">
    <w:name w:val="List Continue 2"/>
    <w:basedOn w:val="List2"/>
    <w:rsid w:val="00784140"/>
    <w:pPr>
      <w:ind w:firstLine="0"/>
    </w:pPr>
  </w:style>
  <w:style w:type="paragraph" w:styleId="ListContinue3">
    <w:name w:val="List Continue 3"/>
    <w:basedOn w:val="List3"/>
    <w:rsid w:val="00784140"/>
    <w:pPr>
      <w:ind w:left="1021" w:firstLine="0"/>
    </w:pPr>
  </w:style>
  <w:style w:type="paragraph" w:styleId="ListContinue4">
    <w:name w:val="List Continue 4"/>
    <w:basedOn w:val="List4"/>
    <w:rsid w:val="00784140"/>
    <w:pPr>
      <w:ind w:firstLine="0"/>
    </w:pPr>
  </w:style>
  <w:style w:type="paragraph" w:styleId="ListContinue5">
    <w:name w:val="List Continue 5"/>
    <w:basedOn w:val="List5"/>
    <w:rsid w:val="00784140"/>
    <w:pPr>
      <w:ind w:firstLine="0"/>
    </w:pPr>
  </w:style>
  <w:style w:type="paragraph" w:styleId="ListNumber3">
    <w:name w:val="List Number 3"/>
    <w:basedOn w:val="List3"/>
    <w:rsid w:val="00784140"/>
    <w:pPr>
      <w:numPr>
        <w:numId w:val="6"/>
      </w:numPr>
    </w:pPr>
  </w:style>
  <w:style w:type="paragraph" w:styleId="ListNumber4">
    <w:name w:val="List Number 4"/>
    <w:basedOn w:val="List4"/>
    <w:rsid w:val="00784140"/>
    <w:pPr>
      <w:numPr>
        <w:numId w:val="7"/>
      </w:numPr>
    </w:pPr>
  </w:style>
  <w:style w:type="paragraph" w:styleId="ListNumber5">
    <w:name w:val="List Number 5"/>
    <w:basedOn w:val="List5"/>
    <w:rsid w:val="00784140"/>
    <w:pPr>
      <w:numPr>
        <w:numId w:val="8"/>
      </w:numPr>
    </w:pPr>
  </w:style>
  <w:style w:type="paragraph" w:styleId="BlockText">
    <w:name w:val="Block Text"/>
    <w:basedOn w:val="Normal"/>
    <w:rsid w:val="00784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140"/>
    <w:rPr>
      <w:sz w:val="16"/>
      <w:vertAlign w:val="superscript"/>
    </w:rPr>
  </w:style>
  <w:style w:type="character" w:customStyle="1" w:styleId="Symbols">
    <w:name w:val="Symbols"/>
    <w:basedOn w:val="DefaultParagraphFont"/>
    <w:rsid w:val="00784140"/>
    <w:rPr>
      <w:rFonts w:ascii="Symbol" w:hAnsi="Symbol"/>
    </w:rPr>
  </w:style>
  <w:style w:type="character" w:customStyle="1" w:styleId="MenuOptions">
    <w:name w:val="Menu Options"/>
    <w:basedOn w:val="DefaultParagraphFont"/>
    <w:rsid w:val="00784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140"/>
    <w:rPr>
      <w:b/>
    </w:rPr>
  </w:style>
  <w:style w:type="character" w:customStyle="1" w:styleId="Underlined">
    <w:name w:val="Underlined"/>
    <w:basedOn w:val="DefaultParagraphFont"/>
    <w:rsid w:val="00784140"/>
    <w:rPr>
      <w:u w:val="single"/>
    </w:rPr>
  </w:style>
  <w:style w:type="paragraph" w:customStyle="1" w:styleId="TableBodyTextRight">
    <w:name w:val="Table Body Text Right"/>
    <w:basedOn w:val="TableBodyText"/>
    <w:rsid w:val="00784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140"/>
    <w:rPr>
      <w:sz w:val="18"/>
    </w:rPr>
  </w:style>
  <w:style w:type="paragraph" w:customStyle="1" w:styleId="BodySmallRight">
    <w:name w:val="Body Small Right"/>
    <w:basedOn w:val="BodyTextRight"/>
    <w:rsid w:val="00784140"/>
    <w:rPr>
      <w:sz w:val="18"/>
      <w:szCs w:val="18"/>
    </w:rPr>
  </w:style>
  <w:style w:type="paragraph" w:customStyle="1" w:styleId="MarginEdition">
    <w:name w:val="Margin Edition"/>
    <w:basedOn w:val="MarginNote"/>
    <w:rsid w:val="00784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140"/>
    <w:rPr>
      <w:sz w:val="2"/>
      <w:szCs w:val="2"/>
    </w:rPr>
  </w:style>
  <w:style w:type="character" w:customStyle="1" w:styleId="Small">
    <w:name w:val="Small"/>
    <w:basedOn w:val="DefaultParagraphFont"/>
    <w:rsid w:val="00784140"/>
    <w:rPr>
      <w:sz w:val="16"/>
    </w:rPr>
  </w:style>
  <w:style w:type="paragraph" w:customStyle="1" w:styleId="WideTable">
    <w:name w:val="Wide Table"/>
    <w:basedOn w:val="Normal"/>
    <w:rsid w:val="00784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140"/>
  </w:style>
  <w:style w:type="paragraph" w:styleId="Quote">
    <w:name w:val="Quote"/>
    <w:basedOn w:val="Heading1"/>
    <w:link w:val="QuoteChar"/>
    <w:qFormat/>
    <w:rsid w:val="00784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140"/>
    <w:pPr>
      <w:pageBreakBefore/>
    </w:pPr>
  </w:style>
  <w:style w:type="paragraph" w:customStyle="1" w:styleId="Border">
    <w:name w:val="Border"/>
    <w:basedOn w:val="Normal"/>
    <w:qFormat/>
    <w:rsid w:val="00784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140"/>
    <w:rPr>
      <w:u w:val="single"/>
    </w:rPr>
  </w:style>
  <w:style w:type="character" w:customStyle="1" w:styleId="BoldandItalics">
    <w:name w:val="Bold and Italics"/>
    <w:qFormat/>
    <w:rsid w:val="00784140"/>
    <w:rPr>
      <w:b/>
      <w:i/>
      <w:u w:val="none"/>
    </w:rPr>
  </w:style>
  <w:style w:type="paragraph" w:styleId="BalloonText">
    <w:name w:val="Balloon Text"/>
    <w:basedOn w:val="Normal"/>
    <w:link w:val="BalloonTextChar"/>
    <w:rsid w:val="00784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140"/>
    <w:pPr>
      <w:spacing w:before="0" w:after="0"/>
    </w:pPr>
  </w:style>
  <w:style w:type="paragraph" w:customStyle="1" w:styleId="BodyTextBold">
    <w:name w:val="Body Text Bold"/>
    <w:basedOn w:val="BodyText"/>
    <w:qFormat/>
    <w:rsid w:val="00784140"/>
    <w:rPr>
      <w:b/>
    </w:rPr>
  </w:style>
  <w:style w:type="character" w:styleId="Hyperlink">
    <w:name w:val="Hyperlink"/>
    <w:basedOn w:val="DefaultParagraphFont"/>
    <w:uiPriority w:val="99"/>
    <w:unhideWhenUsed/>
    <w:rsid w:val="00D35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3066</Characters>
  <Application>Microsoft Office Word</Application>
  <DocSecurity>0</DocSecurity>
  <Lines>92</Lines>
  <Paragraphs>76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SISXFAC004 Coordinate facility and equipment acquisition and maintenance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2022-12-13T02:00:00Z</dcterms:created>
  <dcterms:modified xsi:type="dcterms:W3CDTF">2022-12-13T02:00:00Z</dcterms:modified>
</cp:coreProperties>
</file>