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059" w:rsidP="00012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SISXFAC001 Maintain equipment for activities</w:t>
      </w:r>
      <w:r>
        <w:fldChar w:fldCharType="end"/>
      </w:r>
    </w:p>
    <w:p w:rsidR="00012059" w:rsidP="00012059">
      <w:pPr>
        <w:pStyle w:val="Version"/>
        <w:sectPr w:rsidSect="009F66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648" w:rsidP="009F6648">
      <w:pPr>
        <w:pStyle w:val="SuperHeading"/>
      </w:pPr>
      <w:r w:rsidRPr="009F6648">
        <w:t>Assessment Requirements for SISXFAC001 Maintain equipment for activities</w:t>
      </w:r>
    </w:p>
    <w:p w:rsidR="00000000" w:rsidRPr="009F6648" w:rsidP="009F6648">
      <w:pPr>
        <w:pStyle w:val="Heading1"/>
      </w:pPr>
      <w:bookmarkStart w:id="1" w:name="O_667979"/>
      <w:bookmarkEnd w:id="1"/>
      <w:r w:rsidRPr="009F6648">
        <w:t>Modification History</w:t>
      </w:r>
    </w:p>
    <w:p w:rsidR="00000000" w:rsidRPr="009F6648" w:rsidP="00012059">
      <w:pPr>
        <w:pStyle w:val="BodyText"/>
      </w:pPr>
      <w:r w:rsidRPr="009F6648">
        <w:t>Not applicable.</w:t>
      </w:r>
    </w:p>
    <w:p w:rsidR="00000000" w:rsidRPr="009F6648" w:rsidP="009F6648">
      <w:pPr>
        <w:pStyle w:val="Heading1"/>
      </w:pPr>
      <w:bookmarkStart w:id="2" w:name="O_667980"/>
      <w:bookmarkEnd w:id="2"/>
      <w:r w:rsidRPr="009F6648">
        <w:t>Performance Evidence</w:t>
      </w:r>
    </w:p>
    <w:p w:rsidR="00000000" w:rsidRPr="009F6648" w:rsidP="00012059">
      <w:pPr>
        <w:pStyle w:val="BodyText"/>
      </w:pPr>
      <w:r w:rsidRPr="009F6648">
        <w:t>Evidence of the ability to complete tasks outlined in elements and performance criteria of this unit in the context of the job role, and:</w:t>
      </w:r>
    </w:p>
    <w:p w:rsidR="00000000" w:rsidRPr="009F6648" w:rsidP="009F6648">
      <w:pPr>
        <w:pStyle w:val="ListBullet"/>
      </w:pPr>
      <w:r w:rsidRPr="009F6648">
        <w:t>safely conduct at least six of the following minor maintenance tasks on equipment within industry realistic timeframe</w:t>
      </w:r>
      <w:r w:rsidRPr="009F6648">
        <w:t>s over five service periods:</w:t>
      </w:r>
    </w:p>
    <w:p w:rsidR="00000000" w:rsidRPr="009F6648" w:rsidP="009F6648">
      <w:pPr>
        <w:pStyle w:val="ListBullet2"/>
      </w:pPr>
      <w:r w:rsidRPr="009F6648">
        <w:t>cleaning</w:t>
      </w:r>
    </w:p>
    <w:p w:rsidR="00000000" w:rsidRPr="009F6648" w:rsidP="009F6648">
      <w:pPr>
        <w:pStyle w:val="ListBullet2"/>
      </w:pPr>
      <w:r w:rsidRPr="009F6648">
        <w:t>lubricating</w:t>
      </w:r>
    </w:p>
    <w:p w:rsidR="00000000" w:rsidRPr="009F6648" w:rsidP="009F6648">
      <w:pPr>
        <w:pStyle w:val="ListBullet2"/>
      </w:pPr>
      <w:r w:rsidRPr="009F6648">
        <w:t>reinflating</w:t>
      </w:r>
    </w:p>
    <w:p w:rsidR="00000000" w:rsidRPr="009F6648" w:rsidP="009F6648">
      <w:pPr>
        <w:pStyle w:val="ListBullet2"/>
      </w:pPr>
      <w:r w:rsidRPr="009F6648">
        <w:t>checking for damage</w:t>
      </w:r>
    </w:p>
    <w:p w:rsidR="00000000" w:rsidRPr="009F6648" w:rsidP="009F6648">
      <w:pPr>
        <w:pStyle w:val="ListBullet2"/>
      </w:pPr>
      <w:r w:rsidRPr="009F6648">
        <w:t>restocking or refilling</w:t>
      </w:r>
    </w:p>
    <w:p w:rsidR="00000000" w:rsidRPr="009F6648" w:rsidP="009F6648">
      <w:pPr>
        <w:pStyle w:val="ListBullet2"/>
      </w:pPr>
      <w:r w:rsidRPr="009F6648">
        <w:t>repairing</w:t>
      </w:r>
    </w:p>
    <w:p w:rsidR="00000000" w:rsidRPr="009F6648" w:rsidP="009F6648">
      <w:pPr>
        <w:pStyle w:val="ListBullet2"/>
      </w:pPr>
      <w:r w:rsidRPr="009F6648">
        <w:t>calibration</w:t>
      </w:r>
    </w:p>
    <w:p w:rsidR="00000000" w:rsidRPr="009F6648" w:rsidP="009F6648">
      <w:pPr>
        <w:pStyle w:val="ListBullet2"/>
      </w:pPr>
      <w:r w:rsidRPr="009F6648">
        <w:t>storing</w:t>
      </w:r>
    </w:p>
    <w:p w:rsidR="00000000" w:rsidRPr="009F6648" w:rsidP="009F6648">
      <w:pPr>
        <w:pStyle w:val="ListBullet"/>
      </w:pPr>
      <w:r w:rsidRPr="009F6648">
        <w:t>consistently monitor storage and condition of the following equipment over five service periods:</w:t>
      </w:r>
    </w:p>
    <w:p w:rsidR="00000000" w:rsidRPr="009F6648" w:rsidP="009F6648">
      <w:pPr>
        <w:pStyle w:val="ListBullet2"/>
      </w:pPr>
      <w:r w:rsidRPr="009F6648">
        <w:t>equipment used within the facility</w:t>
      </w:r>
    </w:p>
    <w:p w:rsidR="00000000" w:rsidRPr="009F6648" w:rsidP="009F6648">
      <w:pPr>
        <w:pStyle w:val="ListBullet2"/>
      </w:pPr>
      <w:r w:rsidRPr="009F6648">
        <w:t>participant or client-specific equipment</w:t>
      </w:r>
    </w:p>
    <w:p w:rsidR="00000000" w:rsidRPr="009F6648" w:rsidP="009F6648">
      <w:pPr>
        <w:pStyle w:val="ListBullet2"/>
      </w:pPr>
      <w:r w:rsidRPr="009F6648">
        <w:t>emergency equipment</w:t>
      </w:r>
    </w:p>
    <w:p w:rsidR="00000000" w:rsidRPr="009F6648" w:rsidP="009F6648">
      <w:pPr>
        <w:pStyle w:val="ListBullet2"/>
      </w:pPr>
      <w:r w:rsidRPr="009F6648">
        <w:t xml:space="preserve">large items requiring lifting and assembly. </w:t>
      </w:r>
    </w:p>
    <w:p w:rsidR="00000000" w:rsidRPr="009F6648" w:rsidP="009F6648">
      <w:pPr>
        <w:pStyle w:val="AllowPageBreak"/>
      </w:pPr>
    </w:p>
    <w:p w:rsidR="00000000" w:rsidRPr="009F6648" w:rsidP="009F6648">
      <w:pPr>
        <w:pStyle w:val="Heading1"/>
      </w:pPr>
      <w:bookmarkStart w:id="3" w:name="O_667981"/>
      <w:bookmarkEnd w:id="3"/>
      <w:r w:rsidRPr="009F6648">
        <w:t>Knowledge Evidence</w:t>
      </w:r>
    </w:p>
    <w:p w:rsidR="00000000" w:rsidRPr="009F6648" w:rsidP="00012059">
      <w:pPr>
        <w:pStyle w:val="BodyText"/>
      </w:pPr>
      <w:r w:rsidRPr="009F6648">
        <w:t xml:space="preserve">Demonstrated knowledge required to complete the tasks outlined in elements and </w:t>
      </w:r>
      <w:r w:rsidRPr="009F6648">
        <w:t>performance criteria of this unit:</w:t>
      </w:r>
    </w:p>
    <w:p w:rsidR="00000000" w:rsidRPr="009F6648" w:rsidP="009F6648">
      <w:pPr>
        <w:pStyle w:val="ListBullet"/>
      </w:pPr>
      <w:r w:rsidRPr="009F6648">
        <w:t>policies and procedures related to routine maintenance tasks:</w:t>
      </w:r>
    </w:p>
    <w:p w:rsidR="00000000" w:rsidRPr="009F6648" w:rsidP="009F6648">
      <w:pPr>
        <w:pStyle w:val="ListBullet2"/>
      </w:pPr>
      <w:r w:rsidRPr="009F6648">
        <w:t>work health and safety/occupational health and safety</w:t>
      </w:r>
    </w:p>
    <w:p w:rsidR="00000000" w:rsidRPr="009F6648" w:rsidP="009F6648">
      <w:pPr>
        <w:pStyle w:val="ListBullet2"/>
      </w:pPr>
      <w:r w:rsidRPr="009F6648">
        <w:t>storage of equipment</w:t>
      </w:r>
    </w:p>
    <w:p w:rsidR="00000000" w:rsidRPr="009F6648" w:rsidP="009F6648">
      <w:pPr>
        <w:pStyle w:val="ListBullet2"/>
      </w:pPr>
      <w:r w:rsidRPr="009F6648">
        <w:t>maintenance schedules</w:t>
      </w:r>
    </w:p>
    <w:p w:rsidR="00000000" w:rsidRPr="009F6648" w:rsidP="009F6648">
      <w:pPr>
        <w:pStyle w:val="ListBullet2"/>
      </w:pPr>
      <w:r w:rsidRPr="009F6648">
        <w:t>record keeping</w:t>
      </w:r>
    </w:p>
    <w:p w:rsidR="00000000" w:rsidRPr="009F6648" w:rsidP="009F6648">
      <w:pPr>
        <w:pStyle w:val="ListBullet2"/>
      </w:pPr>
      <w:r w:rsidRPr="009F6648">
        <w:t>reporting channels</w:t>
      </w:r>
    </w:p>
    <w:p w:rsidR="00000000" w:rsidRPr="009F6648" w:rsidP="009F6648">
      <w:pPr>
        <w:pStyle w:val="ListBullet"/>
      </w:pPr>
      <w:r w:rsidRPr="009F6648">
        <w:t>equipment repair techniques relevant to the equipment being maintained to enable safe and appropriate equipment repair</w:t>
      </w:r>
    </w:p>
    <w:p w:rsidR="00000000" w:rsidRPr="009F6648" w:rsidP="009F6648">
      <w:pPr>
        <w:pStyle w:val="ListBullet"/>
      </w:pPr>
      <w:r w:rsidRPr="009F6648">
        <w:t xml:space="preserve">factors to consider when checking equipment serviceability to enable equipment to be maintained to a safe standard </w:t>
      </w:r>
    </w:p>
    <w:p w:rsidR="00000000" w:rsidRPr="009F6648" w:rsidP="009F6648">
      <w:pPr>
        <w:pStyle w:val="ListBullet"/>
      </w:pPr>
      <w:r w:rsidRPr="009F6648">
        <w:t>manufacturer guidelin</w:t>
      </w:r>
      <w:r w:rsidRPr="009F6648">
        <w:t>es and codes of practice for equipment maintenance and repair, where relevant</w:t>
      </w:r>
    </w:p>
    <w:p w:rsidR="00000000" w:rsidRPr="009F6648" w:rsidP="009F6648">
      <w:pPr>
        <w:pStyle w:val="ListBullet"/>
      </w:pPr>
      <w:r w:rsidRPr="009F6648">
        <w:t>safety standards for equipment within area of responsibility.</w:t>
      </w:r>
    </w:p>
    <w:p w:rsidR="00000000" w:rsidRPr="009F6648" w:rsidP="009F6648">
      <w:pPr>
        <w:pStyle w:val="AllowPageBreak"/>
      </w:pPr>
    </w:p>
    <w:p w:rsidR="00000000" w:rsidRPr="009F6648" w:rsidP="009F6648">
      <w:pPr>
        <w:pStyle w:val="Heading1"/>
      </w:pPr>
      <w:bookmarkStart w:id="4" w:name="O_667982"/>
      <w:bookmarkEnd w:id="4"/>
      <w:r w:rsidRPr="009F6648">
        <w:t>Assessment Conditions</w:t>
      </w:r>
    </w:p>
    <w:p w:rsidR="00000000" w:rsidRPr="009F6648" w:rsidP="00012059">
      <w:pPr>
        <w:pStyle w:val="BodyText"/>
      </w:pPr>
      <w:r w:rsidRPr="009F6648">
        <w:t>Skills must be demonstrated in:</w:t>
      </w:r>
    </w:p>
    <w:p w:rsidR="00000000" w:rsidRPr="009F6648" w:rsidP="009F6648">
      <w:pPr>
        <w:pStyle w:val="ListBullet"/>
      </w:pPr>
      <w:r w:rsidRPr="009F6648">
        <w:t>a sport, fitness or recreation environment w</w:t>
      </w:r>
      <w:r w:rsidRPr="009F6648">
        <w:t>ith access to required equipment. This can be a workplace or simulated environment.</w:t>
      </w:r>
    </w:p>
    <w:p w:rsidR="00000000" w:rsidRPr="009F6648" w:rsidP="009F6648">
      <w:pPr>
        <w:pStyle w:val="BodyText"/>
      </w:pPr>
    </w:p>
    <w:p w:rsidR="00000000" w:rsidRPr="009F6648" w:rsidP="00012059">
      <w:pPr>
        <w:pStyle w:val="BodyText"/>
      </w:pPr>
      <w:r w:rsidRPr="009F6648">
        <w:t>Assessment must ensure use of:</w:t>
      </w:r>
    </w:p>
    <w:p w:rsidR="00000000" w:rsidRPr="009F6648" w:rsidP="009F6648">
      <w:pPr>
        <w:pStyle w:val="ListBullet"/>
      </w:pPr>
      <w:r w:rsidRPr="009F6648">
        <w:t>a variety of equipment relevant to the sport, fitness and recreation activity or facility</w:t>
      </w:r>
    </w:p>
    <w:p w:rsidR="00000000" w:rsidRPr="009F6648" w:rsidP="009F6648">
      <w:pPr>
        <w:pStyle w:val="ListBullet"/>
      </w:pPr>
      <w:r w:rsidRPr="009F6648">
        <w:t xml:space="preserve">equipment repair and maintenance resources </w:t>
      </w:r>
    </w:p>
    <w:p w:rsidR="00000000" w:rsidRPr="009F6648" w:rsidP="009F6648">
      <w:pPr>
        <w:pStyle w:val="ListBullet"/>
      </w:pPr>
      <w:r w:rsidRPr="009F6648">
        <w:t>maint</w:t>
      </w:r>
      <w:r w:rsidRPr="009F6648">
        <w:t>enance storage facilities</w:t>
      </w:r>
    </w:p>
    <w:p w:rsidR="00000000" w:rsidRPr="009F6648" w:rsidP="009F6648">
      <w:pPr>
        <w:pStyle w:val="ListBullet"/>
      </w:pPr>
      <w:r w:rsidRPr="009F6648">
        <w:t>maintenance records and forms.</w:t>
      </w:r>
    </w:p>
    <w:p w:rsidR="00000000" w:rsidRPr="009F6648" w:rsidP="009F6648">
      <w:pPr>
        <w:pStyle w:val="BodyText"/>
      </w:pPr>
    </w:p>
    <w:p w:rsidR="00000000" w:rsidRPr="009F6648" w:rsidP="00012059">
      <w:pPr>
        <w:pStyle w:val="BodyText"/>
      </w:pPr>
      <w:r w:rsidRPr="009F6648">
        <w:t>Assessors must satisfy the Standards for Registered Training Organisations’ requirements for assessors.</w:t>
      </w:r>
    </w:p>
    <w:p w:rsidR="00000000" w:rsidRPr="009F6648" w:rsidP="009F6648">
      <w:pPr>
        <w:pStyle w:val="Heading1"/>
      </w:pPr>
      <w:bookmarkStart w:id="5" w:name="O_667985"/>
      <w:bookmarkEnd w:id="5"/>
      <w:r w:rsidRPr="009F6648">
        <w:t>Links</w:t>
      </w:r>
    </w:p>
    <w:p w:rsidR="00000000" w:rsidRPr="009F6648" w:rsidP="00012059">
      <w:pPr>
        <w:pStyle w:val="BodyText"/>
      </w:pPr>
      <w:r w:rsidRPr="009F66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F197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F6648" w:rsidP="009F6648"/>
    <w:sectPr w:rsidSect="009F66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48" w:rsidRPr="00012059" w:rsidP="00012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59" w:rsidP="009F6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2059" w:rsidP="009F6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2059" w:rsidP="009F66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648" w:rsidRPr="00012059" w:rsidP="00012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59" w:rsidRPr="002D2AF8" w:rsidP="009F6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SISXFAC001 Maintain equipment for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12059" w:rsidP="009F66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E8B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741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AAC5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6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6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6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6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6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6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6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6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6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6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6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648"/>
  </w:style>
  <w:style w:type="character" w:customStyle="1" w:styleId="Heading1Char">
    <w:name w:val="Heading 1 Char"/>
    <w:basedOn w:val="DefaultParagraphFont"/>
    <w:link w:val="Heading1"/>
    <w:rsid w:val="009F66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6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6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6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66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66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6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6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6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6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6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6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6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6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6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6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6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6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6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6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6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6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6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6648"/>
    <w:rPr>
      <w:b/>
      <w:spacing w:val="0"/>
    </w:rPr>
  </w:style>
  <w:style w:type="paragraph" w:customStyle="1" w:styleId="SuperTitle">
    <w:name w:val="SuperTitle"/>
    <w:basedOn w:val="Title"/>
    <w:rsid w:val="009F66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6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6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66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6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6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6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6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6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6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6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6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648"/>
    <w:rPr>
      <w:i/>
    </w:rPr>
  </w:style>
  <w:style w:type="paragraph" w:styleId="Caption">
    <w:name w:val="caption"/>
    <w:basedOn w:val="BodyText"/>
    <w:next w:val="Normal"/>
    <w:qFormat/>
    <w:rsid w:val="009F66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6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6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648"/>
  </w:style>
  <w:style w:type="paragraph" w:styleId="TableofFigures">
    <w:name w:val="table of figures"/>
    <w:basedOn w:val="Normal"/>
    <w:next w:val="Normal"/>
    <w:semiHidden/>
    <w:rsid w:val="009F66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6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6648"/>
    <w:rPr>
      <w:rFonts w:ascii="Wingdings" w:hAnsi="Wingdings"/>
    </w:rPr>
  </w:style>
  <w:style w:type="paragraph" w:customStyle="1" w:styleId="TableHeading">
    <w:name w:val="Table Heading"/>
    <w:basedOn w:val="HeadingBase"/>
    <w:rsid w:val="009F66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648"/>
    <w:rPr>
      <w:color w:val="0033CC"/>
      <w:u w:val="none"/>
    </w:rPr>
  </w:style>
  <w:style w:type="paragraph" w:customStyle="1" w:styleId="BodyTextRight">
    <w:name w:val="Body Text Right"/>
    <w:basedOn w:val="BodyText"/>
    <w:rsid w:val="009F66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6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6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6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6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6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648"/>
    <w:rPr>
      <w:sz w:val="32"/>
    </w:rPr>
  </w:style>
  <w:style w:type="paragraph" w:customStyle="1" w:styleId="HeadingProcedure">
    <w:name w:val="Heading Procedure"/>
    <w:basedOn w:val="HeadingBase"/>
    <w:next w:val="Normal"/>
    <w:rsid w:val="009F66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648"/>
    <w:pPr>
      <w:spacing w:before="60" w:after="60"/>
    </w:pPr>
  </w:style>
  <w:style w:type="paragraph" w:styleId="ListContinue">
    <w:name w:val="List Continue"/>
    <w:basedOn w:val="List"/>
    <w:rsid w:val="009F6648"/>
    <w:pPr>
      <w:ind w:firstLine="0"/>
    </w:pPr>
  </w:style>
  <w:style w:type="paragraph" w:customStyle="1" w:styleId="ListNote">
    <w:name w:val="List Note"/>
    <w:basedOn w:val="List"/>
    <w:rsid w:val="009F66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6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6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648"/>
    <w:rPr>
      <w:rFonts w:ascii="Courier New" w:hAnsi="Courier New"/>
    </w:rPr>
  </w:style>
  <w:style w:type="paragraph" w:customStyle="1" w:styleId="NoteBullet">
    <w:name w:val="Note Bullet"/>
    <w:basedOn w:val="Note"/>
    <w:rsid w:val="009F66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6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6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6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6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66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6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648"/>
    <w:rPr>
      <w:b/>
      <w:smallCaps/>
    </w:rPr>
  </w:style>
  <w:style w:type="paragraph" w:customStyle="1" w:styleId="TableListNumber">
    <w:name w:val="Table List Number"/>
    <w:basedOn w:val="ListNumber"/>
    <w:rsid w:val="009F66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6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648"/>
    <w:pPr>
      <w:numPr>
        <w:numId w:val="9"/>
      </w:numPr>
    </w:pPr>
  </w:style>
  <w:style w:type="paragraph" w:customStyle="1" w:styleId="ListAlpha2">
    <w:name w:val="List Alpha 2"/>
    <w:basedOn w:val="List2"/>
    <w:rsid w:val="009F6648"/>
    <w:pPr>
      <w:numPr>
        <w:numId w:val="8"/>
      </w:numPr>
    </w:pPr>
  </w:style>
  <w:style w:type="paragraph" w:styleId="List2">
    <w:name w:val="List 2"/>
    <w:basedOn w:val="BodyText"/>
    <w:rsid w:val="009F66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6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6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6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6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6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6648"/>
    <w:pPr>
      <w:numPr>
        <w:numId w:val="4"/>
      </w:numPr>
    </w:pPr>
  </w:style>
  <w:style w:type="paragraph" w:styleId="ListContinue2">
    <w:name w:val="List Continue 2"/>
    <w:basedOn w:val="List2"/>
    <w:rsid w:val="009F6648"/>
    <w:pPr>
      <w:ind w:firstLine="0"/>
    </w:pPr>
  </w:style>
  <w:style w:type="paragraph" w:styleId="ListContinue3">
    <w:name w:val="List Continue 3"/>
    <w:basedOn w:val="List3"/>
    <w:rsid w:val="009F6648"/>
    <w:pPr>
      <w:ind w:left="1021" w:firstLine="0"/>
    </w:pPr>
  </w:style>
  <w:style w:type="paragraph" w:styleId="ListContinue4">
    <w:name w:val="List Continue 4"/>
    <w:basedOn w:val="List4"/>
    <w:rsid w:val="009F6648"/>
    <w:pPr>
      <w:ind w:firstLine="0"/>
    </w:pPr>
  </w:style>
  <w:style w:type="paragraph" w:styleId="ListContinue5">
    <w:name w:val="List Continue 5"/>
    <w:basedOn w:val="List5"/>
    <w:rsid w:val="009F6648"/>
    <w:pPr>
      <w:ind w:firstLine="0"/>
    </w:pPr>
  </w:style>
  <w:style w:type="paragraph" w:styleId="ListNumber3">
    <w:name w:val="List Number 3"/>
    <w:basedOn w:val="List3"/>
    <w:rsid w:val="009F6648"/>
    <w:pPr>
      <w:numPr>
        <w:numId w:val="5"/>
      </w:numPr>
    </w:pPr>
  </w:style>
  <w:style w:type="paragraph" w:styleId="ListNumber4">
    <w:name w:val="List Number 4"/>
    <w:basedOn w:val="List4"/>
    <w:rsid w:val="009F6648"/>
    <w:pPr>
      <w:numPr>
        <w:numId w:val="6"/>
      </w:numPr>
    </w:pPr>
  </w:style>
  <w:style w:type="paragraph" w:styleId="ListNumber5">
    <w:name w:val="List Number 5"/>
    <w:basedOn w:val="List5"/>
    <w:rsid w:val="009F6648"/>
    <w:pPr>
      <w:numPr>
        <w:numId w:val="7"/>
      </w:numPr>
    </w:pPr>
  </w:style>
  <w:style w:type="paragraph" w:styleId="BlockText">
    <w:name w:val="Block Text"/>
    <w:basedOn w:val="Normal"/>
    <w:rsid w:val="009F66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6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648"/>
    <w:rPr>
      <w:sz w:val="16"/>
      <w:vertAlign w:val="superscript"/>
    </w:rPr>
  </w:style>
  <w:style w:type="character" w:customStyle="1" w:styleId="Symbols">
    <w:name w:val="Symbols"/>
    <w:basedOn w:val="DefaultParagraphFont"/>
    <w:rsid w:val="009F6648"/>
    <w:rPr>
      <w:rFonts w:ascii="Symbol" w:hAnsi="Symbol"/>
    </w:rPr>
  </w:style>
  <w:style w:type="character" w:customStyle="1" w:styleId="MenuOptions">
    <w:name w:val="Menu Options"/>
    <w:basedOn w:val="DefaultParagraphFont"/>
    <w:rsid w:val="009F66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648"/>
    <w:rPr>
      <w:b/>
    </w:rPr>
  </w:style>
  <w:style w:type="character" w:customStyle="1" w:styleId="Underlined">
    <w:name w:val="Underlined"/>
    <w:basedOn w:val="DefaultParagraphFont"/>
    <w:rsid w:val="009F6648"/>
    <w:rPr>
      <w:u w:val="single"/>
    </w:rPr>
  </w:style>
  <w:style w:type="paragraph" w:customStyle="1" w:styleId="TableBodyTextRight">
    <w:name w:val="Table Body Text Right"/>
    <w:basedOn w:val="TableBodyText"/>
    <w:rsid w:val="009F66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648"/>
    <w:rPr>
      <w:sz w:val="18"/>
    </w:rPr>
  </w:style>
  <w:style w:type="paragraph" w:customStyle="1" w:styleId="BodySmallRight">
    <w:name w:val="Body Small Right"/>
    <w:basedOn w:val="BodyTextRight"/>
    <w:rsid w:val="009F6648"/>
    <w:rPr>
      <w:sz w:val="18"/>
      <w:szCs w:val="18"/>
    </w:rPr>
  </w:style>
  <w:style w:type="paragraph" w:customStyle="1" w:styleId="MarginEdition">
    <w:name w:val="Margin Edition"/>
    <w:basedOn w:val="MarginNote"/>
    <w:rsid w:val="009F66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648"/>
    <w:rPr>
      <w:sz w:val="2"/>
      <w:szCs w:val="2"/>
    </w:rPr>
  </w:style>
  <w:style w:type="character" w:customStyle="1" w:styleId="Small">
    <w:name w:val="Small"/>
    <w:basedOn w:val="DefaultParagraphFont"/>
    <w:rsid w:val="009F6648"/>
    <w:rPr>
      <w:sz w:val="16"/>
    </w:rPr>
  </w:style>
  <w:style w:type="paragraph" w:customStyle="1" w:styleId="WideTable">
    <w:name w:val="Wide Table"/>
    <w:basedOn w:val="Normal"/>
    <w:rsid w:val="009F66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648"/>
  </w:style>
  <w:style w:type="paragraph" w:styleId="Quote">
    <w:name w:val="Quote"/>
    <w:basedOn w:val="Heading1"/>
    <w:link w:val="QuoteChar"/>
    <w:qFormat/>
    <w:rsid w:val="009F66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6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648"/>
    <w:pPr>
      <w:pageBreakBefore/>
    </w:pPr>
  </w:style>
  <w:style w:type="paragraph" w:customStyle="1" w:styleId="Border">
    <w:name w:val="Border"/>
    <w:basedOn w:val="Normal"/>
    <w:qFormat/>
    <w:rsid w:val="009F66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6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6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6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6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6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6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6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6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648"/>
    <w:rPr>
      <w:u w:val="single"/>
    </w:rPr>
  </w:style>
  <w:style w:type="character" w:customStyle="1" w:styleId="BoldandItalics">
    <w:name w:val="Bold and Italics"/>
    <w:qFormat/>
    <w:rsid w:val="009F6648"/>
    <w:rPr>
      <w:b/>
      <w:i/>
      <w:u w:val="none"/>
    </w:rPr>
  </w:style>
  <w:style w:type="paragraph" w:styleId="BalloonText">
    <w:name w:val="Balloon Text"/>
    <w:basedOn w:val="Normal"/>
    <w:link w:val="BalloonTextChar"/>
    <w:rsid w:val="009F6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6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6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6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6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6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648"/>
    <w:pPr>
      <w:spacing w:before="0" w:after="0"/>
    </w:pPr>
  </w:style>
  <w:style w:type="paragraph" w:customStyle="1" w:styleId="BodyTextBold">
    <w:name w:val="Body Text Bold"/>
    <w:basedOn w:val="BodyText"/>
    <w:qFormat/>
    <w:rsid w:val="009F6648"/>
    <w:rPr>
      <w:b/>
    </w:rPr>
  </w:style>
  <w:style w:type="character" w:styleId="Hyperlink">
    <w:name w:val="Hyperlink"/>
    <w:basedOn w:val="DefaultParagraphFont"/>
    <w:uiPriority w:val="99"/>
    <w:unhideWhenUsed/>
    <w:rsid w:val="00012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2100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SISXFAC001 Maintain equipment for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2022-12-13T01:55:00Z</dcterms:created>
  <dcterms:modified xsi:type="dcterms:W3CDTF">2022-12-13T01:55:00Z</dcterms:modified>
</cp:coreProperties>
</file>