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CEA" w:rsidP="00187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SISXEMR002 Coordinate emergency responses</w:t>
      </w:r>
      <w:r>
        <w:fldChar w:fldCharType="end"/>
      </w:r>
    </w:p>
    <w:p w:rsidR="00187CEA" w:rsidP="00187CEA">
      <w:pPr>
        <w:pStyle w:val="Version"/>
        <w:sectPr w:rsidSect="001C0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FBE" w:rsidP="001C0FBE">
      <w:pPr>
        <w:pStyle w:val="SuperHeading"/>
      </w:pPr>
      <w:r w:rsidRPr="001C0FBE">
        <w:t>SISXEMR002 Coordinate emergency responses</w:t>
      </w:r>
    </w:p>
    <w:p w:rsidR="00000000" w:rsidRPr="001C0FBE" w:rsidP="001C0FBE">
      <w:pPr>
        <w:pStyle w:val="Heading1"/>
      </w:pPr>
      <w:bookmarkStart w:id="1" w:name="O_667950"/>
      <w:bookmarkEnd w:id="1"/>
      <w:r w:rsidRPr="001C0FBE">
        <w:t>Modification History</w:t>
      </w:r>
    </w:p>
    <w:p w:rsidR="00000000" w:rsidRPr="001C0FBE" w:rsidP="00187CEA">
      <w:pPr>
        <w:pStyle w:val="BodyText"/>
      </w:pPr>
      <w:r w:rsidRPr="001C0FBE">
        <w:t>Not applicable.</w:t>
      </w:r>
    </w:p>
    <w:p w:rsidR="00000000" w:rsidRPr="001C0FBE" w:rsidP="001C0FBE">
      <w:pPr>
        <w:pStyle w:val="Heading1"/>
      </w:pPr>
      <w:bookmarkStart w:id="2" w:name="O_667951"/>
      <w:bookmarkEnd w:id="2"/>
      <w:r w:rsidRPr="001C0FBE">
        <w:t>Application</w:t>
      </w:r>
    </w:p>
    <w:p w:rsidR="00000000" w:rsidRPr="001C0FBE" w:rsidP="00187CEA">
      <w:pPr>
        <w:pStyle w:val="BodyText"/>
      </w:pPr>
      <w:r w:rsidRPr="001C0FBE">
        <w:t>This unit describes the performance outcomes, skills and knowledge required to coordinate a response to an emergency situation. The unit focuses on assessing emergency situations, implementi</w:t>
      </w:r>
      <w:r w:rsidRPr="001C0FBE">
        <w:t>ng an emergency action plan, and coordinating a prompt and effective response.</w:t>
      </w:r>
    </w:p>
    <w:p w:rsidR="00000000" w:rsidRPr="001C0FBE" w:rsidP="00187CEA">
      <w:pPr>
        <w:pStyle w:val="BodyText"/>
      </w:pPr>
      <w:r w:rsidRPr="001C0FBE">
        <w:t>This unit applies to individuals designated as safety officers during a specific indoor or outdoor activity at locations such as camp sites, training areas and other outdoor si</w:t>
      </w:r>
      <w:r w:rsidRPr="001C0FBE">
        <w:t>tes; or the warden in a sport, fitness or recreation, such as a community leisure centre, aquatic centre or indoor activities centre.</w:t>
      </w:r>
    </w:p>
    <w:p w:rsidR="00000000" w:rsidRPr="001C0FBE" w:rsidP="00187CEA">
      <w:pPr>
        <w:pStyle w:val="BodyText"/>
      </w:pPr>
      <w:r w:rsidRPr="001C0FBE">
        <w:t>These individuals undertake work according to relevant legislation and organisational policies and procedures.</w:t>
      </w:r>
    </w:p>
    <w:p w:rsidR="00000000" w:rsidRPr="001C0FBE" w:rsidP="00187CEA">
      <w:pPr>
        <w:pStyle w:val="BodyText"/>
      </w:pPr>
      <w:r w:rsidRPr="001C0FBE">
        <w:t>No occupa</w:t>
      </w:r>
      <w:r w:rsidRPr="001C0FBE">
        <w:t>tional licensing, certification or specific legislative requirements apply to this unit at the time of publication.</w:t>
      </w:r>
    </w:p>
    <w:p w:rsidR="00000000" w:rsidRPr="001C0FBE" w:rsidP="001C0FBE">
      <w:pPr>
        <w:pStyle w:val="Heading1"/>
      </w:pPr>
      <w:bookmarkStart w:id="3" w:name="O_667952"/>
      <w:bookmarkEnd w:id="3"/>
      <w:r w:rsidRPr="001C0FBE">
        <w:t>Pre-requisite Unit</w:t>
      </w:r>
    </w:p>
    <w:p w:rsidR="00000000" w:rsidRPr="001C0FBE" w:rsidP="00187CEA">
      <w:pPr>
        <w:pStyle w:val="BodyText"/>
      </w:pPr>
      <w:r w:rsidRPr="001C0FBE">
        <w:t>Nil</w:t>
      </w:r>
    </w:p>
    <w:p w:rsidR="00000000" w:rsidRPr="001C0FBE" w:rsidP="001C0FBE">
      <w:pPr>
        <w:pStyle w:val="Heading1"/>
      </w:pPr>
      <w:bookmarkStart w:id="4" w:name="O_667953"/>
      <w:bookmarkEnd w:id="4"/>
      <w:r w:rsidRPr="001C0FBE">
        <w:t>Competency Field</w:t>
      </w:r>
    </w:p>
    <w:p w:rsidR="00000000" w:rsidRPr="001C0FBE" w:rsidP="00187CEA">
      <w:pPr>
        <w:pStyle w:val="BodyText"/>
      </w:pPr>
      <w:r w:rsidRPr="001C0FBE">
        <w:t>Emergency Response</w:t>
      </w:r>
    </w:p>
    <w:p w:rsidR="00000000" w:rsidRPr="001C0FBE" w:rsidP="001C0FBE">
      <w:pPr>
        <w:pStyle w:val="Heading1"/>
      </w:pPr>
      <w:bookmarkStart w:id="5" w:name="O_667954"/>
      <w:bookmarkEnd w:id="5"/>
      <w:r w:rsidRPr="001C0FBE">
        <w:t>Unit Sector</w:t>
      </w:r>
    </w:p>
    <w:p w:rsidR="00000000" w:rsidRPr="001C0FBE" w:rsidP="00187CEA">
      <w:pPr>
        <w:pStyle w:val="BodyText"/>
      </w:pPr>
      <w:r w:rsidRPr="001C0FBE">
        <w:t>Cross-Sector</w:t>
      </w:r>
    </w:p>
    <w:p w:rsidR="00000000" w:rsidRPr="001C0FBE" w:rsidP="001C0FBE">
      <w:pPr>
        <w:pStyle w:val="Heading1"/>
      </w:pPr>
      <w:bookmarkStart w:id="6" w:name="O_667955"/>
      <w:bookmarkEnd w:id="6"/>
      <w:r w:rsidRPr="001C0F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BodyText"/>
            </w:pPr>
            <w:r w:rsidRPr="001C0F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rPr>
                <w:rStyle w:val="SpecialBold"/>
              </w:rPr>
              <w:t>PERFORMANCE CRITERIA</w:t>
            </w:r>
          </w:p>
        </w:tc>
      </w:tr>
      <w:tr w:rsidTr="0018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t>Performance criteria describe the performance needed to demonstrate achievement of the element.</w:t>
            </w:r>
          </w:p>
        </w:tc>
      </w:tr>
      <w:tr w:rsidTr="0018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"/>
              <w:rPr>
                <w:lang w:val="en-NZ"/>
              </w:rPr>
            </w:pPr>
            <w:r w:rsidRPr="001C0FBE">
              <w:t>1.</w:t>
            </w:r>
            <w:r w:rsidRPr="001C0FBE">
              <w:tab/>
            </w:r>
            <w:r w:rsidRPr="001C0FBE">
              <w:t>Coordinate response to emergency reports or signals.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List2"/>
            </w:pPr>
            <w:r w:rsidRPr="001C0FBE">
              <w:t>1.1</w:t>
            </w:r>
            <w:r w:rsidRPr="001C0FBE">
              <w:tab/>
              <w:t>Identify and respond to emergency reports or signals.</w:t>
            </w:r>
          </w:p>
          <w:p w:rsidR="00000000" w:rsidRPr="001C0FBE" w:rsidP="001C0FBE">
            <w:pPr>
              <w:pStyle w:val="List2"/>
            </w:pPr>
            <w:r w:rsidRPr="001C0FBE">
              <w:t>1.2</w:t>
            </w:r>
            <w:r w:rsidRPr="001C0FBE">
              <w:tab/>
              <w:t>Attend, where appropriate, emergency situations and respond accordingly.</w:t>
            </w:r>
          </w:p>
          <w:p w:rsidR="00000000" w:rsidRPr="001C0FBE" w:rsidP="001C0FBE">
            <w:pPr>
              <w:pStyle w:val="List2"/>
            </w:pPr>
            <w:r w:rsidRPr="001C0FBE">
              <w:t>1.3</w:t>
            </w:r>
            <w:r w:rsidRPr="001C0FBE">
              <w:tab/>
              <w:t>Assess emergency situations and report details to designated per</w:t>
            </w:r>
            <w:r w:rsidRPr="001C0FBE">
              <w:t xml:space="preserve">sonnel. </w:t>
            </w:r>
          </w:p>
          <w:p w:rsidR="00000000" w:rsidP="001C0FBE">
            <w:pPr>
              <w:pStyle w:val="List2"/>
              <w:rPr>
                <w:lang w:val="en-NZ"/>
              </w:rPr>
            </w:pPr>
            <w:r w:rsidRPr="001C0FBE">
              <w:t>1.4</w:t>
            </w:r>
            <w:r w:rsidRPr="001C0FBE">
              <w:tab/>
              <w:t xml:space="preserve">Coordinate emergency response actions. </w:t>
            </w:r>
          </w:p>
        </w:tc>
      </w:tr>
      <w:tr w:rsidTr="0018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"/>
              <w:rPr>
                <w:lang w:val="en-NZ"/>
              </w:rPr>
            </w:pPr>
            <w:r w:rsidRPr="001C0FBE">
              <w:t>2.</w:t>
            </w:r>
            <w:r w:rsidRPr="001C0FBE">
              <w:tab/>
              <w:t>Assess the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List2"/>
            </w:pPr>
            <w:r w:rsidRPr="001C0FBE">
              <w:t>2.1</w:t>
            </w:r>
            <w:r w:rsidRPr="001C0FBE">
              <w:tab/>
              <w:t>Conduct an assessment of the situation according to organisational policies and procedures.</w:t>
            </w:r>
          </w:p>
          <w:p w:rsidR="00000000" w:rsidRPr="001C0FBE" w:rsidP="001C0FBE">
            <w:pPr>
              <w:pStyle w:val="List2"/>
            </w:pPr>
            <w:r w:rsidRPr="001C0FBE">
              <w:t>2.2</w:t>
            </w:r>
            <w:r w:rsidRPr="001C0FBE">
              <w:tab/>
            </w:r>
            <w:r w:rsidRPr="001C0FBE">
              <w:t>Establish an emergency action plan based on assessment of current situation and potential for escalation.</w:t>
            </w:r>
          </w:p>
          <w:p w:rsidR="00000000" w:rsidP="001C0FBE">
            <w:pPr>
              <w:pStyle w:val="List2"/>
              <w:rPr>
                <w:lang w:val="en-NZ"/>
              </w:rPr>
            </w:pPr>
            <w:r w:rsidRPr="001C0FBE">
              <w:t>2.3</w:t>
            </w:r>
            <w:r w:rsidRPr="001C0FBE">
              <w:tab/>
              <w:t>Prioritise actions promptly.</w:t>
            </w:r>
          </w:p>
        </w:tc>
      </w:tr>
      <w:tr w:rsidTr="0018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"/>
              <w:rPr>
                <w:lang w:val="en-NZ"/>
              </w:rPr>
            </w:pPr>
            <w:r w:rsidRPr="001C0FBE">
              <w:t>3.</w:t>
            </w:r>
            <w:r w:rsidRPr="001C0FBE">
              <w:tab/>
              <w:t>Coordinate the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List2"/>
            </w:pPr>
            <w:r w:rsidRPr="001C0FBE">
              <w:t>3.1</w:t>
            </w:r>
            <w:r w:rsidRPr="001C0FBE">
              <w:tab/>
              <w:t>Implement organisational emergency procedures and policies.</w:t>
            </w:r>
          </w:p>
          <w:p w:rsidR="00000000" w:rsidRPr="001C0FBE" w:rsidP="001C0FBE">
            <w:pPr>
              <w:pStyle w:val="List2"/>
            </w:pPr>
            <w:r w:rsidRPr="001C0FBE">
              <w:t>3.2</w:t>
            </w:r>
            <w:r w:rsidRPr="001C0FBE">
              <w:tab/>
              <w:t xml:space="preserve">Supervise equipment </w:t>
            </w:r>
            <w:r w:rsidRPr="001C0FBE">
              <w:t>selection suitable to the type of emergency.</w:t>
            </w:r>
          </w:p>
          <w:p w:rsidR="00000000" w:rsidRPr="001C0FBE" w:rsidP="001C0FBE">
            <w:pPr>
              <w:pStyle w:val="List2"/>
            </w:pPr>
            <w:r w:rsidRPr="001C0FBE">
              <w:t>3.3</w:t>
            </w:r>
            <w:r w:rsidRPr="001C0FBE">
              <w:tab/>
              <w:t>Confirm and coordinate the safe use of emergency equipment.</w:t>
            </w:r>
          </w:p>
          <w:p w:rsidR="00000000" w:rsidRPr="001C0FBE" w:rsidP="001C0FBE">
            <w:pPr>
              <w:pStyle w:val="List2"/>
            </w:pPr>
            <w:r w:rsidRPr="001C0FBE">
              <w:t>3.4</w:t>
            </w:r>
            <w:r w:rsidRPr="001C0FBE">
              <w:tab/>
              <w:t>Supervise selection and use of rescue techniques.</w:t>
            </w:r>
          </w:p>
          <w:p w:rsidR="00000000" w:rsidRPr="001C0FBE" w:rsidP="001C0FBE">
            <w:pPr>
              <w:pStyle w:val="List2"/>
            </w:pPr>
            <w:r w:rsidRPr="001C0FBE">
              <w:t>3.5</w:t>
            </w:r>
            <w:r w:rsidRPr="001C0FBE">
              <w:tab/>
              <w:t>Improvise, where necessary, equipment and technique.</w:t>
            </w:r>
          </w:p>
          <w:p w:rsidR="00000000" w:rsidP="001C0FBE">
            <w:pPr>
              <w:pStyle w:val="List2"/>
              <w:rPr>
                <w:lang w:val="en-NZ"/>
              </w:rPr>
            </w:pPr>
            <w:r w:rsidRPr="001C0FBE">
              <w:t>3.6</w:t>
            </w:r>
            <w:r w:rsidRPr="001C0FBE">
              <w:tab/>
              <w:t>Arrange and confirm the safety o</w:t>
            </w:r>
            <w:r w:rsidRPr="001C0FBE">
              <w:t>f staff and participants.</w:t>
            </w:r>
          </w:p>
        </w:tc>
      </w:tr>
      <w:tr w:rsidTr="0018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"/>
              <w:rPr>
                <w:lang w:val="en-NZ"/>
              </w:rPr>
            </w:pPr>
            <w:r w:rsidRPr="001C0FBE">
              <w:t>4.</w:t>
            </w:r>
            <w:r w:rsidRPr="001C0FBE">
              <w:tab/>
              <w:t>Liaise with relevant authorities.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List2"/>
            </w:pPr>
            <w:r w:rsidRPr="001C0FBE">
              <w:t>4.1</w:t>
            </w:r>
            <w:r w:rsidRPr="001C0FBE">
              <w:tab/>
              <w:t>Liaise with members of emergency team and monitor the emergency.</w:t>
            </w:r>
          </w:p>
          <w:p w:rsidR="00000000" w:rsidRPr="001C0FBE" w:rsidP="001C0FBE">
            <w:pPr>
              <w:pStyle w:val="List2"/>
            </w:pPr>
            <w:r w:rsidRPr="001C0FBE">
              <w:t>4.2</w:t>
            </w:r>
            <w:r w:rsidRPr="001C0FBE">
              <w:tab/>
              <w:t>Refer situations beyond the capability of the emergency team to the appropriate authorities for assistance.</w:t>
            </w:r>
          </w:p>
          <w:p w:rsidR="00000000" w:rsidRPr="001C0FBE" w:rsidP="001C0FBE">
            <w:pPr>
              <w:pStyle w:val="List2"/>
            </w:pPr>
            <w:r w:rsidRPr="001C0FBE">
              <w:t>4.3</w:t>
            </w:r>
            <w:r w:rsidRPr="001C0FBE">
              <w:tab/>
            </w:r>
            <w:r w:rsidRPr="001C0FBE">
              <w:t>Provide information and assistance to authorities.</w:t>
            </w:r>
          </w:p>
          <w:p w:rsidR="00000000" w:rsidP="001C0FBE">
            <w:pPr>
              <w:pStyle w:val="List2"/>
              <w:rPr>
                <w:lang w:val="en-NZ"/>
              </w:rPr>
            </w:pPr>
            <w:r w:rsidRPr="001C0FBE">
              <w:t>4.4</w:t>
            </w:r>
            <w:r w:rsidRPr="001C0FBE">
              <w:tab/>
              <w:t>Control and coordinate, if necessary, emergency evacuation.</w:t>
            </w:r>
          </w:p>
        </w:tc>
      </w:tr>
      <w:tr w:rsidTr="0018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"/>
              <w:rPr>
                <w:lang w:val="en-NZ"/>
              </w:rPr>
            </w:pPr>
            <w:r w:rsidRPr="001C0FBE">
              <w:t>5.</w:t>
            </w:r>
            <w:r w:rsidRPr="001C0FBE">
              <w:tab/>
              <w:t>Finalise operational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List2"/>
            </w:pPr>
            <w:r w:rsidRPr="001C0FBE">
              <w:t>5.1</w:t>
            </w:r>
            <w:r w:rsidRPr="001C0FBE">
              <w:tab/>
              <w:t xml:space="preserve">Complete and maintain an operational log. </w:t>
            </w:r>
          </w:p>
          <w:p w:rsidR="00000000" w:rsidRPr="001C0FBE" w:rsidP="001C0FBE">
            <w:pPr>
              <w:pStyle w:val="List2"/>
            </w:pPr>
            <w:r w:rsidRPr="001C0FBE">
              <w:t>5.2</w:t>
            </w:r>
            <w:r w:rsidRPr="001C0FBE">
              <w:tab/>
              <w:t>Debrief emergency team members.</w:t>
            </w:r>
          </w:p>
          <w:p w:rsidR="00000000" w:rsidRPr="001C0FBE" w:rsidP="001C0FBE">
            <w:pPr>
              <w:pStyle w:val="List2"/>
            </w:pPr>
            <w:r w:rsidRPr="001C0FBE">
              <w:t>5.3</w:t>
            </w:r>
            <w:r w:rsidRPr="001C0FBE">
              <w:tab/>
              <w:t>Evaluate operatio</w:t>
            </w:r>
            <w:r w:rsidRPr="001C0FBE">
              <w:t>n of emergency procedures and recommend any changes.</w:t>
            </w:r>
          </w:p>
          <w:p w:rsidR="00000000" w:rsidRPr="001C0FBE" w:rsidP="001C0FBE">
            <w:pPr>
              <w:pStyle w:val="List2"/>
            </w:pPr>
            <w:r w:rsidRPr="001C0FBE">
              <w:t>5.4</w:t>
            </w:r>
            <w:r w:rsidRPr="001C0FBE">
              <w:tab/>
              <w:t>Advise emergency team members to refer media inquiries to the nominated spokesperson.</w:t>
            </w:r>
          </w:p>
        </w:tc>
      </w:tr>
    </w:tbl>
    <w:p w:rsidR="00000000" w:rsidRPr="001C0FBE" w:rsidP="001C0FBE">
      <w:pPr>
        <w:pStyle w:val="BodyText"/>
      </w:pPr>
    </w:p>
    <w:p w:rsidR="00000000" w:rsidRPr="001C0FBE" w:rsidP="001C0FBE">
      <w:pPr>
        <w:pStyle w:val="AllowPageBreak"/>
      </w:pPr>
    </w:p>
    <w:p w:rsidR="00000000" w:rsidRPr="001C0FBE" w:rsidP="001C0FBE">
      <w:pPr>
        <w:pStyle w:val="Heading1"/>
      </w:pPr>
      <w:bookmarkStart w:id="7" w:name="O_667956"/>
      <w:bookmarkEnd w:id="7"/>
      <w:r w:rsidRPr="001C0F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0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t>Foundation skills essential to performance in this unit, but not explicit in the performance criteria are listed here, along with a brief context statement.</w:t>
            </w:r>
          </w:p>
        </w:tc>
      </w:tr>
      <w:tr w:rsidTr="001C0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BodyText"/>
            </w:pPr>
            <w:r w:rsidRPr="001C0FB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rPr>
                <w:rStyle w:val="SpecialBold"/>
              </w:rPr>
              <w:t>DESCRIPTION</w:t>
            </w:r>
          </w:p>
        </w:tc>
      </w:tr>
      <w:tr w:rsidTr="001C0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Bullet"/>
              <w:rPr>
                <w:lang w:val="en-NZ"/>
              </w:rPr>
            </w:pPr>
            <w:r w:rsidRPr="001C0FBE">
              <w:t>interpret emergency documentation, reports and signals.</w:t>
            </w:r>
          </w:p>
        </w:tc>
      </w:tr>
      <w:tr w:rsidTr="001C0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Bullet"/>
              <w:rPr>
                <w:lang w:val="en-NZ"/>
              </w:rPr>
            </w:pPr>
            <w:r w:rsidRPr="001C0FBE">
              <w:t>complete accurate and detailed emergency documentation.</w:t>
            </w:r>
          </w:p>
        </w:tc>
      </w:tr>
      <w:tr w:rsidTr="001C0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ListBullet"/>
              <w:rPr>
                <w:lang w:val="en-NZ"/>
              </w:rPr>
            </w:pPr>
            <w:r w:rsidRPr="001C0FBE">
              <w:t>coordinate resources and equipment necessary to respond effectively to emergency situations.</w:t>
            </w:r>
          </w:p>
        </w:tc>
      </w:tr>
      <w:tr w:rsidTr="001C0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BE">
            <w:pPr>
              <w:pStyle w:val="BodyText"/>
              <w:rPr>
                <w:lang w:val="en-NZ"/>
              </w:rPr>
            </w:pPr>
            <w:r w:rsidRPr="001C0FB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BE" w:rsidP="001C0FBE">
            <w:pPr>
              <w:pStyle w:val="ListBullet"/>
            </w:pPr>
            <w:r w:rsidRPr="001C0FBE">
              <w:t>review and reflect on</w:t>
            </w:r>
            <w:r w:rsidRPr="001C0FBE">
              <w:t xml:space="preserve"> own work performance in coordinating emergency responses.</w:t>
            </w:r>
          </w:p>
        </w:tc>
      </w:tr>
    </w:tbl>
    <w:p w:rsidR="00000000" w:rsidRPr="001C0FBE" w:rsidP="001C0FBE">
      <w:pPr>
        <w:pStyle w:val="BodyText"/>
      </w:pPr>
    </w:p>
    <w:p w:rsidR="00000000" w:rsidRPr="001C0FBE" w:rsidP="001C0FBE">
      <w:pPr>
        <w:pStyle w:val="AllowPageBreak"/>
      </w:pPr>
    </w:p>
    <w:p w:rsidR="00000000" w:rsidRPr="001C0FBE" w:rsidP="001C0FBE">
      <w:pPr>
        <w:pStyle w:val="Heading1"/>
      </w:pPr>
      <w:bookmarkStart w:id="8" w:name="O_667958"/>
      <w:bookmarkEnd w:id="8"/>
      <w:r w:rsidRPr="001C0FBE">
        <w:t>Unit Mapping Information</w:t>
      </w:r>
    </w:p>
    <w:p w:rsidR="00000000" w:rsidRPr="001C0FBE" w:rsidP="00187CEA">
      <w:pPr>
        <w:pStyle w:val="BodyText"/>
      </w:pPr>
      <w:r w:rsidRPr="001C0FBE">
        <w:t>SISXEMR402A Coordinate emergency responses</w:t>
      </w:r>
    </w:p>
    <w:p w:rsidR="00000000" w:rsidRPr="001C0FBE" w:rsidP="001C0FBE">
      <w:pPr>
        <w:pStyle w:val="Heading1"/>
      </w:pPr>
      <w:bookmarkStart w:id="9" w:name="O_667965"/>
      <w:bookmarkEnd w:id="9"/>
      <w:r w:rsidRPr="001C0FBE">
        <w:t>Links</w:t>
      </w:r>
    </w:p>
    <w:p w:rsidR="00000000" w:rsidRPr="001C0FBE" w:rsidP="00187CEA">
      <w:pPr>
        <w:pStyle w:val="BodyText"/>
      </w:pPr>
      <w:r w:rsidRPr="001C0F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A17F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C0FBE" w:rsidP="001C0FBE"/>
    <w:sectPr w:rsidSect="001C0F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E" w:rsidRPr="00187CEA" w:rsidP="00187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EA" w:rsidP="001C0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CEA" w:rsidP="001C0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7CEA" w:rsidP="001C0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FBE" w:rsidRPr="00187CEA" w:rsidP="00187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EA" w:rsidRPr="002D2AF8" w:rsidP="001C0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SISXEMR002 Coordinate emergency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87CEA" w:rsidP="001C0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DCC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8CE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FBE"/>
  </w:style>
  <w:style w:type="character" w:customStyle="1" w:styleId="Heading1Char">
    <w:name w:val="Heading 1 Char"/>
    <w:basedOn w:val="DefaultParagraphFont"/>
    <w:link w:val="Heading1"/>
    <w:rsid w:val="001C0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F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F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F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FBE"/>
    <w:rPr>
      <w:b/>
      <w:spacing w:val="0"/>
    </w:rPr>
  </w:style>
  <w:style w:type="paragraph" w:customStyle="1" w:styleId="SuperHeading">
    <w:name w:val="SuperHeading"/>
    <w:basedOn w:val="Normal"/>
    <w:rsid w:val="001C0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0FB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C0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F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F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FBE"/>
    <w:rPr>
      <w:i/>
    </w:rPr>
  </w:style>
  <w:style w:type="paragraph" w:styleId="Caption">
    <w:name w:val="caption"/>
    <w:basedOn w:val="BodyText"/>
    <w:next w:val="Normal"/>
    <w:qFormat/>
    <w:rsid w:val="001C0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FBE"/>
  </w:style>
  <w:style w:type="paragraph" w:styleId="TableofFigures">
    <w:name w:val="table of figures"/>
    <w:basedOn w:val="Normal"/>
    <w:next w:val="Normal"/>
    <w:semiHidden/>
    <w:rsid w:val="001C0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F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FBE"/>
    <w:rPr>
      <w:rFonts w:ascii="Wingdings" w:hAnsi="Wingdings"/>
    </w:rPr>
  </w:style>
  <w:style w:type="paragraph" w:customStyle="1" w:styleId="TableHeading">
    <w:name w:val="Table Heading"/>
    <w:basedOn w:val="HeadingBase"/>
    <w:rsid w:val="001C0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FBE"/>
    <w:rPr>
      <w:color w:val="0033CC"/>
      <w:u w:val="none"/>
    </w:rPr>
  </w:style>
  <w:style w:type="paragraph" w:customStyle="1" w:styleId="BodyTextRight">
    <w:name w:val="Body Text Right"/>
    <w:basedOn w:val="BodyText"/>
    <w:rsid w:val="001C0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F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FBE"/>
    <w:rPr>
      <w:sz w:val="32"/>
    </w:rPr>
  </w:style>
  <w:style w:type="paragraph" w:customStyle="1" w:styleId="HeadingProcedure">
    <w:name w:val="Heading Procedure"/>
    <w:basedOn w:val="HeadingBase"/>
    <w:next w:val="Normal"/>
    <w:rsid w:val="001C0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FBE"/>
    <w:pPr>
      <w:spacing w:before="60" w:after="60"/>
    </w:pPr>
  </w:style>
  <w:style w:type="paragraph" w:styleId="ListContinue">
    <w:name w:val="List Continue"/>
    <w:basedOn w:val="List"/>
    <w:rsid w:val="001C0FBE"/>
    <w:pPr>
      <w:ind w:firstLine="0"/>
    </w:pPr>
  </w:style>
  <w:style w:type="paragraph" w:customStyle="1" w:styleId="ListNote">
    <w:name w:val="List Note"/>
    <w:basedOn w:val="List"/>
    <w:rsid w:val="001C0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FBE"/>
    <w:rPr>
      <w:rFonts w:ascii="Courier New" w:hAnsi="Courier New"/>
    </w:rPr>
  </w:style>
  <w:style w:type="paragraph" w:customStyle="1" w:styleId="NoteBullet">
    <w:name w:val="Note Bullet"/>
    <w:basedOn w:val="Note"/>
    <w:rsid w:val="001C0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F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FBE"/>
    <w:rPr>
      <w:b/>
      <w:smallCaps/>
    </w:rPr>
  </w:style>
  <w:style w:type="paragraph" w:customStyle="1" w:styleId="TableListNumber">
    <w:name w:val="Table List Number"/>
    <w:basedOn w:val="ListNumber"/>
    <w:rsid w:val="001C0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FBE"/>
    <w:pPr>
      <w:numPr>
        <w:numId w:val="8"/>
      </w:numPr>
    </w:pPr>
  </w:style>
  <w:style w:type="paragraph" w:customStyle="1" w:styleId="ListAlpha2">
    <w:name w:val="List Alpha 2"/>
    <w:basedOn w:val="List2"/>
    <w:rsid w:val="001C0FBE"/>
    <w:pPr>
      <w:numPr>
        <w:numId w:val="7"/>
      </w:numPr>
    </w:pPr>
  </w:style>
  <w:style w:type="paragraph" w:styleId="List3">
    <w:name w:val="List 3"/>
    <w:basedOn w:val="BodyText"/>
    <w:rsid w:val="001C0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F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F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FBE"/>
    <w:pPr>
      <w:numPr>
        <w:numId w:val="3"/>
      </w:numPr>
    </w:pPr>
  </w:style>
  <w:style w:type="paragraph" w:styleId="ListContinue2">
    <w:name w:val="List Continue 2"/>
    <w:basedOn w:val="List2"/>
    <w:rsid w:val="001C0FBE"/>
    <w:pPr>
      <w:ind w:firstLine="0"/>
    </w:pPr>
  </w:style>
  <w:style w:type="paragraph" w:styleId="ListContinue3">
    <w:name w:val="List Continue 3"/>
    <w:basedOn w:val="List3"/>
    <w:rsid w:val="001C0FBE"/>
    <w:pPr>
      <w:ind w:left="1021" w:firstLine="0"/>
    </w:pPr>
  </w:style>
  <w:style w:type="paragraph" w:styleId="ListContinue4">
    <w:name w:val="List Continue 4"/>
    <w:basedOn w:val="List4"/>
    <w:rsid w:val="001C0FBE"/>
    <w:pPr>
      <w:ind w:firstLine="0"/>
    </w:pPr>
  </w:style>
  <w:style w:type="paragraph" w:styleId="ListContinue5">
    <w:name w:val="List Continue 5"/>
    <w:basedOn w:val="List5"/>
    <w:rsid w:val="001C0FBE"/>
    <w:pPr>
      <w:ind w:firstLine="0"/>
    </w:pPr>
  </w:style>
  <w:style w:type="paragraph" w:styleId="ListNumber3">
    <w:name w:val="List Number 3"/>
    <w:basedOn w:val="List3"/>
    <w:rsid w:val="001C0FBE"/>
    <w:pPr>
      <w:numPr>
        <w:numId w:val="4"/>
      </w:numPr>
    </w:pPr>
  </w:style>
  <w:style w:type="paragraph" w:styleId="ListNumber4">
    <w:name w:val="List Number 4"/>
    <w:basedOn w:val="List4"/>
    <w:rsid w:val="001C0FBE"/>
    <w:pPr>
      <w:numPr>
        <w:numId w:val="5"/>
      </w:numPr>
    </w:pPr>
  </w:style>
  <w:style w:type="paragraph" w:styleId="ListNumber5">
    <w:name w:val="List Number 5"/>
    <w:basedOn w:val="List5"/>
    <w:rsid w:val="001C0FBE"/>
    <w:pPr>
      <w:numPr>
        <w:numId w:val="6"/>
      </w:numPr>
    </w:pPr>
  </w:style>
  <w:style w:type="paragraph" w:styleId="BlockText">
    <w:name w:val="Block Text"/>
    <w:basedOn w:val="Normal"/>
    <w:rsid w:val="001C0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FBE"/>
    <w:rPr>
      <w:sz w:val="16"/>
      <w:vertAlign w:val="superscript"/>
    </w:rPr>
  </w:style>
  <w:style w:type="character" w:customStyle="1" w:styleId="Symbols">
    <w:name w:val="Symbols"/>
    <w:basedOn w:val="DefaultParagraphFont"/>
    <w:rsid w:val="001C0FBE"/>
    <w:rPr>
      <w:rFonts w:ascii="Symbol" w:hAnsi="Symbol"/>
    </w:rPr>
  </w:style>
  <w:style w:type="character" w:customStyle="1" w:styleId="MenuOptions">
    <w:name w:val="Menu Options"/>
    <w:basedOn w:val="DefaultParagraphFont"/>
    <w:rsid w:val="001C0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FBE"/>
    <w:rPr>
      <w:b/>
    </w:rPr>
  </w:style>
  <w:style w:type="character" w:customStyle="1" w:styleId="Underlined">
    <w:name w:val="Underlined"/>
    <w:basedOn w:val="DefaultParagraphFont"/>
    <w:rsid w:val="001C0FBE"/>
    <w:rPr>
      <w:u w:val="single"/>
    </w:rPr>
  </w:style>
  <w:style w:type="paragraph" w:customStyle="1" w:styleId="TableBodyTextRight">
    <w:name w:val="Table Body Text Right"/>
    <w:basedOn w:val="TableBodyText"/>
    <w:rsid w:val="001C0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FBE"/>
    <w:rPr>
      <w:sz w:val="18"/>
    </w:rPr>
  </w:style>
  <w:style w:type="paragraph" w:customStyle="1" w:styleId="BodySmallRight">
    <w:name w:val="Body Small Right"/>
    <w:basedOn w:val="BodyTextRight"/>
    <w:rsid w:val="001C0FBE"/>
    <w:rPr>
      <w:sz w:val="18"/>
      <w:szCs w:val="18"/>
    </w:rPr>
  </w:style>
  <w:style w:type="paragraph" w:customStyle="1" w:styleId="MarginEdition">
    <w:name w:val="Margin Edition"/>
    <w:basedOn w:val="MarginNote"/>
    <w:rsid w:val="001C0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FBE"/>
    <w:rPr>
      <w:sz w:val="2"/>
      <w:szCs w:val="2"/>
    </w:rPr>
  </w:style>
  <w:style w:type="character" w:customStyle="1" w:styleId="Small">
    <w:name w:val="Small"/>
    <w:basedOn w:val="DefaultParagraphFont"/>
    <w:rsid w:val="001C0FBE"/>
    <w:rPr>
      <w:sz w:val="16"/>
    </w:rPr>
  </w:style>
  <w:style w:type="paragraph" w:customStyle="1" w:styleId="WideTable">
    <w:name w:val="Wide Table"/>
    <w:basedOn w:val="Normal"/>
    <w:rsid w:val="001C0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FBE"/>
  </w:style>
  <w:style w:type="paragraph" w:styleId="Quote">
    <w:name w:val="Quote"/>
    <w:basedOn w:val="Heading1"/>
    <w:link w:val="QuoteChar"/>
    <w:qFormat/>
    <w:rsid w:val="001C0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FBE"/>
    <w:pPr>
      <w:pageBreakBefore/>
    </w:pPr>
  </w:style>
  <w:style w:type="paragraph" w:customStyle="1" w:styleId="Border">
    <w:name w:val="Border"/>
    <w:basedOn w:val="Normal"/>
    <w:qFormat/>
    <w:rsid w:val="001C0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FBE"/>
    <w:rPr>
      <w:u w:val="single"/>
    </w:rPr>
  </w:style>
  <w:style w:type="character" w:customStyle="1" w:styleId="BoldandItalics">
    <w:name w:val="Bold and Italics"/>
    <w:qFormat/>
    <w:rsid w:val="001C0FBE"/>
    <w:rPr>
      <w:b/>
      <w:i/>
      <w:u w:val="none"/>
    </w:rPr>
  </w:style>
  <w:style w:type="paragraph" w:styleId="BalloonText">
    <w:name w:val="Balloon Text"/>
    <w:basedOn w:val="Normal"/>
    <w:link w:val="BalloonTextChar"/>
    <w:rsid w:val="001C0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FBE"/>
    <w:pPr>
      <w:spacing w:before="0" w:after="0"/>
    </w:pPr>
  </w:style>
  <w:style w:type="paragraph" w:customStyle="1" w:styleId="BodyTextBold">
    <w:name w:val="Body Text Bold"/>
    <w:basedOn w:val="BodyText"/>
    <w:qFormat/>
    <w:rsid w:val="001C0FBE"/>
    <w:rPr>
      <w:b/>
    </w:rPr>
  </w:style>
  <w:style w:type="character" w:styleId="Hyperlink">
    <w:name w:val="Hyperlink"/>
    <w:basedOn w:val="DefaultParagraphFont"/>
    <w:uiPriority w:val="99"/>
    <w:unhideWhenUsed/>
    <w:rsid w:val="00187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3322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SISXEMR002 Coordinate emergency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2023-07-01T04:24:00Z</dcterms:created>
  <dcterms:modified xsi:type="dcterms:W3CDTF">2023-07-01T04:24:00Z</dcterms:modified>
</cp:coreProperties>
</file>