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7772" w:rsidP="001677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SISXCAI010 Develop strength and conditioning programs</w:t>
      </w:r>
      <w:r>
        <w:fldChar w:fldCharType="end"/>
      </w:r>
    </w:p>
    <w:p w:rsidR="00167772" w:rsidP="00167772">
      <w:pPr>
        <w:pStyle w:val="Version"/>
        <w:sectPr w:rsidSect="00532B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2BDA" w:rsidP="00532BDA">
      <w:pPr>
        <w:pStyle w:val="SuperHeading"/>
      </w:pPr>
      <w:r w:rsidRPr="00532BDA">
        <w:t>SISXCAI010 Develop strength and conditioning programs</w:t>
      </w:r>
    </w:p>
    <w:p w:rsidR="00000000" w:rsidRPr="00532BDA" w:rsidP="00532BDA">
      <w:pPr>
        <w:pStyle w:val="Heading1"/>
      </w:pPr>
      <w:bookmarkStart w:id="1" w:name="O_1034813"/>
      <w:bookmarkEnd w:id="1"/>
      <w:r w:rsidRPr="00532BDA">
        <w:t>Modification History</w:t>
      </w:r>
    </w:p>
    <w:p w:rsidR="00000000" w:rsidRPr="00532BDA" w:rsidP="00167772">
      <w:pPr>
        <w:pStyle w:val="BodyText"/>
      </w:pPr>
      <w:r w:rsidRPr="00532BDA">
        <w:t>Not applicable.</w:t>
      </w:r>
    </w:p>
    <w:p w:rsidR="00000000" w:rsidRPr="00532BDA" w:rsidP="00532BDA">
      <w:pPr>
        <w:pStyle w:val="Heading1"/>
      </w:pPr>
      <w:bookmarkStart w:id="2" w:name="O_1034814"/>
      <w:bookmarkEnd w:id="2"/>
      <w:r w:rsidRPr="00532BDA">
        <w:t>Application</w:t>
      </w:r>
    </w:p>
    <w:p w:rsidR="00000000" w:rsidRPr="00532BDA" w:rsidP="00167772">
      <w:pPr>
        <w:pStyle w:val="BodyText"/>
      </w:pPr>
      <w:r w:rsidRPr="00532BDA">
        <w:t>This unit describes the performance outcomes, skills and knowledge required to develop, implement and evaluate strength and conditioning programs. It focuses on the skill</w:t>
      </w:r>
      <w:r w:rsidRPr="00532BDA">
        <w:t>s needed to develop programs to meet the needs of participants undertaking fitness programs to achieve personal fitness goals.</w:t>
      </w:r>
    </w:p>
    <w:p w:rsidR="00000000" w:rsidRPr="00532BDA" w:rsidP="00167772">
      <w:pPr>
        <w:pStyle w:val="BodyText"/>
      </w:pPr>
      <w:r w:rsidRPr="00532BDA">
        <w:t>This unit applies to fitness instructors and coaches who work in fitness and sport environments. Work is performed according to r</w:t>
      </w:r>
      <w:r w:rsidRPr="00532BDA">
        <w:t>elevant legislation and organisational policies and procedures.</w:t>
      </w:r>
    </w:p>
    <w:p w:rsidR="00167772" w:rsidP="00167772">
      <w:pPr>
        <w:pStyle w:val="BodyText"/>
      </w:pPr>
      <w:r w:rsidRPr="00532BDA">
        <w:t>No occupational licensing, certification or specific legislative requirements apply to this unit at the time of publication.</w:t>
      </w:r>
    </w:p>
    <w:p w:rsidR="00000000" w:rsidRPr="00532BDA" w:rsidP="00532BDA">
      <w:pPr>
        <w:pStyle w:val="Heading1"/>
      </w:pPr>
      <w:bookmarkStart w:id="3" w:name="O_1034815"/>
      <w:bookmarkEnd w:id="3"/>
      <w:r w:rsidRPr="00532BDA">
        <w:t>Pre-requisite Unit</w:t>
      </w:r>
    </w:p>
    <w:p w:rsidR="00000000" w:rsidRPr="00532BDA" w:rsidP="00167772">
      <w:pPr>
        <w:pStyle w:val="BodyText"/>
      </w:pPr>
      <w:r w:rsidRPr="00532BDA">
        <w:t>Nil</w:t>
      </w:r>
    </w:p>
    <w:p w:rsidR="00000000" w:rsidRPr="00532BDA" w:rsidP="00532BDA">
      <w:pPr>
        <w:pStyle w:val="Heading1"/>
      </w:pPr>
      <w:bookmarkStart w:id="4" w:name="O_1034816"/>
      <w:bookmarkEnd w:id="4"/>
      <w:r w:rsidRPr="00532BDA">
        <w:t>Compe</w:t>
      </w:r>
      <w:r w:rsidRPr="00532BDA">
        <w:t>tency Field</w:t>
      </w:r>
    </w:p>
    <w:p w:rsidR="00000000" w:rsidRPr="00532BDA" w:rsidP="00167772">
      <w:pPr>
        <w:pStyle w:val="BodyText"/>
      </w:pPr>
      <w:r w:rsidRPr="00532BDA">
        <w:t>Coaching and Instruction</w:t>
      </w:r>
    </w:p>
    <w:p w:rsidR="00000000" w:rsidRPr="00532BDA" w:rsidP="00532BDA">
      <w:pPr>
        <w:pStyle w:val="Heading1"/>
      </w:pPr>
      <w:bookmarkStart w:id="5" w:name="O_1034817"/>
      <w:bookmarkEnd w:id="5"/>
      <w:r w:rsidRPr="00532BDA">
        <w:t>Unit Sector</w:t>
      </w:r>
    </w:p>
    <w:p w:rsidR="00000000" w:rsidRPr="00532BDA" w:rsidP="00167772">
      <w:pPr>
        <w:pStyle w:val="BodyText"/>
      </w:pPr>
      <w:r w:rsidRPr="00532BDA">
        <w:t>Cross-Sector</w:t>
      </w:r>
    </w:p>
    <w:p w:rsidR="00000000" w:rsidRPr="00532BDA" w:rsidP="00532BDA">
      <w:pPr>
        <w:pStyle w:val="Heading1"/>
      </w:pPr>
      <w:bookmarkStart w:id="6" w:name="O_1034818"/>
      <w:bookmarkEnd w:id="6"/>
      <w:r w:rsidRPr="00532BD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32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BDA" w:rsidP="00532BDA">
            <w:pPr>
              <w:pStyle w:val="BodyText"/>
            </w:pPr>
            <w:r w:rsidRPr="00532BD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BDA">
            <w:pPr>
              <w:pStyle w:val="BodyText"/>
              <w:rPr>
                <w:lang w:val="en-NZ"/>
              </w:rPr>
            </w:pPr>
            <w:r w:rsidRPr="00532BDA">
              <w:rPr>
                <w:rStyle w:val="SpecialBold"/>
              </w:rPr>
              <w:t>PERFORMANCE</w:t>
            </w:r>
            <w:r w:rsidRPr="00532BDA">
              <w:t xml:space="preserve"> </w:t>
            </w:r>
            <w:r w:rsidRPr="00532BDA">
              <w:rPr>
                <w:rStyle w:val="SpecialBold"/>
              </w:rPr>
              <w:t>CRITERIA</w:t>
            </w:r>
          </w:p>
        </w:tc>
      </w:tr>
      <w:tr w:rsidTr="00532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BDA" w:rsidP="00532BDA">
            <w:pPr>
              <w:pStyle w:val="BodyText"/>
            </w:pPr>
            <w:r w:rsidRPr="00532BD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BDA">
            <w:pPr>
              <w:pStyle w:val="BodyText"/>
              <w:rPr>
                <w:lang w:val="en-NZ"/>
              </w:rPr>
            </w:pPr>
            <w:r w:rsidRPr="00532B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2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BDA">
            <w:pPr>
              <w:pStyle w:val="List"/>
              <w:rPr>
                <w:lang w:val="en-NZ"/>
              </w:rPr>
            </w:pPr>
            <w:r w:rsidRPr="00532BDA">
              <w:t>1.</w:t>
            </w:r>
            <w:r w:rsidRPr="00532BDA">
              <w:tab/>
              <w:t>Identify needs of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BDA" w:rsidP="00532BDA">
            <w:pPr>
              <w:pStyle w:val="List2"/>
            </w:pPr>
            <w:r w:rsidRPr="00532BDA">
              <w:t>1.1.</w:t>
            </w:r>
            <w:r w:rsidRPr="00532BDA">
              <w:tab/>
              <w:t>Analyse the strength and conditioning needs of activities.</w:t>
            </w:r>
          </w:p>
          <w:p w:rsidR="00000000" w:rsidRPr="00532BDA" w:rsidP="00532BDA">
            <w:pPr>
              <w:pStyle w:val="List2"/>
            </w:pPr>
            <w:r w:rsidRPr="00532BDA">
              <w:t>1.2.</w:t>
            </w:r>
            <w:r w:rsidRPr="00532BDA">
              <w:tab/>
              <w:t xml:space="preserve">Develop profiles for strength and conditioning program </w:t>
            </w:r>
            <w:r w:rsidRPr="00532BDA">
              <w:t>for participants using assessment measures.</w:t>
            </w:r>
          </w:p>
          <w:p w:rsidR="00000000" w:rsidRPr="00532BDA" w:rsidP="00532BDA">
            <w:pPr>
              <w:pStyle w:val="List2"/>
            </w:pPr>
            <w:r w:rsidRPr="00532BDA">
              <w:t>1.3.</w:t>
            </w:r>
            <w:r w:rsidRPr="00532BDA">
              <w:tab/>
              <w:t xml:space="preserve">Negotiate with participants and support staff to develop short, medium and long term objectives for strength and </w:t>
            </w:r>
            <w:r w:rsidRPr="00532BDA">
              <w:t>conditioning programs.</w:t>
            </w:r>
          </w:p>
          <w:p w:rsidR="00000000" w:rsidP="00532BDA">
            <w:pPr>
              <w:pStyle w:val="List2"/>
              <w:rPr>
                <w:lang w:val="en-NZ"/>
              </w:rPr>
            </w:pPr>
            <w:r w:rsidRPr="00532BDA">
              <w:t>1.4.</w:t>
            </w:r>
            <w:r w:rsidRPr="00532BDA">
              <w:tab/>
              <w:t>Identify career phase of participants and training phase of activi</w:t>
            </w:r>
            <w:r w:rsidRPr="00532BDA">
              <w:t>ties to be addressed in the program.</w:t>
            </w:r>
          </w:p>
        </w:tc>
      </w:tr>
      <w:tr w:rsidTr="00532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BDA">
            <w:pPr>
              <w:pStyle w:val="List"/>
              <w:rPr>
                <w:lang w:val="en-NZ"/>
              </w:rPr>
            </w:pPr>
            <w:r w:rsidRPr="00532BDA">
              <w:t>2.</w:t>
            </w:r>
            <w:r w:rsidRPr="00532BDA">
              <w:tab/>
              <w:t>Plan strength and conditioning programs to meet identified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BDA" w:rsidP="00532BDA">
            <w:pPr>
              <w:pStyle w:val="List2"/>
            </w:pPr>
            <w:r w:rsidRPr="00532BDA">
              <w:t>2.1.</w:t>
            </w:r>
            <w:r w:rsidRPr="00532BDA">
              <w:tab/>
              <w:t>Develop strategies to meet participant needs.</w:t>
            </w:r>
          </w:p>
          <w:p w:rsidR="00000000" w:rsidRPr="00532BDA" w:rsidP="00532BDA">
            <w:pPr>
              <w:pStyle w:val="List2"/>
            </w:pPr>
            <w:r w:rsidRPr="00532BDA">
              <w:t>2.2.</w:t>
            </w:r>
            <w:r w:rsidRPr="00532BDA">
              <w:tab/>
              <w:t>Select core lifts and exercises to address participant needs.</w:t>
            </w:r>
          </w:p>
          <w:p w:rsidR="00000000" w:rsidRPr="00532BDA" w:rsidP="00532BDA">
            <w:pPr>
              <w:pStyle w:val="List2"/>
            </w:pPr>
            <w:r w:rsidRPr="00532BDA">
              <w:t>2.3.</w:t>
            </w:r>
            <w:r w:rsidRPr="00532BDA">
              <w:tab/>
            </w:r>
            <w:r w:rsidRPr="00532BDA">
              <w:t>Establish fixed points of strength and conditioning programs and identify and document training phases.</w:t>
            </w:r>
          </w:p>
          <w:p w:rsidR="00000000" w:rsidRPr="00532BDA" w:rsidP="00532BDA">
            <w:pPr>
              <w:pStyle w:val="List2"/>
            </w:pPr>
            <w:r w:rsidRPr="00532BDA">
              <w:t>2.4.</w:t>
            </w:r>
            <w:r w:rsidRPr="00532BDA">
              <w:tab/>
              <w:t>Apply exercise selection and exercise order to maximise conditioning outcomes throughout the strength and conditioning program.</w:t>
            </w:r>
          </w:p>
          <w:p w:rsidR="00000000" w:rsidRPr="00532BDA" w:rsidP="00532BDA">
            <w:pPr>
              <w:pStyle w:val="List2"/>
            </w:pPr>
            <w:r w:rsidRPr="00532BDA">
              <w:t>2.5.</w:t>
            </w:r>
            <w:r w:rsidRPr="00532BDA">
              <w:tab/>
              <w:t>Identify equip</w:t>
            </w:r>
            <w:r w:rsidRPr="00532BDA">
              <w:t>ment and resource requirements for strength and conditioning program sessions.</w:t>
            </w:r>
          </w:p>
          <w:p w:rsidR="00000000" w:rsidRPr="00532BDA" w:rsidP="00532BDA">
            <w:pPr>
              <w:pStyle w:val="List2"/>
            </w:pPr>
            <w:r w:rsidRPr="00532BDA">
              <w:t>2.6.</w:t>
            </w:r>
            <w:r w:rsidRPr="00532BDA">
              <w:tab/>
              <w:t>Develop and document strength and conditioning program schedules to meet identified participant needs and objectives.</w:t>
            </w:r>
          </w:p>
          <w:p w:rsidR="00000000" w:rsidP="00532BDA">
            <w:pPr>
              <w:pStyle w:val="List2"/>
              <w:rPr>
                <w:lang w:val="en-NZ"/>
              </w:rPr>
            </w:pPr>
            <w:r w:rsidRPr="00532BDA">
              <w:t>2.7.</w:t>
            </w:r>
            <w:r w:rsidRPr="00532BDA">
              <w:tab/>
              <w:t>Select evaluation methods to monitor strength and</w:t>
            </w:r>
            <w:r w:rsidRPr="00532BDA">
              <w:t xml:space="preserve"> conditioning program implementation.</w:t>
            </w:r>
          </w:p>
        </w:tc>
      </w:tr>
      <w:tr w:rsidTr="00532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BDA">
            <w:pPr>
              <w:pStyle w:val="List"/>
              <w:rPr>
                <w:lang w:val="en-NZ"/>
              </w:rPr>
            </w:pPr>
            <w:r w:rsidRPr="00532BDA">
              <w:t>3.</w:t>
            </w:r>
            <w:r w:rsidRPr="00532BDA">
              <w:tab/>
              <w:t>Implement strength and conditioning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BDA" w:rsidP="00532BDA">
            <w:pPr>
              <w:pStyle w:val="List2"/>
            </w:pPr>
            <w:r w:rsidRPr="00532BDA">
              <w:t>3.1.</w:t>
            </w:r>
            <w:r w:rsidRPr="00532BDA">
              <w:tab/>
              <w:t>Supervise strength and conditioning programs.</w:t>
            </w:r>
          </w:p>
          <w:p w:rsidR="00000000" w:rsidRPr="00532BDA" w:rsidP="00532BDA">
            <w:pPr>
              <w:pStyle w:val="List2"/>
            </w:pPr>
            <w:r w:rsidRPr="00532BDA">
              <w:t>3.2.</w:t>
            </w:r>
            <w:r w:rsidRPr="00532BDA">
              <w:tab/>
              <w:t>Use strength and conditioning training methods to meet participant needs.</w:t>
            </w:r>
          </w:p>
          <w:p w:rsidR="00000000" w:rsidRPr="00532BDA" w:rsidP="00532BDA">
            <w:pPr>
              <w:pStyle w:val="List2"/>
            </w:pPr>
            <w:r w:rsidRPr="00532BDA">
              <w:t>3.3.</w:t>
            </w:r>
            <w:r w:rsidRPr="00532BDA">
              <w:tab/>
              <w:t>Observe sessions to see that exer</w:t>
            </w:r>
            <w:r w:rsidRPr="00532BDA">
              <w:t>cises are conducted according to organisational policies and procedures and accepted best practice principles of strength and conditioning training.</w:t>
            </w:r>
          </w:p>
          <w:p w:rsidR="00000000" w:rsidRPr="00532BDA" w:rsidP="00532BDA">
            <w:pPr>
              <w:pStyle w:val="List2"/>
            </w:pPr>
            <w:r w:rsidRPr="00532BDA">
              <w:t>3.4.</w:t>
            </w:r>
            <w:r w:rsidRPr="00532BDA">
              <w:tab/>
              <w:t>Monitor sessions to ensure correct use of equipment during strength and conditioning sessions accordin</w:t>
            </w:r>
            <w:r w:rsidRPr="00532BDA">
              <w:t>g to manufacturer specifications.</w:t>
            </w:r>
          </w:p>
          <w:p w:rsidR="00000000" w:rsidP="00532BDA">
            <w:pPr>
              <w:pStyle w:val="List2"/>
              <w:rPr>
                <w:lang w:val="en-NZ"/>
              </w:rPr>
            </w:pPr>
            <w:r w:rsidRPr="00532BDA">
              <w:t>3.5.</w:t>
            </w:r>
            <w:r w:rsidRPr="00532BDA">
              <w:tab/>
              <w:t>Establish ongoing liaison with support staff to ensure a consistent approach to strength and conditioning programs.</w:t>
            </w:r>
          </w:p>
        </w:tc>
      </w:tr>
      <w:tr w:rsidTr="00532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BDA">
            <w:pPr>
              <w:pStyle w:val="List"/>
              <w:rPr>
                <w:lang w:val="en-NZ"/>
              </w:rPr>
            </w:pPr>
            <w:r w:rsidRPr="00532BDA">
              <w:t>4.</w:t>
            </w:r>
            <w:r w:rsidRPr="00532BDA">
              <w:tab/>
              <w:t>Evaluate strength and conditioning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BDA" w:rsidP="00532BDA">
            <w:pPr>
              <w:pStyle w:val="List2"/>
            </w:pPr>
            <w:r w:rsidRPr="00532BDA">
              <w:t>4.1.</w:t>
            </w:r>
            <w:r w:rsidRPr="00532BDA">
              <w:tab/>
            </w:r>
            <w:r w:rsidRPr="00532BDA">
              <w:t>Evaluate strength and conditioning programs according to methods identified in strength and conditioning program plans.</w:t>
            </w:r>
          </w:p>
          <w:p w:rsidR="00000000" w:rsidRPr="00532BDA" w:rsidP="00532BDA">
            <w:pPr>
              <w:pStyle w:val="List2"/>
            </w:pPr>
            <w:r w:rsidRPr="00532BDA">
              <w:t>4.2.</w:t>
            </w:r>
            <w:r w:rsidRPr="00532BDA">
              <w:tab/>
              <w:t>Review participant training diaries to monitor progress.</w:t>
            </w:r>
          </w:p>
          <w:p w:rsidR="00000000" w:rsidRPr="00532BDA" w:rsidP="00532BDA">
            <w:pPr>
              <w:pStyle w:val="List2"/>
            </w:pPr>
            <w:r w:rsidRPr="00532BDA">
              <w:t>4.3.</w:t>
            </w:r>
            <w:r w:rsidRPr="00532BDA">
              <w:tab/>
              <w:t>Use assessment measures to assess participant progress.</w:t>
            </w:r>
          </w:p>
          <w:p w:rsidR="00000000" w:rsidRPr="00532BDA" w:rsidP="00532BDA">
            <w:pPr>
              <w:pStyle w:val="List2"/>
            </w:pPr>
            <w:r w:rsidRPr="00532BDA">
              <w:t>4.4.</w:t>
            </w:r>
            <w:r w:rsidRPr="00532BDA">
              <w:tab/>
              <w:t>Seek and</w:t>
            </w:r>
            <w:r w:rsidRPr="00532BDA">
              <w:t xml:space="preserve"> receive feedback from participants and support staff.</w:t>
            </w:r>
          </w:p>
          <w:p w:rsidR="00000000" w:rsidRPr="00532BDA" w:rsidP="00532BDA">
            <w:pPr>
              <w:pStyle w:val="List2"/>
            </w:pPr>
            <w:r w:rsidRPr="00532BDA">
              <w:t>4.5.</w:t>
            </w:r>
            <w:r w:rsidRPr="00532BDA">
              <w:tab/>
              <w:t>Implement modifications to strength and conditioning programs to meet identified needs.</w:t>
            </w:r>
          </w:p>
        </w:tc>
      </w:tr>
    </w:tbl>
    <w:p w:rsidR="00000000" w:rsidRPr="00532BDA" w:rsidP="00532BDA">
      <w:pPr>
        <w:pStyle w:val="BodyText"/>
      </w:pPr>
    </w:p>
    <w:p w:rsidR="00000000" w:rsidRPr="00532BDA" w:rsidP="00532BDA">
      <w:pPr>
        <w:pStyle w:val="AllowPageBreak"/>
      </w:pPr>
    </w:p>
    <w:p w:rsidR="00000000" w:rsidRPr="00532BDA" w:rsidP="00532BDA">
      <w:pPr>
        <w:pStyle w:val="Heading1"/>
      </w:pPr>
      <w:bookmarkStart w:id="7" w:name="O_1034819"/>
      <w:bookmarkEnd w:id="7"/>
      <w:r w:rsidRPr="00532BD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32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BDA">
            <w:pPr>
              <w:pStyle w:val="BodyText"/>
              <w:rPr>
                <w:lang w:val="en-NZ"/>
              </w:rPr>
            </w:pPr>
            <w:r w:rsidRPr="00532BDA">
              <w:rPr>
                <w:rStyle w:val="Emphasis"/>
              </w:rPr>
              <w:t>Foundation skills essential to performance in this unit, but not expl</w:t>
            </w:r>
            <w:r w:rsidRPr="00532BDA">
              <w:rPr>
                <w:rStyle w:val="Emphasis"/>
              </w:rPr>
              <w:t xml:space="preserve">icit in the performance </w:t>
            </w:r>
            <w:r w:rsidRPr="00532BDA">
              <w:t xml:space="preserve">criteria are listed </w:t>
            </w:r>
            <w:r w:rsidRPr="00532BDA">
              <w:rPr>
                <w:rStyle w:val="Emphasis"/>
              </w:rPr>
              <w:t>here, along with a brief context statement.</w:t>
            </w:r>
          </w:p>
        </w:tc>
      </w:tr>
      <w:tr w:rsidTr="00532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BDA" w:rsidP="00532BDA">
            <w:pPr>
              <w:pStyle w:val="BodyText"/>
            </w:pPr>
            <w:r w:rsidRPr="00532BD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BDA">
            <w:pPr>
              <w:pStyle w:val="BodyText"/>
              <w:rPr>
                <w:lang w:val="en-NZ"/>
              </w:rPr>
            </w:pPr>
            <w:r w:rsidRPr="00532BDA">
              <w:rPr>
                <w:rStyle w:val="SpecialBold"/>
              </w:rPr>
              <w:t>DESCRIPTION</w:t>
            </w:r>
          </w:p>
        </w:tc>
      </w:tr>
      <w:tr w:rsidTr="00532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BDA">
            <w:pPr>
              <w:pStyle w:val="BodyText"/>
              <w:rPr>
                <w:lang w:val="en-NZ"/>
              </w:rPr>
            </w:pPr>
            <w:r w:rsidRPr="00532BD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BDA">
            <w:pPr>
              <w:pStyle w:val="ListBullet"/>
              <w:rPr>
                <w:lang w:val="en-NZ"/>
              </w:rPr>
            </w:pPr>
            <w:r w:rsidRPr="00532BDA">
              <w:t>interpret fitness information.</w:t>
            </w:r>
          </w:p>
        </w:tc>
      </w:tr>
      <w:tr w:rsidTr="00532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BDA">
            <w:pPr>
              <w:pStyle w:val="BodyText"/>
              <w:rPr>
                <w:lang w:val="en-NZ"/>
              </w:rPr>
            </w:pPr>
            <w:r w:rsidRPr="00532BDA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BDA">
            <w:pPr>
              <w:pStyle w:val="ListBullet"/>
              <w:rPr>
                <w:lang w:val="en-NZ"/>
              </w:rPr>
            </w:pPr>
            <w:r w:rsidRPr="00532BDA">
              <w:t>document streng</w:t>
            </w:r>
            <w:r w:rsidRPr="00532BDA">
              <w:t>th and conditioning programs in the required detail and format.</w:t>
            </w:r>
          </w:p>
        </w:tc>
      </w:tr>
      <w:tr w:rsidTr="00532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BDA">
            <w:pPr>
              <w:pStyle w:val="BodyText"/>
              <w:rPr>
                <w:lang w:val="en-NZ"/>
              </w:rPr>
            </w:pPr>
            <w:r w:rsidRPr="00532BDA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BDA" w:rsidP="00532BDA">
            <w:pPr>
              <w:pStyle w:val="ListBullet"/>
            </w:pPr>
            <w:r w:rsidRPr="00532BDA">
              <w:t>use active listening and questioning to give and receive instructions and confirm understanding of participant needs</w:t>
            </w:r>
          </w:p>
          <w:p w:rsidR="00000000" w:rsidP="00532BDA">
            <w:pPr>
              <w:pStyle w:val="ListBullet"/>
              <w:rPr>
                <w:lang w:val="en-NZ"/>
              </w:rPr>
            </w:pPr>
            <w:r w:rsidRPr="00532BDA">
              <w:t>interact with participants and support staff in a polite and positive manner.</w:t>
            </w:r>
          </w:p>
        </w:tc>
      </w:tr>
      <w:tr w:rsidTr="00532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BDA">
            <w:pPr>
              <w:pStyle w:val="BodyText"/>
              <w:rPr>
                <w:lang w:val="en-NZ"/>
              </w:rPr>
            </w:pPr>
            <w:r w:rsidRPr="00532BD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BDA" w:rsidP="00532BDA">
            <w:pPr>
              <w:pStyle w:val="ListBullet"/>
            </w:pPr>
            <w:r w:rsidRPr="00532BDA">
              <w:t>interpret, analyse and discuss fitness data and training diary records</w:t>
            </w:r>
          </w:p>
          <w:p w:rsidR="00000000" w:rsidP="00532BDA">
            <w:pPr>
              <w:pStyle w:val="ListBullet"/>
              <w:rPr>
                <w:lang w:val="en-NZ"/>
              </w:rPr>
            </w:pPr>
            <w:r w:rsidRPr="00532BDA">
              <w:t>schedule, sequence and pace strength and conditioning program activities.</w:t>
            </w:r>
          </w:p>
        </w:tc>
      </w:tr>
      <w:tr w:rsidTr="00532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BDA">
            <w:pPr>
              <w:pStyle w:val="BodyText"/>
              <w:rPr>
                <w:lang w:val="en-NZ"/>
              </w:rPr>
            </w:pPr>
            <w:r w:rsidRPr="00532BDA">
              <w:t>Problem-so</w:t>
            </w:r>
            <w:r w:rsidRPr="00532BDA">
              <w:t>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BDA">
            <w:pPr>
              <w:pStyle w:val="ListBullet"/>
              <w:rPr>
                <w:lang w:val="en-NZ"/>
              </w:rPr>
            </w:pPr>
            <w:r w:rsidRPr="00532BDA">
              <w:t>assess participants and select strength and conditioning program activities.</w:t>
            </w:r>
          </w:p>
        </w:tc>
      </w:tr>
      <w:tr w:rsidTr="00532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BDA">
            <w:pPr>
              <w:pStyle w:val="BodyText"/>
              <w:rPr>
                <w:lang w:val="en-NZ"/>
              </w:rPr>
            </w:pPr>
            <w:r w:rsidRPr="00532BDA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BDA" w:rsidP="00532BDA">
            <w:pPr>
              <w:pStyle w:val="ListBullet"/>
            </w:pPr>
            <w:r w:rsidRPr="00532BDA">
              <w:t>work with participants and support staff.</w:t>
            </w:r>
          </w:p>
        </w:tc>
      </w:tr>
    </w:tbl>
    <w:p w:rsidR="00000000" w:rsidRPr="00532BDA" w:rsidP="00532BDA">
      <w:pPr>
        <w:pStyle w:val="BodyText"/>
      </w:pPr>
    </w:p>
    <w:p w:rsidR="00000000" w:rsidRPr="00532BDA" w:rsidP="00532BDA">
      <w:pPr>
        <w:pStyle w:val="AllowPageBreak"/>
      </w:pPr>
    </w:p>
    <w:p w:rsidR="00000000" w:rsidRPr="00532BDA" w:rsidP="00532BDA">
      <w:pPr>
        <w:pStyle w:val="Heading1"/>
      </w:pPr>
      <w:bookmarkStart w:id="8" w:name="O_1034821"/>
      <w:bookmarkEnd w:id="8"/>
      <w:r w:rsidRPr="00532BDA">
        <w:t>Unit Mapping Information</w:t>
      </w:r>
    </w:p>
    <w:p w:rsidR="00000000" w:rsidRPr="00532BDA" w:rsidP="00167772">
      <w:pPr>
        <w:pStyle w:val="BodyText"/>
      </w:pPr>
      <w:r w:rsidRPr="00532BDA">
        <w:t>SISSSTC402A Develop strength and conditioning programs</w:t>
      </w:r>
    </w:p>
    <w:p w:rsidR="00000000" w:rsidRPr="00532BDA" w:rsidP="00532BDA">
      <w:pPr>
        <w:pStyle w:val="Heading1"/>
      </w:pPr>
      <w:bookmarkStart w:id="9" w:name="O_1034828"/>
      <w:bookmarkEnd w:id="9"/>
      <w:r w:rsidRPr="00532BDA">
        <w:t>Links</w:t>
      </w:r>
    </w:p>
    <w:p w:rsidR="00000000" w:rsidRPr="00532BDA" w:rsidP="00167772">
      <w:pPr>
        <w:pStyle w:val="BodyText"/>
      </w:pPr>
      <w:r w:rsidRPr="00532BD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4557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32BDA" w:rsidP="00532BDA"/>
    <w:sectPr w:rsidSect="00532B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DA" w:rsidRPr="00167772" w:rsidP="001677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772" w:rsidP="00532B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7772" w:rsidP="00532B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67772" w:rsidP="00532B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7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2BDA" w:rsidRPr="00167772" w:rsidP="001677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772" w:rsidRPr="002D2AF8" w:rsidP="00532B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SISXCAI010 Develop strength and conditioning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67772" w:rsidP="00532B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406C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F0D7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B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2B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2B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2B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2B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2B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2B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2B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2B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2B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2B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2BDA"/>
  </w:style>
  <w:style w:type="character" w:customStyle="1" w:styleId="Heading1Char">
    <w:name w:val="Heading 1 Char"/>
    <w:basedOn w:val="DefaultParagraphFont"/>
    <w:link w:val="Heading1"/>
    <w:rsid w:val="00532B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2B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2B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2B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2B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2BDA"/>
    <w:rPr>
      <w:b/>
      <w:spacing w:val="0"/>
    </w:rPr>
  </w:style>
  <w:style w:type="character" w:styleId="Emphasis">
    <w:name w:val="Emphasis"/>
    <w:basedOn w:val="DefaultParagraphFont"/>
    <w:qFormat/>
    <w:rsid w:val="00532BDA"/>
    <w:rPr>
      <w:i/>
    </w:rPr>
  </w:style>
  <w:style w:type="paragraph" w:customStyle="1" w:styleId="SuperHeading">
    <w:name w:val="SuperHeading"/>
    <w:basedOn w:val="Normal"/>
    <w:rsid w:val="00532B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2B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32BD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32B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2B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2B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2B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2B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2B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2B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2B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2B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2B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2B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2B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2B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2B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2B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2B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2B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2B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2B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2B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2B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2B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2B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2B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2B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2B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2B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2B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2B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2B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2B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2B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2B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2B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2B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2BDA"/>
  </w:style>
  <w:style w:type="paragraph" w:styleId="TableofFigures">
    <w:name w:val="table of figures"/>
    <w:basedOn w:val="Normal"/>
    <w:next w:val="Normal"/>
    <w:semiHidden/>
    <w:rsid w:val="00532B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2B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2BDA"/>
    <w:rPr>
      <w:rFonts w:ascii="Wingdings" w:hAnsi="Wingdings"/>
    </w:rPr>
  </w:style>
  <w:style w:type="paragraph" w:customStyle="1" w:styleId="TableHeading">
    <w:name w:val="Table Heading"/>
    <w:basedOn w:val="HeadingBase"/>
    <w:rsid w:val="00532B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2BDA"/>
    <w:rPr>
      <w:color w:val="0033CC"/>
      <w:u w:val="none"/>
    </w:rPr>
  </w:style>
  <w:style w:type="paragraph" w:customStyle="1" w:styleId="BodyTextRight">
    <w:name w:val="Body Text Right"/>
    <w:basedOn w:val="BodyText"/>
    <w:rsid w:val="00532B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2B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2B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2B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2B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2B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2BDA"/>
    <w:rPr>
      <w:sz w:val="32"/>
    </w:rPr>
  </w:style>
  <w:style w:type="paragraph" w:customStyle="1" w:styleId="HeadingProcedure">
    <w:name w:val="Heading Procedure"/>
    <w:basedOn w:val="HeadingBase"/>
    <w:next w:val="Normal"/>
    <w:rsid w:val="00532B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2BDA"/>
    <w:pPr>
      <w:spacing w:before="60" w:after="60"/>
    </w:pPr>
  </w:style>
  <w:style w:type="paragraph" w:styleId="ListContinue">
    <w:name w:val="List Continue"/>
    <w:basedOn w:val="List"/>
    <w:rsid w:val="00532BDA"/>
    <w:pPr>
      <w:ind w:firstLine="0"/>
    </w:pPr>
  </w:style>
  <w:style w:type="paragraph" w:customStyle="1" w:styleId="ListNote">
    <w:name w:val="List Note"/>
    <w:basedOn w:val="List"/>
    <w:rsid w:val="00532B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2B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2B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2BDA"/>
    <w:rPr>
      <w:rFonts w:ascii="Courier New" w:hAnsi="Courier New"/>
    </w:rPr>
  </w:style>
  <w:style w:type="paragraph" w:customStyle="1" w:styleId="NoteBullet">
    <w:name w:val="Note Bullet"/>
    <w:basedOn w:val="Note"/>
    <w:rsid w:val="00532B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2B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2B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2B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2B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2B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2B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2BDA"/>
    <w:rPr>
      <w:b/>
      <w:smallCaps/>
    </w:rPr>
  </w:style>
  <w:style w:type="paragraph" w:customStyle="1" w:styleId="TableListNumber">
    <w:name w:val="Table List Number"/>
    <w:basedOn w:val="ListNumber"/>
    <w:rsid w:val="00532B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2B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2BDA"/>
    <w:pPr>
      <w:numPr>
        <w:numId w:val="8"/>
      </w:numPr>
    </w:pPr>
  </w:style>
  <w:style w:type="paragraph" w:customStyle="1" w:styleId="ListAlpha2">
    <w:name w:val="List Alpha 2"/>
    <w:basedOn w:val="List2"/>
    <w:rsid w:val="00532BDA"/>
    <w:pPr>
      <w:numPr>
        <w:numId w:val="7"/>
      </w:numPr>
    </w:pPr>
  </w:style>
  <w:style w:type="paragraph" w:styleId="List3">
    <w:name w:val="List 3"/>
    <w:basedOn w:val="BodyText"/>
    <w:rsid w:val="00532B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2B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2B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2B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2B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2BDA"/>
    <w:pPr>
      <w:numPr>
        <w:numId w:val="3"/>
      </w:numPr>
    </w:pPr>
  </w:style>
  <w:style w:type="paragraph" w:styleId="ListContinue2">
    <w:name w:val="List Continue 2"/>
    <w:basedOn w:val="List2"/>
    <w:rsid w:val="00532BDA"/>
    <w:pPr>
      <w:ind w:firstLine="0"/>
    </w:pPr>
  </w:style>
  <w:style w:type="paragraph" w:styleId="ListContinue3">
    <w:name w:val="List Continue 3"/>
    <w:basedOn w:val="List3"/>
    <w:rsid w:val="00532BDA"/>
    <w:pPr>
      <w:ind w:left="1021" w:firstLine="0"/>
    </w:pPr>
  </w:style>
  <w:style w:type="paragraph" w:styleId="ListContinue4">
    <w:name w:val="List Continue 4"/>
    <w:basedOn w:val="List4"/>
    <w:rsid w:val="00532BDA"/>
    <w:pPr>
      <w:ind w:firstLine="0"/>
    </w:pPr>
  </w:style>
  <w:style w:type="paragraph" w:styleId="ListContinue5">
    <w:name w:val="List Continue 5"/>
    <w:basedOn w:val="List5"/>
    <w:rsid w:val="00532BDA"/>
    <w:pPr>
      <w:ind w:firstLine="0"/>
    </w:pPr>
  </w:style>
  <w:style w:type="paragraph" w:styleId="ListNumber3">
    <w:name w:val="List Number 3"/>
    <w:basedOn w:val="List3"/>
    <w:rsid w:val="00532BDA"/>
    <w:pPr>
      <w:numPr>
        <w:numId w:val="4"/>
      </w:numPr>
    </w:pPr>
  </w:style>
  <w:style w:type="paragraph" w:styleId="ListNumber4">
    <w:name w:val="List Number 4"/>
    <w:basedOn w:val="List4"/>
    <w:rsid w:val="00532BDA"/>
    <w:pPr>
      <w:numPr>
        <w:numId w:val="5"/>
      </w:numPr>
    </w:pPr>
  </w:style>
  <w:style w:type="paragraph" w:styleId="ListNumber5">
    <w:name w:val="List Number 5"/>
    <w:basedOn w:val="List5"/>
    <w:rsid w:val="00532BDA"/>
    <w:pPr>
      <w:numPr>
        <w:numId w:val="6"/>
      </w:numPr>
    </w:pPr>
  </w:style>
  <w:style w:type="paragraph" w:styleId="BlockText">
    <w:name w:val="Block Text"/>
    <w:basedOn w:val="Normal"/>
    <w:rsid w:val="00532B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2B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2BDA"/>
    <w:rPr>
      <w:sz w:val="16"/>
      <w:vertAlign w:val="superscript"/>
    </w:rPr>
  </w:style>
  <w:style w:type="character" w:customStyle="1" w:styleId="Symbols">
    <w:name w:val="Symbols"/>
    <w:basedOn w:val="DefaultParagraphFont"/>
    <w:rsid w:val="00532BDA"/>
    <w:rPr>
      <w:rFonts w:ascii="Symbol" w:hAnsi="Symbol"/>
    </w:rPr>
  </w:style>
  <w:style w:type="character" w:customStyle="1" w:styleId="MenuOptions">
    <w:name w:val="Menu Options"/>
    <w:basedOn w:val="DefaultParagraphFont"/>
    <w:rsid w:val="00532B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2BDA"/>
    <w:rPr>
      <w:b/>
    </w:rPr>
  </w:style>
  <w:style w:type="character" w:customStyle="1" w:styleId="Underlined">
    <w:name w:val="Underlined"/>
    <w:basedOn w:val="DefaultParagraphFont"/>
    <w:rsid w:val="00532BDA"/>
    <w:rPr>
      <w:u w:val="single"/>
    </w:rPr>
  </w:style>
  <w:style w:type="paragraph" w:customStyle="1" w:styleId="TableBodyTextRight">
    <w:name w:val="Table Body Text Right"/>
    <w:basedOn w:val="TableBodyText"/>
    <w:rsid w:val="00532B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2BDA"/>
    <w:rPr>
      <w:sz w:val="18"/>
    </w:rPr>
  </w:style>
  <w:style w:type="paragraph" w:customStyle="1" w:styleId="BodySmallRight">
    <w:name w:val="Body Small Right"/>
    <w:basedOn w:val="BodyTextRight"/>
    <w:rsid w:val="00532BDA"/>
    <w:rPr>
      <w:sz w:val="18"/>
      <w:szCs w:val="18"/>
    </w:rPr>
  </w:style>
  <w:style w:type="paragraph" w:customStyle="1" w:styleId="MarginEdition">
    <w:name w:val="Margin Edition"/>
    <w:basedOn w:val="MarginNote"/>
    <w:rsid w:val="00532B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2BDA"/>
    <w:rPr>
      <w:sz w:val="2"/>
      <w:szCs w:val="2"/>
    </w:rPr>
  </w:style>
  <w:style w:type="character" w:customStyle="1" w:styleId="Small">
    <w:name w:val="Small"/>
    <w:basedOn w:val="DefaultParagraphFont"/>
    <w:rsid w:val="00532BDA"/>
    <w:rPr>
      <w:sz w:val="16"/>
    </w:rPr>
  </w:style>
  <w:style w:type="paragraph" w:customStyle="1" w:styleId="WideTable">
    <w:name w:val="Wide Table"/>
    <w:basedOn w:val="Normal"/>
    <w:rsid w:val="00532B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2BDA"/>
  </w:style>
  <w:style w:type="paragraph" w:styleId="Quote">
    <w:name w:val="Quote"/>
    <w:basedOn w:val="Heading1"/>
    <w:link w:val="QuoteChar"/>
    <w:qFormat/>
    <w:rsid w:val="00532B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2B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2BDA"/>
    <w:pPr>
      <w:pageBreakBefore/>
    </w:pPr>
  </w:style>
  <w:style w:type="paragraph" w:customStyle="1" w:styleId="Border">
    <w:name w:val="Border"/>
    <w:basedOn w:val="Normal"/>
    <w:qFormat/>
    <w:rsid w:val="00532B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2B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B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B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2B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2B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2B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2B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2B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2BDA"/>
    <w:rPr>
      <w:u w:val="single"/>
    </w:rPr>
  </w:style>
  <w:style w:type="character" w:customStyle="1" w:styleId="BoldandItalics">
    <w:name w:val="Bold and Italics"/>
    <w:qFormat/>
    <w:rsid w:val="00532BDA"/>
    <w:rPr>
      <w:b/>
      <w:i/>
      <w:u w:val="none"/>
    </w:rPr>
  </w:style>
  <w:style w:type="paragraph" w:styleId="BalloonText">
    <w:name w:val="Balloon Text"/>
    <w:basedOn w:val="Normal"/>
    <w:link w:val="BalloonTextChar"/>
    <w:rsid w:val="00532B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2B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2B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2B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2B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2B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2BDA"/>
    <w:pPr>
      <w:spacing w:before="0" w:after="0"/>
    </w:pPr>
  </w:style>
  <w:style w:type="paragraph" w:customStyle="1" w:styleId="BodyTextBold">
    <w:name w:val="Body Text Bold"/>
    <w:basedOn w:val="BodyText"/>
    <w:qFormat/>
    <w:rsid w:val="00532BDA"/>
    <w:rPr>
      <w:b/>
    </w:rPr>
  </w:style>
  <w:style w:type="character" w:styleId="Hyperlink">
    <w:name w:val="Hyperlink"/>
    <w:basedOn w:val="DefaultParagraphFont"/>
    <w:uiPriority w:val="99"/>
    <w:unhideWhenUsed/>
    <w:rsid w:val="001677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4045</Characters>
  <Application>Microsoft Office Word</Application>
  <DocSecurity>0</DocSecurity>
  <Lines>134</Lines>
  <Paragraphs>78</Paragraphs>
  <ScaleCrop>false</ScaleCrop>
  <Company>Author-it Software Corporation Ltd.</Company>
  <LinksUpToDate>false</LinksUpToDate>
  <CharactersWithSpaces>4575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SISXCAI010 Develop strength and conditioning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2023-07-02T02:33:00Z</dcterms:created>
  <dcterms:modified xsi:type="dcterms:W3CDTF">2023-07-02T02:33:00Z</dcterms:modified>
</cp:coreProperties>
</file>