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E37" w:rsidP="00F25E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SISXCAI008 Plan, conduct and review training and recovery programs</w:t>
      </w:r>
      <w:r>
        <w:fldChar w:fldCharType="end"/>
      </w:r>
    </w:p>
    <w:p w:rsidR="00F25E37" w:rsidP="00F25E37">
      <w:pPr>
        <w:pStyle w:val="Version"/>
        <w:sectPr w:rsidSect="00EA5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479" w:rsidP="00EA5479">
      <w:pPr>
        <w:pStyle w:val="SuperHeading"/>
      </w:pPr>
      <w:r w:rsidRPr="00EA5479">
        <w:t>Assessment Requirements for SISXCAI008 Plan, conduct and review training and recovery programs</w:t>
      </w:r>
    </w:p>
    <w:p w:rsidR="00000000" w:rsidRPr="00EA5479" w:rsidP="00EA5479">
      <w:pPr>
        <w:pStyle w:val="Heading1"/>
      </w:pPr>
      <w:bookmarkStart w:id="1" w:name="O_1034785"/>
      <w:bookmarkEnd w:id="1"/>
      <w:r w:rsidRPr="00EA5479">
        <w:t>Modification History</w:t>
      </w:r>
    </w:p>
    <w:p w:rsidR="00000000" w:rsidRPr="00EA5479" w:rsidP="00F25E37">
      <w:pPr>
        <w:pStyle w:val="BodyText"/>
      </w:pPr>
      <w:r w:rsidRPr="00EA5479">
        <w:t>Not applicable.</w:t>
      </w:r>
    </w:p>
    <w:p w:rsidR="00000000" w:rsidRPr="00EA5479" w:rsidP="00EA5479">
      <w:pPr>
        <w:pStyle w:val="Heading1"/>
      </w:pPr>
      <w:bookmarkStart w:id="2" w:name="O_1034786"/>
      <w:bookmarkEnd w:id="2"/>
      <w:r w:rsidRPr="00EA5479">
        <w:t>Performance Evidence</w:t>
      </w:r>
    </w:p>
    <w:p w:rsidR="00000000" w:rsidRPr="00EA5479" w:rsidP="00F25E37">
      <w:pPr>
        <w:pStyle w:val="BodyText"/>
      </w:pPr>
      <w:r w:rsidRPr="00EA5479">
        <w:t>Evidence of the ability to complete tasks outlined in elements and performance criteria of this unit in the context of the job role, and:</w:t>
      </w:r>
    </w:p>
    <w:p w:rsidR="00000000" w:rsidRPr="00EA5479" w:rsidP="00EA5479">
      <w:pPr>
        <w:pStyle w:val="ListBullet"/>
      </w:pPr>
      <w:r w:rsidRPr="00EA5479">
        <w:t xml:space="preserve">plan, implement and evaluate three high performance training programs that includes at least eight training sessions </w:t>
      </w:r>
      <w:r w:rsidRPr="00EA5479">
        <w:t>each and meet the needs of participants.</w:t>
      </w:r>
    </w:p>
    <w:p w:rsidR="00000000" w:rsidRPr="00EA5479" w:rsidP="00EA5479">
      <w:pPr>
        <w:pStyle w:val="AllowPageBreak"/>
      </w:pPr>
    </w:p>
    <w:p w:rsidR="00000000" w:rsidRPr="00EA5479" w:rsidP="00EA5479">
      <w:pPr>
        <w:pStyle w:val="Heading1"/>
      </w:pPr>
      <w:bookmarkStart w:id="3" w:name="O_1034787"/>
      <w:bookmarkEnd w:id="3"/>
      <w:r w:rsidRPr="00EA5479">
        <w:t>Knowledge Evidence</w:t>
      </w:r>
    </w:p>
    <w:p w:rsidR="00000000" w:rsidRPr="00EA5479" w:rsidP="00F25E37">
      <w:pPr>
        <w:pStyle w:val="BodyText"/>
      </w:pPr>
      <w:r w:rsidRPr="00EA5479">
        <w:t>Demonstrated knowledge required to complete the tasks outlined in the elements and performance criteria of this unit:</w:t>
      </w:r>
    </w:p>
    <w:p w:rsidR="00000000" w:rsidRPr="00EA5479" w:rsidP="00EA5479">
      <w:pPr>
        <w:pStyle w:val="ListBullet"/>
      </w:pPr>
      <w:r w:rsidRPr="00EA5479">
        <w:t>organisational policies and procedures relevant to plannin</w:t>
      </w:r>
      <w:r w:rsidRPr="00EA5479">
        <w:t>g and implementing high performance training programs</w:t>
      </w:r>
    </w:p>
    <w:p w:rsidR="00000000" w:rsidRPr="00EA5479" w:rsidP="00EA5479">
      <w:pPr>
        <w:pStyle w:val="ListBullet"/>
      </w:pPr>
      <w:r w:rsidRPr="00EA5479">
        <w:t xml:space="preserve">advanced principles of skill acquisition </w:t>
      </w:r>
    </w:p>
    <w:p w:rsidR="00000000" w:rsidRPr="00EA5479" w:rsidP="00EA5479">
      <w:pPr>
        <w:pStyle w:val="ListBullet"/>
      </w:pPr>
      <w:r w:rsidRPr="00EA5479">
        <w:t>anatomy, physiology and biomechanics relevant to safe planning and implementation of high performance training programs:</w:t>
      </w:r>
    </w:p>
    <w:p w:rsidR="00000000" w:rsidRPr="00EA5479" w:rsidP="00EA5479">
      <w:pPr>
        <w:pStyle w:val="ListBullet2"/>
      </w:pPr>
      <w:r w:rsidRPr="00EA5479">
        <w:t>type and structure of joints as they r</w:t>
      </w:r>
      <w:r w:rsidRPr="00EA5479">
        <w:t>elate to joint mobility, joint integrity and risk of injury</w:t>
      </w:r>
    </w:p>
    <w:p w:rsidR="00000000" w:rsidRPr="00EA5479" w:rsidP="00EA5479">
      <w:pPr>
        <w:pStyle w:val="ListBullet2"/>
      </w:pPr>
      <w:r w:rsidRPr="00EA5479">
        <w:t>major muscles, their actions, and the role of muscles during contraction</w:t>
      </w:r>
    </w:p>
    <w:p w:rsidR="00000000" w:rsidRPr="00EA5479" w:rsidP="00EA5479">
      <w:pPr>
        <w:pStyle w:val="ListBullet2"/>
      </w:pPr>
      <w:r w:rsidRPr="00EA5479">
        <w:t>structure and function of the musculoskeletal system</w:t>
      </w:r>
    </w:p>
    <w:p w:rsidR="00000000" w:rsidRPr="00EA5479" w:rsidP="00EA5479">
      <w:pPr>
        <w:pStyle w:val="ListBullet2"/>
      </w:pPr>
      <w:r w:rsidRPr="00EA5479">
        <w:t>structure of the cardio respiratory system and the relationship between exercise intensity and circulatory and ventilation responses</w:t>
      </w:r>
    </w:p>
    <w:p w:rsidR="00000000" w:rsidRPr="00EA5479" w:rsidP="00EA5479">
      <w:pPr>
        <w:pStyle w:val="ListBullet"/>
      </w:pPr>
      <w:r w:rsidRPr="00EA5479">
        <w:t>requirements of high level performance:</w:t>
      </w:r>
    </w:p>
    <w:p w:rsidR="00000000" w:rsidRPr="00EA5479" w:rsidP="00EA5479">
      <w:pPr>
        <w:pStyle w:val="ListBullet2"/>
      </w:pPr>
      <w:r w:rsidRPr="00EA5479">
        <w:t>physiological and fitness targets</w:t>
      </w:r>
    </w:p>
    <w:p w:rsidR="00000000" w:rsidRPr="00EA5479" w:rsidP="00EA5479">
      <w:pPr>
        <w:pStyle w:val="ListBullet2"/>
      </w:pPr>
      <w:r w:rsidRPr="00EA5479">
        <w:t>psychological targets</w:t>
      </w:r>
    </w:p>
    <w:p w:rsidR="00000000" w:rsidRPr="00EA5479" w:rsidP="00EA5479">
      <w:pPr>
        <w:pStyle w:val="ListBullet2"/>
      </w:pPr>
      <w:r w:rsidRPr="00EA5479">
        <w:t>tactical and strategic ap</w:t>
      </w:r>
      <w:r w:rsidRPr="00EA5479">
        <w:t>proaches</w:t>
      </w:r>
    </w:p>
    <w:p w:rsidR="00000000" w:rsidRPr="00EA5479" w:rsidP="00EA5479">
      <w:pPr>
        <w:pStyle w:val="ListBullet2"/>
      </w:pPr>
      <w:r w:rsidRPr="00EA5479">
        <w:t>skill performance and technique development targets</w:t>
      </w:r>
    </w:p>
    <w:p w:rsidR="00000000" w:rsidRPr="00EA5479" w:rsidP="00EA5479">
      <w:pPr>
        <w:pStyle w:val="ListBullet2"/>
      </w:pPr>
      <w:r w:rsidRPr="00EA5479">
        <w:t>competition and performance targets</w:t>
      </w:r>
    </w:p>
    <w:p w:rsidR="00000000" w:rsidRPr="00EA5479" w:rsidP="00EA5479">
      <w:pPr>
        <w:pStyle w:val="ListBullet"/>
      </w:pPr>
      <w:r w:rsidRPr="00EA5479">
        <w:t>types of assessment methods:</w:t>
      </w:r>
    </w:p>
    <w:p w:rsidR="00000000" w:rsidRPr="00EA5479" w:rsidP="00EA5479">
      <w:pPr>
        <w:pStyle w:val="ListBullet2"/>
      </w:pPr>
      <w:r w:rsidRPr="00EA5479">
        <w:t xml:space="preserve">performance in the activity </w:t>
      </w:r>
    </w:p>
    <w:p w:rsidR="00000000" w:rsidRPr="00EA5479" w:rsidP="00EA5479">
      <w:pPr>
        <w:pStyle w:val="ListBullet2"/>
      </w:pPr>
      <w:r w:rsidRPr="00EA5479">
        <w:t>tests of skills, techniques, tactics and strategies</w:t>
      </w:r>
    </w:p>
    <w:p w:rsidR="00000000" w:rsidRPr="00EA5479" w:rsidP="00EA5479">
      <w:pPr>
        <w:pStyle w:val="ListBullet2"/>
      </w:pPr>
      <w:r w:rsidRPr="00EA5479">
        <w:t>tests of psychological and physiological develo</w:t>
      </w:r>
      <w:r w:rsidRPr="00EA5479">
        <w:t>pmental readiness</w:t>
      </w:r>
    </w:p>
    <w:p w:rsidR="00000000" w:rsidRPr="00EA5479" w:rsidP="00EA5479">
      <w:pPr>
        <w:pStyle w:val="ListBullet"/>
      </w:pPr>
      <w:r w:rsidRPr="00EA5479">
        <w:t>demands of participation:</w:t>
      </w:r>
    </w:p>
    <w:p w:rsidR="00000000" w:rsidRPr="00EA5479" w:rsidP="00EA5479">
      <w:pPr>
        <w:pStyle w:val="ListBullet2"/>
      </w:pPr>
      <w:r w:rsidRPr="00EA5479">
        <w:t>psychological and physiological status</w:t>
      </w:r>
    </w:p>
    <w:p w:rsidR="00000000" w:rsidRPr="00EA5479" w:rsidP="00EA5479">
      <w:pPr>
        <w:pStyle w:val="ListBullet2"/>
      </w:pPr>
      <w:r w:rsidRPr="00EA5479">
        <w:t>skills</w:t>
      </w:r>
    </w:p>
    <w:p w:rsidR="00000000" w:rsidRPr="00EA5479" w:rsidP="00EA5479">
      <w:pPr>
        <w:pStyle w:val="ListBullet2"/>
      </w:pPr>
      <w:r w:rsidRPr="00EA5479">
        <w:t>techniques</w:t>
      </w:r>
    </w:p>
    <w:p w:rsidR="00000000" w:rsidRPr="00EA5479" w:rsidP="00EA5479">
      <w:pPr>
        <w:pStyle w:val="ListBullet2"/>
      </w:pPr>
      <w:r w:rsidRPr="00EA5479">
        <w:t>tactics</w:t>
      </w:r>
    </w:p>
    <w:p w:rsidR="00000000" w:rsidRPr="00EA5479" w:rsidP="00EA5479">
      <w:pPr>
        <w:pStyle w:val="ListBullet2"/>
      </w:pPr>
      <w:r w:rsidRPr="00EA5479">
        <w:t>strategies</w:t>
      </w:r>
    </w:p>
    <w:p w:rsidR="00000000" w:rsidRPr="00EA5479" w:rsidP="00EA5479">
      <w:pPr>
        <w:pStyle w:val="ListBullet"/>
      </w:pPr>
      <w:r w:rsidRPr="00EA5479">
        <w:t>principles of high performance training program design:</w:t>
      </w:r>
    </w:p>
    <w:p w:rsidR="00000000" w:rsidRPr="00EA5479" w:rsidP="00EA5479">
      <w:pPr>
        <w:pStyle w:val="ListBullet2"/>
      </w:pPr>
      <w:r w:rsidRPr="00EA5479">
        <w:t>specificity</w:t>
      </w:r>
    </w:p>
    <w:p w:rsidR="00000000" w:rsidRPr="00EA5479" w:rsidP="00EA5479">
      <w:pPr>
        <w:pStyle w:val="ListBullet2"/>
      </w:pPr>
      <w:r w:rsidRPr="00EA5479">
        <w:t>progressive overload</w:t>
      </w:r>
    </w:p>
    <w:p w:rsidR="00000000" w:rsidRPr="00EA5479" w:rsidP="00EA5479">
      <w:pPr>
        <w:pStyle w:val="ListBullet2"/>
      </w:pPr>
      <w:r w:rsidRPr="00EA5479">
        <w:t>rest and recovery</w:t>
      </w:r>
    </w:p>
    <w:p w:rsidR="00000000" w:rsidRPr="00EA5479" w:rsidP="00EA5479">
      <w:pPr>
        <w:pStyle w:val="ListBullet2"/>
      </w:pPr>
      <w:r w:rsidRPr="00EA5479">
        <w:t>reversibility</w:t>
      </w:r>
    </w:p>
    <w:p w:rsidR="00000000" w:rsidRPr="00EA5479" w:rsidP="00EA5479">
      <w:pPr>
        <w:pStyle w:val="ListBullet2"/>
      </w:pPr>
      <w:r w:rsidRPr="00EA5479">
        <w:t>frequency</w:t>
      </w:r>
    </w:p>
    <w:p w:rsidR="00000000" w:rsidRPr="00EA5479" w:rsidP="00EA5479">
      <w:pPr>
        <w:pStyle w:val="ListBullet2"/>
      </w:pPr>
      <w:r w:rsidRPr="00EA5479">
        <w:t>intensity</w:t>
      </w:r>
    </w:p>
    <w:p w:rsidR="00000000" w:rsidRPr="00EA5479" w:rsidP="00EA5479">
      <w:pPr>
        <w:pStyle w:val="ListBullet2"/>
      </w:pPr>
      <w:r w:rsidRPr="00EA5479">
        <w:t>duration</w:t>
      </w:r>
    </w:p>
    <w:p w:rsidR="00000000" w:rsidRPr="00EA5479" w:rsidP="00EA5479">
      <w:pPr>
        <w:pStyle w:val="ListBullet2"/>
      </w:pPr>
      <w:r w:rsidRPr="00EA5479">
        <w:t>periodisation</w:t>
      </w:r>
    </w:p>
    <w:p w:rsidR="00000000" w:rsidRPr="00EA5479" w:rsidP="00EA5479">
      <w:pPr>
        <w:pStyle w:val="ListBullet2"/>
      </w:pPr>
      <w:r w:rsidRPr="00EA5479">
        <w:t>tapering</w:t>
      </w:r>
    </w:p>
    <w:p w:rsidR="00000000" w:rsidRPr="00EA5479" w:rsidP="00EA5479">
      <w:pPr>
        <w:pStyle w:val="ListBullet2"/>
      </w:pPr>
      <w:r w:rsidRPr="00EA5479">
        <w:t>peaking</w:t>
      </w:r>
    </w:p>
    <w:p w:rsidR="00000000" w:rsidRPr="00EA5479" w:rsidP="00EA5479">
      <w:pPr>
        <w:pStyle w:val="ListBullet2"/>
      </w:pPr>
      <w:r w:rsidRPr="00EA5479">
        <w:t>individuality and maintenance</w:t>
      </w:r>
    </w:p>
    <w:p w:rsidR="00000000" w:rsidRPr="00EA5479" w:rsidP="00EA5479">
      <w:pPr>
        <w:pStyle w:val="ListBullet"/>
      </w:pPr>
      <w:r w:rsidRPr="00EA5479">
        <w:t>principles of recovery:</w:t>
      </w:r>
    </w:p>
    <w:p w:rsidR="00000000" w:rsidRPr="00EA5479" w:rsidP="00EA5479">
      <w:pPr>
        <w:pStyle w:val="ListBullet2"/>
      </w:pPr>
      <w:r w:rsidRPr="00EA5479">
        <w:t>training stimulus</w:t>
      </w:r>
    </w:p>
    <w:p w:rsidR="00000000" w:rsidRPr="00EA5479" w:rsidP="00EA5479">
      <w:pPr>
        <w:pStyle w:val="ListBullet2"/>
      </w:pPr>
      <w:r w:rsidRPr="00EA5479">
        <w:t>adaptation</w:t>
      </w:r>
    </w:p>
    <w:p w:rsidR="00000000" w:rsidRPr="00EA5479" w:rsidP="00EA5479">
      <w:pPr>
        <w:pStyle w:val="ListBullet2"/>
      </w:pPr>
      <w:r w:rsidRPr="00EA5479">
        <w:t>tapering</w:t>
      </w:r>
    </w:p>
    <w:p w:rsidR="00000000" w:rsidRPr="00EA5479" w:rsidP="00EA5479">
      <w:pPr>
        <w:pStyle w:val="ListBullet2"/>
      </w:pPr>
      <w:r w:rsidRPr="00EA5479">
        <w:t>training volume and intensity</w:t>
      </w:r>
    </w:p>
    <w:p w:rsidR="00000000" w:rsidRPr="00EA5479" w:rsidP="00EA5479">
      <w:pPr>
        <w:pStyle w:val="ListBullet2"/>
      </w:pPr>
      <w:r w:rsidRPr="00EA5479">
        <w:t>planning for recovery</w:t>
      </w:r>
    </w:p>
    <w:p w:rsidR="00000000" w:rsidRPr="00EA5479" w:rsidP="00EA5479">
      <w:pPr>
        <w:pStyle w:val="ListBullet"/>
      </w:pPr>
      <w:r w:rsidRPr="00EA5479">
        <w:t>types of evaluation methods:</w:t>
      </w:r>
    </w:p>
    <w:p w:rsidR="00000000" w:rsidRPr="00EA5479" w:rsidP="00EA5479">
      <w:pPr>
        <w:pStyle w:val="ListBullet2"/>
      </w:pPr>
      <w:r w:rsidRPr="00EA5479">
        <w:t>fitness assessments</w:t>
      </w:r>
    </w:p>
    <w:p w:rsidR="00000000" w:rsidRPr="00EA5479" w:rsidP="00EA5479">
      <w:pPr>
        <w:pStyle w:val="ListBullet2"/>
      </w:pPr>
      <w:r w:rsidRPr="00EA5479">
        <w:t>lab assessments</w:t>
      </w:r>
    </w:p>
    <w:p w:rsidR="00000000" w:rsidRPr="00EA5479" w:rsidP="00EA5479">
      <w:pPr>
        <w:pStyle w:val="ListBullet2"/>
      </w:pPr>
      <w:r w:rsidRPr="00EA5479">
        <w:t xml:space="preserve">discussions </w:t>
      </w:r>
    </w:p>
    <w:p w:rsidR="00000000" w:rsidRPr="00EA5479" w:rsidP="00EA5479">
      <w:pPr>
        <w:pStyle w:val="ListBullet2"/>
      </w:pPr>
      <w:r w:rsidRPr="00EA5479">
        <w:t>training and competition performances</w:t>
      </w:r>
    </w:p>
    <w:p w:rsidR="00000000" w:rsidRPr="00EA5479" w:rsidP="00EA5479">
      <w:pPr>
        <w:pStyle w:val="ListBullet2"/>
      </w:pPr>
      <w:r w:rsidRPr="00EA5479">
        <w:t>training diaries</w:t>
      </w:r>
    </w:p>
    <w:p w:rsidR="00000000" w:rsidRPr="00EA5479" w:rsidP="00EA5479">
      <w:pPr>
        <w:pStyle w:val="ListBullet"/>
      </w:pPr>
      <w:r w:rsidRPr="00EA5479">
        <w:t>types of motivation techniques:</w:t>
      </w:r>
    </w:p>
    <w:p w:rsidR="00000000" w:rsidRPr="00EA5479" w:rsidP="00EA5479">
      <w:pPr>
        <w:pStyle w:val="ListBullet2"/>
      </w:pPr>
      <w:r w:rsidRPr="00EA5479">
        <w:t>goal setting</w:t>
      </w:r>
    </w:p>
    <w:p w:rsidR="00000000" w:rsidRPr="00EA5479" w:rsidP="00EA5479">
      <w:pPr>
        <w:pStyle w:val="ListBullet2"/>
      </w:pPr>
      <w:r w:rsidRPr="00EA5479">
        <w:t>positive feedback</w:t>
      </w:r>
    </w:p>
    <w:p w:rsidR="00000000" w:rsidRPr="00EA5479" w:rsidP="00EA5479">
      <w:pPr>
        <w:pStyle w:val="ListBullet"/>
      </w:pPr>
      <w:r w:rsidRPr="00EA5479">
        <w:t>roles of support staff</w:t>
      </w:r>
    </w:p>
    <w:p w:rsidR="00000000" w:rsidRPr="00EA5479" w:rsidP="00EA5479">
      <w:pPr>
        <w:pStyle w:val="ListBullet"/>
      </w:pPr>
      <w:r w:rsidRPr="00EA5479">
        <w:t>indicators of participant wellbeing:</w:t>
      </w:r>
    </w:p>
    <w:p w:rsidR="00000000" w:rsidRPr="00EA5479" w:rsidP="00EA5479">
      <w:pPr>
        <w:pStyle w:val="ListBullet2"/>
      </w:pPr>
      <w:r w:rsidRPr="00EA5479">
        <w:t>injury status</w:t>
      </w:r>
    </w:p>
    <w:p w:rsidR="00000000" w:rsidRPr="00EA5479" w:rsidP="00EA5479">
      <w:pPr>
        <w:pStyle w:val="ListBullet2"/>
      </w:pPr>
      <w:r w:rsidRPr="00EA5479">
        <w:t>psychological status</w:t>
      </w:r>
    </w:p>
    <w:p w:rsidR="00000000" w:rsidRPr="00EA5479" w:rsidP="00EA5479">
      <w:pPr>
        <w:pStyle w:val="ListBullet2"/>
      </w:pPr>
      <w:r w:rsidRPr="00EA5479">
        <w:t>emotional status</w:t>
      </w:r>
    </w:p>
    <w:p w:rsidR="00000000" w:rsidRPr="00EA5479" w:rsidP="00EA5479">
      <w:pPr>
        <w:pStyle w:val="ListBullet2"/>
      </w:pPr>
      <w:r w:rsidRPr="00EA5479">
        <w:t>general self-esteem</w:t>
      </w:r>
    </w:p>
    <w:p w:rsidR="00000000" w:rsidRPr="00EA5479" w:rsidP="00EA5479">
      <w:pPr>
        <w:pStyle w:val="ListBullet2"/>
      </w:pPr>
      <w:r w:rsidRPr="00EA5479">
        <w:t>anger and stress management</w:t>
      </w:r>
    </w:p>
    <w:p w:rsidR="00000000" w:rsidRPr="00EA5479" w:rsidP="00EA5479">
      <w:pPr>
        <w:pStyle w:val="ListBullet2"/>
      </w:pPr>
      <w:r w:rsidRPr="00EA5479">
        <w:t>detraining</w:t>
      </w:r>
    </w:p>
    <w:p w:rsidR="00000000" w:rsidRPr="00EA5479" w:rsidP="00EA5479">
      <w:pPr>
        <w:pStyle w:val="ListBullet2"/>
      </w:pPr>
      <w:r w:rsidRPr="00EA5479">
        <w:t>health</w:t>
      </w:r>
    </w:p>
    <w:p w:rsidR="00000000" w:rsidRPr="00EA5479" w:rsidP="00EA5479">
      <w:pPr>
        <w:pStyle w:val="ListBullet2"/>
      </w:pPr>
      <w:r w:rsidRPr="00EA5479">
        <w:t>self-discipline</w:t>
      </w:r>
    </w:p>
    <w:p w:rsidR="00000000" w:rsidRPr="00EA5479" w:rsidP="00EA5479">
      <w:pPr>
        <w:pStyle w:val="ListBullet"/>
      </w:pPr>
      <w:r w:rsidRPr="00EA5479">
        <w:t>types and safe use of training equipment:</w:t>
      </w:r>
    </w:p>
    <w:p w:rsidR="00000000" w:rsidRPr="00EA5479" w:rsidP="00EA5479">
      <w:pPr>
        <w:pStyle w:val="ListBullet2"/>
      </w:pPr>
      <w:r w:rsidRPr="00EA5479">
        <w:t>cardiovascular</w:t>
      </w:r>
    </w:p>
    <w:p w:rsidR="00000000" w:rsidRPr="00EA5479" w:rsidP="00EA5479">
      <w:pPr>
        <w:pStyle w:val="ListBullet2"/>
      </w:pPr>
      <w:r w:rsidRPr="00EA5479">
        <w:t>free weight</w:t>
      </w:r>
    </w:p>
    <w:p w:rsidR="00000000" w:rsidRPr="00EA5479" w:rsidP="00EA5479">
      <w:pPr>
        <w:pStyle w:val="ListBullet2"/>
      </w:pPr>
      <w:r w:rsidRPr="00EA5479">
        <w:t xml:space="preserve">hydraulic </w:t>
      </w:r>
    </w:p>
    <w:p w:rsidR="00000000" w:rsidRPr="00EA5479" w:rsidP="00EA5479">
      <w:pPr>
        <w:pStyle w:val="ListBullet2"/>
      </w:pPr>
      <w:r w:rsidRPr="00EA5479">
        <w:t>exercise balls</w:t>
      </w:r>
    </w:p>
    <w:p w:rsidR="00000000" w:rsidRPr="00EA5479" w:rsidP="00EA5479">
      <w:pPr>
        <w:pStyle w:val="ListBullet2"/>
      </w:pPr>
      <w:r w:rsidRPr="00EA5479">
        <w:t>sport-specific</w:t>
      </w:r>
    </w:p>
    <w:p w:rsidR="00000000" w:rsidRPr="00EA5479" w:rsidP="00EA5479">
      <w:pPr>
        <w:pStyle w:val="ListBullet2"/>
      </w:pPr>
      <w:r w:rsidRPr="00EA5479">
        <w:t>bars</w:t>
      </w:r>
    </w:p>
    <w:p w:rsidR="00000000" w:rsidRPr="00EA5479" w:rsidP="00EA5479">
      <w:pPr>
        <w:pStyle w:val="ListBullet2"/>
      </w:pPr>
      <w:r w:rsidRPr="00EA5479">
        <w:t>steps</w:t>
      </w:r>
    </w:p>
    <w:p w:rsidR="00000000" w:rsidRPr="00EA5479" w:rsidP="00EA5479">
      <w:pPr>
        <w:pStyle w:val="ListBullet2"/>
      </w:pPr>
      <w:r w:rsidRPr="00EA5479">
        <w:t>bands</w:t>
      </w:r>
    </w:p>
    <w:p w:rsidR="00000000" w:rsidRPr="00EA5479" w:rsidP="00EA5479">
      <w:pPr>
        <w:pStyle w:val="ListBullet2"/>
      </w:pPr>
      <w:r w:rsidRPr="00EA5479">
        <w:t xml:space="preserve">resistance </w:t>
      </w:r>
    </w:p>
    <w:p w:rsidR="00000000" w:rsidRPr="00EA5479" w:rsidP="00EA5479">
      <w:pPr>
        <w:pStyle w:val="ListBullet2"/>
      </w:pPr>
      <w:r w:rsidRPr="00EA5479">
        <w:t xml:space="preserve">pin-loaded </w:t>
      </w:r>
    </w:p>
    <w:p w:rsidR="00000000" w:rsidRPr="00EA5479" w:rsidP="00EA5479">
      <w:pPr>
        <w:pStyle w:val="ListBullet2"/>
      </w:pPr>
      <w:r w:rsidRPr="00EA5479">
        <w:t xml:space="preserve">electronically braked </w:t>
      </w:r>
    </w:p>
    <w:p w:rsidR="00000000" w:rsidRPr="00EA5479" w:rsidP="00EA5479">
      <w:pPr>
        <w:pStyle w:val="ListBullet2"/>
      </w:pPr>
      <w:r w:rsidRPr="00EA5479">
        <w:t xml:space="preserve">air-braked </w:t>
      </w:r>
    </w:p>
    <w:p w:rsidR="00000000" w:rsidRPr="00EA5479" w:rsidP="00EA5479">
      <w:pPr>
        <w:pStyle w:val="ListBullet2"/>
      </w:pPr>
      <w:r w:rsidRPr="00EA5479">
        <w:t>pool-based</w:t>
      </w:r>
    </w:p>
    <w:p w:rsidR="00000000" w:rsidRPr="00EA5479" w:rsidP="00EA5479">
      <w:pPr>
        <w:pStyle w:val="ListBullet"/>
      </w:pPr>
      <w:r w:rsidRPr="00EA5479">
        <w:t>resource requirements:</w:t>
      </w:r>
    </w:p>
    <w:p w:rsidR="00000000" w:rsidRPr="00EA5479" w:rsidP="00EA5479">
      <w:pPr>
        <w:pStyle w:val="ListBullet2"/>
      </w:pPr>
      <w:r w:rsidRPr="00EA5479">
        <w:t>ratio of instructors to participants</w:t>
      </w:r>
    </w:p>
    <w:p w:rsidR="00000000" w:rsidRPr="00EA5479" w:rsidP="00EA5479">
      <w:pPr>
        <w:pStyle w:val="ListBullet2"/>
      </w:pPr>
      <w:r w:rsidRPr="00EA5479">
        <w:t>ratio of equipment to participants</w:t>
      </w:r>
    </w:p>
    <w:p w:rsidR="00000000" w:rsidRPr="00EA5479" w:rsidP="00EA5479">
      <w:pPr>
        <w:pStyle w:val="ListBullet2"/>
      </w:pPr>
      <w:r w:rsidRPr="00EA5479">
        <w:t>equipment</w:t>
      </w:r>
    </w:p>
    <w:p w:rsidR="00000000" w:rsidRPr="00EA5479" w:rsidP="00EA5479">
      <w:pPr>
        <w:pStyle w:val="ListBullet2"/>
      </w:pPr>
      <w:r w:rsidRPr="00EA5479">
        <w:t>time</w:t>
      </w:r>
    </w:p>
    <w:p w:rsidR="00000000" w:rsidRPr="00EA5479" w:rsidP="00EA5479">
      <w:pPr>
        <w:pStyle w:val="ListBullet2"/>
      </w:pPr>
      <w:r w:rsidRPr="00EA5479">
        <w:t>finance</w:t>
      </w:r>
    </w:p>
    <w:p w:rsidR="00000000" w:rsidRPr="00EA5479" w:rsidP="00EA5479">
      <w:pPr>
        <w:pStyle w:val="ListBullet2"/>
      </w:pPr>
      <w:r w:rsidRPr="00EA5479">
        <w:t>transport</w:t>
      </w:r>
    </w:p>
    <w:p w:rsidR="00000000" w:rsidRPr="00EA5479" w:rsidP="00EA5479">
      <w:pPr>
        <w:pStyle w:val="ListBullet2"/>
      </w:pPr>
      <w:r w:rsidRPr="00EA5479">
        <w:t>accommodation</w:t>
      </w:r>
    </w:p>
    <w:p w:rsidR="00000000" w:rsidRPr="00EA5479" w:rsidP="00EA5479">
      <w:pPr>
        <w:pStyle w:val="ListBullet"/>
      </w:pPr>
      <w:r w:rsidRPr="00EA5479">
        <w:t>types of monitoring:</w:t>
      </w:r>
    </w:p>
    <w:p w:rsidR="00000000" w:rsidRPr="00EA5479" w:rsidP="00EA5479">
      <w:pPr>
        <w:pStyle w:val="ListBullet2"/>
      </w:pPr>
      <w:r w:rsidRPr="00EA5479">
        <w:t xml:space="preserve">questioning and discussing </w:t>
      </w:r>
    </w:p>
    <w:p w:rsidR="00000000" w:rsidRPr="00EA5479" w:rsidP="00EA5479">
      <w:pPr>
        <w:pStyle w:val="ListBullet2"/>
      </w:pPr>
      <w:r w:rsidRPr="00EA5479">
        <w:t xml:space="preserve">observing </w:t>
      </w:r>
    </w:p>
    <w:p w:rsidR="00000000" w:rsidRPr="00EA5479" w:rsidP="00EA5479">
      <w:pPr>
        <w:pStyle w:val="ListBullet2"/>
      </w:pPr>
      <w:r w:rsidRPr="00EA5479">
        <w:t xml:space="preserve">cross referencing </w:t>
      </w:r>
    </w:p>
    <w:p w:rsidR="00000000" w:rsidRPr="00EA5479" w:rsidP="00EA5479">
      <w:pPr>
        <w:pStyle w:val="ListBullet2"/>
      </w:pPr>
      <w:r w:rsidRPr="00EA5479">
        <w:t>ongoing functional assessments of performance</w:t>
      </w:r>
    </w:p>
    <w:p w:rsidR="00000000" w:rsidRPr="00EA5479" w:rsidP="00EA5479">
      <w:pPr>
        <w:pStyle w:val="ListBullet2"/>
      </w:pPr>
      <w:r w:rsidRPr="00EA5479">
        <w:t>consulting with other support staff.</w:t>
      </w:r>
    </w:p>
    <w:p w:rsidR="00000000" w:rsidRPr="00EA5479" w:rsidP="00EA5479">
      <w:pPr>
        <w:pStyle w:val="AllowPageBreak"/>
      </w:pPr>
    </w:p>
    <w:p w:rsidR="00000000" w:rsidRPr="00EA5479" w:rsidP="00EA5479">
      <w:pPr>
        <w:pStyle w:val="Heading1"/>
      </w:pPr>
      <w:bookmarkStart w:id="4" w:name="O_1034788"/>
      <w:bookmarkEnd w:id="4"/>
      <w:r w:rsidRPr="00EA5479">
        <w:t>Assessment Conditions</w:t>
      </w:r>
    </w:p>
    <w:p w:rsidR="00000000" w:rsidRPr="00EA5479" w:rsidP="00F25E37">
      <w:pPr>
        <w:pStyle w:val="BodyText"/>
      </w:pPr>
      <w:r w:rsidRPr="00EA5479">
        <w:t xml:space="preserve">Skills must be demonstrated in: </w:t>
      </w:r>
    </w:p>
    <w:p w:rsidR="00000000" w:rsidRPr="00EA5479" w:rsidP="00EA5479">
      <w:pPr>
        <w:pStyle w:val="ListBullet"/>
      </w:pPr>
      <w:r w:rsidRPr="00EA5479">
        <w:t>a fitness industry environment, sport training environment or simulated environ</w:t>
      </w:r>
      <w:r w:rsidRPr="00EA5479">
        <w:t>ment.</w:t>
      </w:r>
    </w:p>
    <w:p w:rsidR="00000000" w:rsidRPr="00EA5479" w:rsidP="00EA5479">
      <w:pPr>
        <w:pStyle w:val="BodyText"/>
      </w:pPr>
    </w:p>
    <w:p w:rsidR="00000000" w:rsidRPr="00EA5479" w:rsidP="00F25E37">
      <w:pPr>
        <w:pStyle w:val="BodyText"/>
      </w:pPr>
      <w:r w:rsidRPr="00EA5479">
        <w:t>Assessment must ensure access to:</w:t>
      </w:r>
    </w:p>
    <w:p w:rsidR="00000000" w:rsidRPr="00EA5479" w:rsidP="00EA5479">
      <w:pPr>
        <w:pStyle w:val="ListBullet"/>
      </w:pPr>
      <w:r w:rsidRPr="00EA5479">
        <w:t>first aid kit</w:t>
      </w:r>
    </w:p>
    <w:p w:rsidR="00000000" w:rsidRPr="00EA5479" w:rsidP="00EA5479">
      <w:pPr>
        <w:pStyle w:val="ListBullet"/>
      </w:pPr>
      <w:r w:rsidRPr="00EA5479">
        <w:t>drinking water</w:t>
      </w:r>
    </w:p>
    <w:p w:rsidR="00000000" w:rsidRPr="00EA5479" w:rsidP="00EA5479">
      <w:pPr>
        <w:pStyle w:val="ListBullet"/>
      </w:pPr>
      <w:r w:rsidRPr="00EA5479">
        <w:t xml:space="preserve">training and recovery facilities, equipment and materials </w:t>
      </w:r>
    </w:p>
    <w:p w:rsidR="00000000" w:rsidRPr="00EA5479" w:rsidP="00EA5479">
      <w:pPr>
        <w:pStyle w:val="ListBullet"/>
      </w:pPr>
      <w:r w:rsidRPr="00EA5479">
        <w:t xml:space="preserve">manufacturer specifications for equipment </w:t>
      </w:r>
    </w:p>
    <w:p w:rsidR="00000000" w:rsidRPr="00EA5479" w:rsidP="00EA5479">
      <w:pPr>
        <w:pStyle w:val="ListBullet"/>
      </w:pPr>
      <w:r w:rsidRPr="00EA5479">
        <w:t>organisationa</w:t>
      </w:r>
      <w:r w:rsidRPr="00EA5479">
        <w:t>l policies and procedures related to planning and implementing high performance training and recovery programs</w:t>
      </w:r>
    </w:p>
    <w:p w:rsidR="00000000" w:rsidRPr="00EA5479" w:rsidP="00EA5479">
      <w:pPr>
        <w:pStyle w:val="ListBullet"/>
      </w:pPr>
      <w:r w:rsidRPr="00EA5479">
        <w:t>organisational safety, emergency response and first aid procedures.</w:t>
      </w:r>
    </w:p>
    <w:p w:rsidR="00000000" w:rsidRPr="00EA5479" w:rsidP="00EA5479">
      <w:pPr>
        <w:pStyle w:val="BodyText"/>
      </w:pPr>
    </w:p>
    <w:p w:rsidR="00000000" w:rsidRPr="00EA5479" w:rsidP="00F25E37">
      <w:pPr>
        <w:pStyle w:val="BodyText"/>
      </w:pPr>
      <w:r w:rsidRPr="00EA5479">
        <w:t>Assessment must ensure use of:</w:t>
      </w:r>
    </w:p>
    <w:p w:rsidR="00000000" w:rsidRPr="00EA5479" w:rsidP="00EA5479">
      <w:pPr>
        <w:pStyle w:val="ListBullet"/>
      </w:pPr>
      <w:r w:rsidRPr="00EA5479">
        <w:t>individuals with training goals and individu</w:t>
      </w:r>
      <w:r w:rsidRPr="00EA5479">
        <w:t>al performance history.</w:t>
      </w:r>
    </w:p>
    <w:p w:rsidR="00000000" w:rsidRPr="00EA5479" w:rsidP="00EA5479">
      <w:pPr>
        <w:pStyle w:val="ListBullet"/>
      </w:pPr>
    </w:p>
    <w:p w:rsidR="00000000" w:rsidRPr="00EA5479" w:rsidP="00F25E37">
      <w:pPr>
        <w:pStyle w:val="BodyText"/>
      </w:pPr>
      <w:r w:rsidRPr="00EA5479">
        <w:t>Assessors must satisfy the Standards for Registered Training Organisations requirements for assessors.</w:t>
      </w:r>
    </w:p>
    <w:p w:rsidR="00000000" w:rsidRPr="00EA5479" w:rsidP="00EA5479">
      <w:pPr>
        <w:pStyle w:val="Heading1"/>
      </w:pPr>
      <w:bookmarkStart w:id="5" w:name="O_1034791"/>
      <w:bookmarkEnd w:id="5"/>
      <w:r w:rsidRPr="00EA5479">
        <w:t>Links</w:t>
      </w:r>
    </w:p>
    <w:p w:rsidR="00000000" w:rsidRPr="00EA5479" w:rsidP="00F25E37">
      <w:pPr>
        <w:pStyle w:val="BodyText"/>
      </w:pPr>
      <w:r w:rsidRPr="00EA547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B776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A5479" w:rsidP="00EA5479"/>
    <w:sectPr w:rsidSect="00EA54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79" w:rsidRPr="00F25E37" w:rsidP="00F25E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37" w:rsidP="00EA5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E37" w:rsidP="00EA5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5E37" w:rsidP="00EA5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479" w:rsidRPr="00F25E37" w:rsidP="00F25E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37" w:rsidRPr="002D2AF8" w:rsidP="00EA5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SISXCAI008 Plan, conduct and review training and recovery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25E37" w:rsidP="00EA5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D0D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40C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DE7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479"/>
  </w:style>
  <w:style w:type="character" w:customStyle="1" w:styleId="Heading1Char">
    <w:name w:val="Heading 1 Char"/>
    <w:basedOn w:val="DefaultParagraphFont"/>
    <w:link w:val="Heading1"/>
    <w:rsid w:val="00EA5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4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54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5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479"/>
    <w:rPr>
      <w:b/>
      <w:spacing w:val="0"/>
    </w:rPr>
  </w:style>
  <w:style w:type="paragraph" w:customStyle="1" w:styleId="SuperTitle">
    <w:name w:val="SuperTitle"/>
    <w:basedOn w:val="Title"/>
    <w:rsid w:val="00EA5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479"/>
    <w:rPr>
      <w:i/>
    </w:rPr>
  </w:style>
  <w:style w:type="paragraph" w:styleId="Caption">
    <w:name w:val="caption"/>
    <w:basedOn w:val="BodyText"/>
    <w:next w:val="Normal"/>
    <w:qFormat/>
    <w:rsid w:val="00EA5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479"/>
  </w:style>
  <w:style w:type="paragraph" w:styleId="TableofFigures">
    <w:name w:val="table of figures"/>
    <w:basedOn w:val="Normal"/>
    <w:next w:val="Normal"/>
    <w:semiHidden/>
    <w:rsid w:val="00EA5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4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479"/>
    <w:rPr>
      <w:rFonts w:ascii="Wingdings" w:hAnsi="Wingdings"/>
    </w:rPr>
  </w:style>
  <w:style w:type="paragraph" w:customStyle="1" w:styleId="TableHeading">
    <w:name w:val="Table Heading"/>
    <w:basedOn w:val="HeadingBase"/>
    <w:rsid w:val="00EA5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479"/>
    <w:rPr>
      <w:color w:val="0033CC"/>
      <w:u w:val="none"/>
    </w:rPr>
  </w:style>
  <w:style w:type="paragraph" w:customStyle="1" w:styleId="BodyTextRight">
    <w:name w:val="Body Text Right"/>
    <w:basedOn w:val="BodyText"/>
    <w:rsid w:val="00EA5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4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479"/>
    <w:rPr>
      <w:sz w:val="32"/>
    </w:rPr>
  </w:style>
  <w:style w:type="paragraph" w:customStyle="1" w:styleId="HeadingProcedure">
    <w:name w:val="Heading Procedure"/>
    <w:basedOn w:val="HeadingBase"/>
    <w:next w:val="Normal"/>
    <w:rsid w:val="00EA5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479"/>
    <w:pPr>
      <w:spacing w:before="60" w:after="60"/>
    </w:pPr>
  </w:style>
  <w:style w:type="paragraph" w:styleId="ListContinue">
    <w:name w:val="List Continue"/>
    <w:basedOn w:val="List"/>
    <w:rsid w:val="00EA5479"/>
    <w:pPr>
      <w:ind w:firstLine="0"/>
    </w:pPr>
  </w:style>
  <w:style w:type="paragraph" w:customStyle="1" w:styleId="ListNote">
    <w:name w:val="List Note"/>
    <w:basedOn w:val="List"/>
    <w:rsid w:val="00EA5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479"/>
    <w:rPr>
      <w:rFonts w:ascii="Courier New" w:hAnsi="Courier New"/>
    </w:rPr>
  </w:style>
  <w:style w:type="paragraph" w:customStyle="1" w:styleId="NoteBullet">
    <w:name w:val="Note Bullet"/>
    <w:basedOn w:val="Note"/>
    <w:rsid w:val="00EA5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4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479"/>
    <w:rPr>
      <w:b/>
      <w:smallCaps/>
    </w:rPr>
  </w:style>
  <w:style w:type="paragraph" w:customStyle="1" w:styleId="TableListNumber">
    <w:name w:val="Table List Number"/>
    <w:basedOn w:val="ListNumber"/>
    <w:rsid w:val="00EA5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479"/>
    <w:pPr>
      <w:numPr>
        <w:numId w:val="9"/>
      </w:numPr>
    </w:pPr>
  </w:style>
  <w:style w:type="paragraph" w:customStyle="1" w:styleId="ListAlpha2">
    <w:name w:val="List Alpha 2"/>
    <w:basedOn w:val="List2"/>
    <w:rsid w:val="00EA5479"/>
    <w:pPr>
      <w:numPr>
        <w:numId w:val="8"/>
      </w:numPr>
    </w:pPr>
  </w:style>
  <w:style w:type="paragraph" w:styleId="List2">
    <w:name w:val="List 2"/>
    <w:basedOn w:val="BodyText"/>
    <w:rsid w:val="00EA5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4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4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479"/>
    <w:pPr>
      <w:numPr>
        <w:numId w:val="4"/>
      </w:numPr>
    </w:pPr>
  </w:style>
  <w:style w:type="paragraph" w:styleId="ListContinue2">
    <w:name w:val="List Continue 2"/>
    <w:basedOn w:val="List2"/>
    <w:rsid w:val="00EA5479"/>
    <w:pPr>
      <w:ind w:firstLine="0"/>
    </w:pPr>
  </w:style>
  <w:style w:type="paragraph" w:styleId="ListContinue3">
    <w:name w:val="List Continue 3"/>
    <w:basedOn w:val="List3"/>
    <w:rsid w:val="00EA5479"/>
    <w:pPr>
      <w:ind w:left="1021" w:firstLine="0"/>
    </w:pPr>
  </w:style>
  <w:style w:type="paragraph" w:styleId="ListContinue4">
    <w:name w:val="List Continue 4"/>
    <w:basedOn w:val="List4"/>
    <w:rsid w:val="00EA5479"/>
    <w:pPr>
      <w:ind w:firstLine="0"/>
    </w:pPr>
  </w:style>
  <w:style w:type="paragraph" w:styleId="ListContinue5">
    <w:name w:val="List Continue 5"/>
    <w:basedOn w:val="List5"/>
    <w:rsid w:val="00EA5479"/>
    <w:pPr>
      <w:ind w:firstLine="0"/>
    </w:pPr>
  </w:style>
  <w:style w:type="paragraph" w:styleId="ListNumber3">
    <w:name w:val="List Number 3"/>
    <w:basedOn w:val="List3"/>
    <w:rsid w:val="00EA5479"/>
    <w:pPr>
      <w:numPr>
        <w:numId w:val="5"/>
      </w:numPr>
    </w:pPr>
  </w:style>
  <w:style w:type="paragraph" w:styleId="ListNumber4">
    <w:name w:val="List Number 4"/>
    <w:basedOn w:val="List4"/>
    <w:rsid w:val="00EA5479"/>
    <w:pPr>
      <w:numPr>
        <w:numId w:val="6"/>
      </w:numPr>
    </w:pPr>
  </w:style>
  <w:style w:type="paragraph" w:styleId="ListNumber5">
    <w:name w:val="List Number 5"/>
    <w:basedOn w:val="List5"/>
    <w:rsid w:val="00EA5479"/>
    <w:pPr>
      <w:numPr>
        <w:numId w:val="7"/>
      </w:numPr>
    </w:pPr>
  </w:style>
  <w:style w:type="paragraph" w:styleId="BlockText">
    <w:name w:val="Block Text"/>
    <w:basedOn w:val="Normal"/>
    <w:rsid w:val="00EA5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479"/>
    <w:rPr>
      <w:sz w:val="16"/>
      <w:vertAlign w:val="superscript"/>
    </w:rPr>
  </w:style>
  <w:style w:type="character" w:customStyle="1" w:styleId="Symbols">
    <w:name w:val="Symbols"/>
    <w:basedOn w:val="DefaultParagraphFont"/>
    <w:rsid w:val="00EA5479"/>
    <w:rPr>
      <w:rFonts w:ascii="Symbol" w:hAnsi="Symbol"/>
    </w:rPr>
  </w:style>
  <w:style w:type="character" w:customStyle="1" w:styleId="MenuOptions">
    <w:name w:val="Menu Options"/>
    <w:basedOn w:val="DefaultParagraphFont"/>
    <w:rsid w:val="00EA5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479"/>
    <w:rPr>
      <w:b/>
    </w:rPr>
  </w:style>
  <w:style w:type="character" w:customStyle="1" w:styleId="Underlined">
    <w:name w:val="Underlined"/>
    <w:basedOn w:val="DefaultParagraphFont"/>
    <w:rsid w:val="00EA5479"/>
    <w:rPr>
      <w:u w:val="single"/>
    </w:rPr>
  </w:style>
  <w:style w:type="paragraph" w:customStyle="1" w:styleId="TableBodyTextRight">
    <w:name w:val="Table Body Text Right"/>
    <w:basedOn w:val="TableBodyText"/>
    <w:rsid w:val="00EA5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479"/>
    <w:rPr>
      <w:sz w:val="18"/>
    </w:rPr>
  </w:style>
  <w:style w:type="paragraph" w:customStyle="1" w:styleId="BodySmallRight">
    <w:name w:val="Body Small Right"/>
    <w:basedOn w:val="BodyTextRight"/>
    <w:rsid w:val="00EA5479"/>
    <w:rPr>
      <w:sz w:val="18"/>
      <w:szCs w:val="18"/>
    </w:rPr>
  </w:style>
  <w:style w:type="paragraph" w:customStyle="1" w:styleId="MarginEdition">
    <w:name w:val="Margin Edition"/>
    <w:basedOn w:val="MarginNote"/>
    <w:rsid w:val="00EA5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479"/>
    <w:rPr>
      <w:sz w:val="2"/>
      <w:szCs w:val="2"/>
    </w:rPr>
  </w:style>
  <w:style w:type="character" w:customStyle="1" w:styleId="Small">
    <w:name w:val="Small"/>
    <w:basedOn w:val="DefaultParagraphFont"/>
    <w:rsid w:val="00EA5479"/>
    <w:rPr>
      <w:sz w:val="16"/>
    </w:rPr>
  </w:style>
  <w:style w:type="paragraph" w:customStyle="1" w:styleId="WideTable">
    <w:name w:val="Wide Table"/>
    <w:basedOn w:val="Normal"/>
    <w:rsid w:val="00EA5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479"/>
  </w:style>
  <w:style w:type="paragraph" w:styleId="Quote">
    <w:name w:val="Quote"/>
    <w:basedOn w:val="Heading1"/>
    <w:link w:val="QuoteChar"/>
    <w:qFormat/>
    <w:rsid w:val="00EA5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479"/>
    <w:pPr>
      <w:pageBreakBefore/>
    </w:pPr>
  </w:style>
  <w:style w:type="paragraph" w:customStyle="1" w:styleId="Border">
    <w:name w:val="Border"/>
    <w:basedOn w:val="Normal"/>
    <w:qFormat/>
    <w:rsid w:val="00EA5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479"/>
    <w:rPr>
      <w:u w:val="single"/>
    </w:rPr>
  </w:style>
  <w:style w:type="character" w:customStyle="1" w:styleId="BoldandItalics">
    <w:name w:val="Bold and Italics"/>
    <w:qFormat/>
    <w:rsid w:val="00EA5479"/>
    <w:rPr>
      <w:b/>
      <w:i/>
      <w:u w:val="none"/>
    </w:rPr>
  </w:style>
  <w:style w:type="paragraph" w:styleId="BalloonText">
    <w:name w:val="Balloon Text"/>
    <w:basedOn w:val="Normal"/>
    <w:link w:val="BalloonTextChar"/>
    <w:rsid w:val="00EA5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479"/>
    <w:pPr>
      <w:spacing w:before="0" w:after="0"/>
    </w:pPr>
  </w:style>
  <w:style w:type="paragraph" w:customStyle="1" w:styleId="BodyTextBold">
    <w:name w:val="Body Text Bold"/>
    <w:basedOn w:val="BodyText"/>
    <w:qFormat/>
    <w:rsid w:val="00EA5479"/>
    <w:rPr>
      <w:b/>
    </w:rPr>
  </w:style>
  <w:style w:type="character" w:styleId="Hyperlink">
    <w:name w:val="Hyperlink"/>
    <w:basedOn w:val="DefaultParagraphFont"/>
    <w:uiPriority w:val="99"/>
    <w:unhideWhenUsed/>
    <w:rsid w:val="00F25E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3555</Characters>
  <Application>Microsoft Office Word</Application>
  <DocSecurity>0</DocSecurity>
  <Lines>142</Lines>
  <Paragraphs>130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SISXCAI008 Plan, conduct and review training and recovery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