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0C24" w:rsidP="00570C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SISXCAI006 Facilitate groups</w:t>
      </w:r>
      <w:r>
        <w:fldChar w:fldCharType="end"/>
      </w:r>
    </w:p>
    <w:p w:rsidR="00570C24" w:rsidP="00570C24">
      <w:pPr>
        <w:pStyle w:val="Version"/>
        <w:sectPr w:rsidSect="00543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BFC" w:rsidP="00543BFC">
      <w:pPr>
        <w:pStyle w:val="SuperHeading"/>
      </w:pPr>
      <w:r w:rsidRPr="00543BFC">
        <w:t>SISXCAI006 Facilitate groups</w:t>
      </w:r>
    </w:p>
    <w:p w:rsidR="00000000" w:rsidRPr="00543BFC" w:rsidP="00543BFC">
      <w:pPr>
        <w:pStyle w:val="Heading1"/>
      </w:pPr>
      <w:bookmarkStart w:id="1" w:name="O_667817"/>
      <w:bookmarkEnd w:id="1"/>
      <w:r w:rsidRPr="00543BFC">
        <w:t>Modification History</w:t>
      </w:r>
    </w:p>
    <w:p w:rsidR="00000000" w:rsidRPr="00543BFC" w:rsidP="00570C24">
      <w:pPr>
        <w:pStyle w:val="BodyText"/>
      </w:pPr>
      <w:r w:rsidRPr="00543BFC">
        <w:t>Not applicable.</w:t>
      </w:r>
    </w:p>
    <w:p w:rsidR="00000000" w:rsidRPr="00543BFC" w:rsidP="00543BFC">
      <w:pPr>
        <w:pStyle w:val="Heading1"/>
      </w:pPr>
      <w:bookmarkStart w:id="2" w:name="O_667818"/>
      <w:bookmarkEnd w:id="2"/>
      <w:r w:rsidRPr="00543BFC">
        <w:t>Application</w:t>
      </w:r>
    </w:p>
    <w:p w:rsidR="00000000" w:rsidRPr="00543BFC" w:rsidP="00570C24">
      <w:pPr>
        <w:pStyle w:val="BodyText"/>
      </w:pPr>
      <w:r w:rsidRPr="00543BFC">
        <w:t xml:space="preserve">This unit describes the performance outcomes, skills and knowledge required to establish and facilitate the effective functioning of a group of people participating in an activity. </w:t>
      </w:r>
    </w:p>
    <w:p w:rsidR="00000000" w:rsidRPr="00543BFC" w:rsidP="00570C24">
      <w:pPr>
        <w:pStyle w:val="BodyText"/>
      </w:pPr>
      <w:r w:rsidRPr="00543BFC">
        <w:t>This un</w:t>
      </w:r>
      <w:r w:rsidRPr="00543BFC">
        <w:t>it applies to individuals who work autonomously in a range of roles and settings in the sport, fitness or recreation industries. This includes program staff working in after-school or holiday-care programs, those assisting with coaching activities, or unde</w:t>
      </w:r>
      <w:r w:rsidRPr="00543BFC">
        <w:t>rtaking a support role in fitness activities, indoor and outdoor recreation activities such as camps and other guided activities.</w:t>
      </w:r>
    </w:p>
    <w:p w:rsidR="00000000" w:rsidRPr="00543BFC" w:rsidP="00570C24">
      <w:pPr>
        <w:pStyle w:val="BodyText"/>
      </w:pPr>
      <w:r w:rsidRPr="00543BFC">
        <w:t>These individuals undertake work according to relevant legislation and organisational policies and procedures.</w:t>
      </w:r>
    </w:p>
    <w:p w:rsidR="00000000" w:rsidRPr="00543BFC" w:rsidP="00570C24">
      <w:pPr>
        <w:pStyle w:val="BodyText"/>
      </w:pPr>
      <w:r w:rsidRPr="00543BFC">
        <w:t>No licensing,</w:t>
      </w:r>
      <w:r w:rsidRPr="00543BFC">
        <w:t xml:space="preserve"> legislative or certificate requirements apply to this unit at the time of publication.</w:t>
      </w:r>
    </w:p>
    <w:p w:rsidR="00000000" w:rsidRPr="00543BFC" w:rsidP="00543BFC">
      <w:pPr>
        <w:pStyle w:val="Heading1"/>
      </w:pPr>
      <w:bookmarkStart w:id="3" w:name="O_667819"/>
      <w:bookmarkEnd w:id="3"/>
      <w:r w:rsidRPr="00543BFC">
        <w:t>Pre-requisite Unit</w:t>
      </w:r>
    </w:p>
    <w:p w:rsidR="00000000" w:rsidRPr="00543BFC" w:rsidP="00570C24">
      <w:pPr>
        <w:pStyle w:val="BodyText"/>
      </w:pPr>
      <w:r w:rsidRPr="00543BFC">
        <w:t>Nil</w:t>
      </w:r>
    </w:p>
    <w:p w:rsidR="00000000" w:rsidRPr="00543BFC" w:rsidP="00543BFC">
      <w:pPr>
        <w:pStyle w:val="Heading1"/>
      </w:pPr>
      <w:bookmarkStart w:id="4" w:name="O_667820"/>
      <w:bookmarkEnd w:id="4"/>
      <w:r w:rsidRPr="00543BFC">
        <w:t>Competency Field</w:t>
      </w:r>
    </w:p>
    <w:p w:rsidR="00000000" w:rsidRPr="00543BFC" w:rsidP="00570C24">
      <w:pPr>
        <w:pStyle w:val="BodyText"/>
      </w:pPr>
      <w:r w:rsidRPr="00543BFC">
        <w:t>Coaching and Instruction</w:t>
      </w:r>
    </w:p>
    <w:p w:rsidR="00000000" w:rsidRPr="00543BFC" w:rsidP="00543BFC">
      <w:pPr>
        <w:pStyle w:val="Heading1"/>
      </w:pPr>
      <w:bookmarkStart w:id="5" w:name="O_667821"/>
      <w:bookmarkEnd w:id="5"/>
      <w:r w:rsidRPr="00543BFC">
        <w:t>Unit Sector</w:t>
      </w:r>
    </w:p>
    <w:p w:rsidR="00000000" w:rsidRPr="00543BFC" w:rsidP="00570C24">
      <w:pPr>
        <w:pStyle w:val="BodyText"/>
      </w:pPr>
      <w:r w:rsidRPr="00543BFC">
        <w:t>Cross-Sector</w:t>
      </w:r>
    </w:p>
    <w:p w:rsidR="00000000" w:rsidRPr="00543BFC" w:rsidP="00543BFC">
      <w:pPr>
        <w:pStyle w:val="Heading1"/>
      </w:pPr>
      <w:bookmarkStart w:id="6" w:name="O_667822"/>
      <w:bookmarkEnd w:id="6"/>
      <w:r w:rsidRPr="00543BFC">
        <w:t>Elements a</w:t>
      </w:r>
      <w:r w:rsidRPr="00543BFC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70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FC" w:rsidP="00543BFC">
            <w:pPr>
              <w:pStyle w:val="BodyText"/>
            </w:pPr>
            <w:r w:rsidRPr="00543BF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BodyText"/>
              <w:rPr>
                <w:lang w:val="en-NZ"/>
              </w:rPr>
            </w:pPr>
            <w:r w:rsidRPr="00543BFC">
              <w:rPr>
                <w:rStyle w:val="SpecialBold"/>
              </w:rPr>
              <w:t>PERFORMANCE CRITERIA</w:t>
            </w:r>
          </w:p>
        </w:tc>
      </w:tr>
      <w:tr w:rsidTr="00570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BodyText"/>
              <w:rPr>
                <w:lang w:val="en-NZ"/>
              </w:rPr>
            </w:pPr>
            <w:r w:rsidRPr="00543BFC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BodyText"/>
              <w:rPr>
                <w:lang w:val="en-NZ"/>
              </w:rPr>
            </w:pPr>
            <w:r w:rsidRPr="00543BFC">
              <w:t>Performance criteria describe the performance needed to demonstrate achievement of the element.</w:t>
            </w:r>
          </w:p>
        </w:tc>
      </w:tr>
      <w:tr w:rsidTr="00570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List"/>
              <w:rPr>
                <w:lang w:val="en-NZ"/>
              </w:rPr>
            </w:pPr>
            <w:r w:rsidRPr="00543BFC">
              <w:t>1.</w:t>
            </w:r>
            <w:r w:rsidRPr="00543BFC">
              <w:tab/>
              <w:t>Plan for group establishment.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FC" w:rsidP="00543BFC">
            <w:pPr>
              <w:pStyle w:val="List2"/>
            </w:pPr>
            <w:r w:rsidRPr="00543BFC">
              <w:t>1.1</w:t>
            </w:r>
            <w:r w:rsidRPr="00543BFC">
              <w:tab/>
            </w:r>
            <w:r w:rsidRPr="00543BFC">
              <w:t>Establish activity goals of individuals and group.</w:t>
            </w:r>
          </w:p>
          <w:p w:rsidR="00000000" w:rsidRPr="00543BFC" w:rsidP="00543BFC">
            <w:pPr>
              <w:pStyle w:val="List2"/>
            </w:pPr>
            <w:r w:rsidRPr="00543BFC">
              <w:t>1.2</w:t>
            </w:r>
            <w:r w:rsidRPr="00543BFC">
              <w:tab/>
              <w:t>Identify group dynamics and potential barriers to group development and performance.</w:t>
            </w:r>
          </w:p>
          <w:p w:rsidR="00000000" w:rsidP="00543BFC">
            <w:pPr>
              <w:pStyle w:val="List2"/>
              <w:rPr>
                <w:lang w:val="en-NZ"/>
              </w:rPr>
            </w:pPr>
            <w:r w:rsidRPr="00543BFC">
              <w:t>1.3</w:t>
            </w:r>
            <w:r w:rsidRPr="00543BFC">
              <w:tab/>
              <w:t>Establish and document group performance plan to meet needs and activity outcomes.</w:t>
            </w:r>
          </w:p>
        </w:tc>
      </w:tr>
      <w:tr w:rsidTr="00570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List"/>
              <w:rPr>
                <w:lang w:val="en-NZ"/>
              </w:rPr>
            </w:pPr>
            <w:r w:rsidRPr="00543BFC">
              <w:t>2.</w:t>
            </w:r>
            <w:r w:rsidRPr="00543BFC">
              <w:tab/>
            </w:r>
            <w:r w:rsidRPr="00543BFC">
              <w:t>Develop group commitment and cooperation.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FC" w:rsidP="00543BFC">
            <w:pPr>
              <w:pStyle w:val="List2"/>
            </w:pPr>
            <w:r w:rsidRPr="00543BFC">
              <w:t>2.1</w:t>
            </w:r>
            <w:r w:rsidRPr="00543BFC">
              <w:tab/>
              <w:t>Develop group effectiveness through active participation of all group members.</w:t>
            </w:r>
          </w:p>
          <w:p w:rsidR="00000000" w:rsidRPr="00543BFC" w:rsidP="00543BFC">
            <w:pPr>
              <w:pStyle w:val="List2"/>
            </w:pPr>
            <w:r w:rsidRPr="00543BFC">
              <w:t>2.2</w:t>
            </w:r>
            <w:r w:rsidRPr="00543BFC">
              <w:tab/>
              <w:t>Establish systems to monitor and review group development and performance.</w:t>
            </w:r>
          </w:p>
          <w:p w:rsidR="00000000" w:rsidRPr="00543BFC" w:rsidP="00543BFC">
            <w:pPr>
              <w:pStyle w:val="List2"/>
            </w:pPr>
            <w:r w:rsidRPr="00543BFC">
              <w:t>2.3</w:t>
            </w:r>
            <w:r w:rsidRPr="00543BFC">
              <w:tab/>
              <w:t>Develop and implement strategies to reduce and e</w:t>
            </w:r>
            <w:r w:rsidRPr="00543BFC">
              <w:t>liminate barriers.</w:t>
            </w:r>
          </w:p>
          <w:p w:rsidR="00000000" w:rsidP="00543BFC">
            <w:pPr>
              <w:pStyle w:val="List2"/>
              <w:rPr>
                <w:lang w:val="en-NZ"/>
              </w:rPr>
            </w:pPr>
            <w:r w:rsidRPr="00543BFC">
              <w:t>2.4</w:t>
            </w:r>
            <w:r w:rsidRPr="00543BFC">
              <w:tab/>
              <w:t>Establish trust, confidence and ownership in group decision-making, feedback and problem-solving processes.</w:t>
            </w:r>
          </w:p>
        </w:tc>
      </w:tr>
      <w:tr w:rsidTr="00570C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List"/>
              <w:rPr>
                <w:lang w:val="en-NZ"/>
              </w:rPr>
            </w:pPr>
            <w:r w:rsidRPr="00543BFC">
              <w:t>3.</w:t>
            </w:r>
            <w:r w:rsidRPr="00543BFC">
              <w:tab/>
              <w:t>Facilitate group processes and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FC" w:rsidP="00543BFC">
            <w:pPr>
              <w:pStyle w:val="List2"/>
            </w:pPr>
            <w:r w:rsidRPr="00543BFC">
              <w:t>3.1</w:t>
            </w:r>
            <w:r w:rsidRPr="00543BFC">
              <w:tab/>
              <w:t>Collaborate with group to develop effective working relationships.</w:t>
            </w:r>
          </w:p>
          <w:p w:rsidR="00000000" w:rsidRPr="00543BFC" w:rsidP="00543BFC">
            <w:pPr>
              <w:pStyle w:val="List2"/>
            </w:pPr>
            <w:r w:rsidRPr="00543BFC">
              <w:t>3.2</w:t>
            </w:r>
            <w:r w:rsidRPr="00543BFC">
              <w:tab/>
              <w:t>Fa</w:t>
            </w:r>
            <w:r w:rsidRPr="00543BFC">
              <w:t>cilitate individual and collective engagement while maintaining group cohesion.</w:t>
            </w:r>
          </w:p>
          <w:p w:rsidR="00000000" w:rsidRPr="00543BFC" w:rsidP="00543BFC">
            <w:pPr>
              <w:pStyle w:val="List2"/>
            </w:pPr>
            <w:r w:rsidRPr="00543BFC">
              <w:t>3.3</w:t>
            </w:r>
            <w:r w:rsidRPr="00543BFC">
              <w:tab/>
              <w:t>Devolve responsibility and accountability to group members, where appropriate.</w:t>
            </w:r>
          </w:p>
          <w:p w:rsidR="00000000" w:rsidRPr="00543BFC" w:rsidP="00543BFC">
            <w:pPr>
              <w:pStyle w:val="List2"/>
            </w:pPr>
            <w:r w:rsidRPr="00543BFC">
              <w:t>3.4</w:t>
            </w:r>
            <w:r w:rsidRPr="00543BFC">
              <w:tab/>
              <w:t>Implement effective conflict-resolution strategies when required.</w:t>
            </w:r>
          </w:p>
          <w:p w:rsidR="00000000" w:rsidRPr="00543BFC" w:rsidP="00543BFC">
            <w:pPr>
              <w:pStyle w:val="List2"/>
            </w:pPr>
            <w:r w:rsidRPr="00543BFC">
              <w:t>3.5</w:t>
            </w:r>
            <w:r w:rsidRPr="00543BFC">
              <w:tab/>
              <w:t>Communicate with gr</w:t>
            </w:r>
            <w:r w:rsidRPr="00543BFC">
              <w:t xml:space="preserve">oup using appropriate mediums. </w:t>
            </w:r>
          </w:p>
          <w:p w:rsidR="00000000" w:rsidRPr="00543BFC" w:rsidP="00543BFC">
            <w:pPr>
              <w:pStyle w:val="List2"/>
            </w:pPr>
            <w:r w:rsidRPr="00543BFC">
              <w:t>3.6</w:t>
            </w:r>
            <w:r w:rsidRPr="00543BFC">
              <w:tab/>
              <w:t>Monitor, adjust and record the performance of group members using established review systems.</w:t>
            </w:r>
          </w:p>
        </w:tc>
      </w:tr>
    </w:tbl>
    <w:p w:rsidR="00000000" w:rsidRPr="00543BFC" w:rsidP="00543BFC">
      <w:pPr>
        <w:pStyle w:val="BodyText"/>
      </w:pPr>
    </w:p>
    <w:p w:rsidR="00000000" w:rsidRPr="00543BFC" w:rsidP="00543BFC">
      <w:pPr>
        <w:pStyle w:val="AllowPageBreak"/>
      </w:pPr>
    </w:p>
    <w:p w:rsidR="00000000" w:rsidRPr="00543BFC" w:rsidP="00543BFC">
      <w:pPr>
        <w:pStyle w:val="Heading1"/>
      </w:pPr>
      <w:bookmarkStart w:id="7" w:name="O_667823"/>
      <w:bookmarkEnd w:id="7"/>
      <w:r w:rsidRPr="00543BF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43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BodyText"/>
              <w:rPr>
                <w:lang w:val="en-NZ"/>
              </w:rPr>
            </w:pPr>
            <w:r w:rsidRPr="00543BFC">
              <w:t>Foundation skills essential to performance in this unit, but not explicit in the performance criteria are listed here, along with a brief context statement.</w:t>
            </w:r>
          </w:p>
        </w:tc>
      </w:tr>
      <w:tr w:rsidTr="00543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FC" w:rsidP="00543BFC">
            <w:pPr>
              <w:pStyle w:val="BodyText"/>
            </w:pPr>
            <w:r w:rsidRPr="00543BF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BodyText"/>
              <w:rPr>
                <w:lang w:val="en-NZ"/>
              </w:rPr>
            </w:pPr>
            <w:r w:rsidRPr="00543BFC">
              <w:rPr>
                <w:rStyle w:val="SpecialBold"/>
              </w:rPr>
              <w:t>DESCRIPTION</w:t>
            </w:r>
          </w:p>
        </w:tc>
      </w:tr>
      <w:tr w:rsidTr="00543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BodyText"/>
              <w:rPr>
                <w:lang w:val="en-NZ"/>
              </w:rPr>
            </w:pPr>
            <w:r w:rsidRPr="00543BF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ListBullet"/>
              <w:rPr>
                <w:lang w:val="en-NZ"/>
              </w:rPr>
            </w:pPr>
            <w:r w:rsidRPr="00543BFC">
              <w:t>create written plans and performance records.</w:t>
            </w:r>
          </w:p>
        </w:tc>
      </w:tr>
      <w:tr w:rsidTr="00543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BFC">
            <w:pPr>
              <w:pStyle w:val="BodyText"/>
              <w:rPr>
                <w:lang w:val="en-NZ"/>
              </w:rPr>
            </w:pPr>
            <w:r w:rsidRPr="00543BF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BFC" w:rsidP="00543BFC">
            <w:pPr>
              <w:pStyle w:val="ListBullet"/>
            </w:pPr>
            <w:r w:rsidRPr="00543BFC">
              <w:t>address activity-specific problems and client interaction issues or conflict to enable smooth functioning of the group.</w:t>
            </w:r>
          </w:p>
        </w:tc>
      </w:tr>
    </w:tbl>
    <w:p w:rsidR="00000000" w:rsidRPr="00543BFC" w:rsidP="00543BFC">
      <w:pPr>
        <w:pStyle w:val="BodyText"/>
      </w:pPr>
    </w:p>
    <w:p w:rsidR="00000000" w:rsidRPr="00543BFC" w:rsidP="00543BFC">
      <w:pPr>
        <w:pStyle w:val="AllowPageBreak"/>
      </w:pPr>
    </w:p>
    <w:p w:rsidR="00000000" w:rsidRPr="00543BFC" w:rsidP="00543BFC">
      <w:pPr>
        <w:pStyle w:val="Heading1"/>
      </w:pPr>
      <w:bookmarkStart w:id="8" w:name="O_667825"/>
      <w:bookmarkEnd w:id="8"/>
      <w:r w:rsidRPr="00543BFC">
        <w:t>Unit Mapping Information</w:t>
      </w:r>
    </w:p>
    <w:p w:rsidR="00000000" w:rsidRPr="00543BFC" w:rsidP="00570C24">
      <w:pPr>
        <w:pStyle w:val="BodyText"/>
      </w:pPr>
      <w:r w:rsidRPr="00543BFC">
        <w:t>SISXCAI306A Facilitate groups</w:t>
      </w:r>
    </w:p>
    <w:p w:rsidR="00000000" w:rsidRPr="00543BFC" w:rsidP="00543BFC">
      <w:pPr>
        <w:pStyle w:val="Heading1"/>
      </w:pPr>
      <w:bookmarkStart w:id="9" w:name="O_667832"/>
      <w:bookmarkEnd w:id="9"/>
      <w:r w:rsidRPr="00543BFC">
        <w:t>Links</w:t>
      </w:r>
    </w:p>
    <w:p w:rsidR="00000000" w:rsidRPr="00543BFC" w:rsidP="00570C24">
      <w:pPr>
        <w:pStyle w:val="BodyText"/>
      </w:pPr>
      <w:r w:rsidRPr="00543B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D057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43BFC" w:rsidP="00543BFC"/>
    <w:sectPr w:rsidSect="00543B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FC" w:rsidRPr="00570C24" w:rsidP="00570C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24" w:rsidP="00543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0C24" w:rsidP="00543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0C24" w:rsidP="00543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BFC" w:rsidRPr="00570C24" w:rsidP="00570C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C24" w:rsidRPr="002D2AF8" w:rsidP="00543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SISXCAI006 Facilitate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70C24" w:rsidP="00543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A8D2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EC8B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BFC"/>
  </w:style>
  <w:style w:type="character" w:customStyle="1" w:styleId="Heading1Char">
    <w:name w:val="Heading 1 Char"/>
    <w:basedOn w:val="DefaultParagraphFont"/>
    <w:link w:val="Heading1"/>
    <w:rsid w:val="00543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B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B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3B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3B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BFC"/>
    <w:rPr>
      <w:b/>
      <w:spacing w:val="0"/>
    </w:rPr>
  </w:style>
  <w:style w:type="paragraph" w:customStyle="1" w:styleId="SuperHeading">
    <w:name w:val="SuperHeading"/>
    <w:basedOn w:val="Normal"/>
    <w:rsid w:val="00543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43BF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43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B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3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3B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3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BFC"/>
    <w:rPr>
      <w:i/>
    </w:rPr>
  </w:style>
  <w:style w:type="paragraph" w:styleId="Caption">
    <w:name w:val="caption"/>
    <w:basedOn w:val="BodyText"/>
    <w:next w:val="Normal"/>
    <w:qFormat/>
    <w:rsid w:val="00543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BFC"/>
  </w:style>
  <w:style w:type="paragraph" w:styleId="TableofFigures">
    <w:name w:val="table of figures"/>
    <w:basedOn w:val="Normal"/>
    <w:next w:val="Normal"/>
    <w:semiHidden/>
    <w:rsid w:val="00543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B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3BFC"/>
    <w:rPr>
      <w:rFonts w:ascii="Wingdings" w:hAnsi="Wingdings"/>
    </w:rPr>
  </w:style>
  <w:style w:type="paragraph" w:customStyle="1" w:styleId="TableHeading">
    <w:name w:val="Table Heading"/>
    <w:basedOn w:val="HeadingBase"/>
    <w:rsid w:val="00543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BFC"/>
    <w:rPr>
      <w:color w:val="0033CC"/>
      <w:u w:val="none"/>
    </w:rPr>
  </w:style>
  <w:style w:type="paragraph" w:customStyle="1" w:styleId="BodyTextRight">
    <w:name w:val="Body Text Right"/>
    <w:basedOn w:val="BodyText"/>
    <w:rsid w:val="00543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BFC"/>
    <w:rPr>
      <w:sz w:val="32"/>
    </w:rPr>
  </w:style>
  <w:style w:type="paragraph" w:customStyle="1" w:styleId="HeadingProcedure">
    <w:name w:val="Heading Procedure"/>
    <w:basedOn w:val="HeadingBase"/>
    <w:next w:val="Normal"/>
    <w:rsid w:val="00543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BFC"/>
    <w:pPr>
      <w:spacing w:before="60" w:after="60"/>
    </w:pPr>
  </w:style>
  <w:style w:type="paragraph" w:styleId="ListContinue">
    <w:name w:val="List Continue"/>
    <w:basedOn w:val="List"/>
    <w:rsid w:val="00543BFC"/>
    <w:pPr>
      <w:ind w:firstLine="0"/>
    </w:pPr>
  </w:style>
  <w:style w:type="paragraph" w:customStyle="1" w:styleId="ListNote">
    <w:name w:val="List Note"/>
    <w:basedOn w:val="List"/>
    <w:rsid w:val="00543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BFC"/>
    <w:rPr>
      <w:rFonts w:ascii="Courier New" w:hAnsi="Courier New"/>
    </w:rPr>
  </w:style>
  <w:style w:type="paragraph" w:customStyle="1" w:styleId="NoteBullet">
    <w:name w:val="Note Bullet"/>
    <w:basedOn w:val="Note"/>
    <w:rsid w:val="00543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B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3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BFC"/>
    <w:rPr>
      <w:b/>
      <w:smallCaps/>
    </w:rPr>
  </w:style>
  <w:style w:type="paragraph" w:customStyle="1" w:styleId="TableListNumber">
    <w:name w:val="Table List Number"/>
    <w:basedOn w:val="ListNumber"/>
    <w:rsid w:val="00543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BFC"/>
    <w:pPr>
      <w:numPr>
        <w:numId w:val="8"/>
      </w:numPr>
    </w:pPr>
  </w:style>
  <w:style w:type="paragraph" w:customStyle="1" w:styleId="ListAlpha2">
    <w:name w:val="List Alpha 2"/>
    <w:basedOn w:val="List2"/>
    <w:rsid w:val="00543BFC"/>
    <w:pPr>
      <w:numPr>
        <w:numId w:val="7"/>
      </w:numPr>
    </w:pPr>
  </w:style>
  <w:style w:type="paragraph" w:styleId="List3">
    <w:name w:val="List 3"/>
    <w:basedOn w:val="BodyText"/>
    <w:rsid w:val="00543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B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B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3BFC"/>
    <w:pPr>
      <w:numPr>
        <w:numId w:val="3"/>
      </w:numPr>
    </w:pPr>
  </w:style>
  <w:style w:type="paragraph" w:styleId="ListContinue2">
    <w:name w:val="List Continue 2"/>
    <w:basedOn w:val="List2"/>
    <w:rsid w:val="00543BFC"/>
    <w:pPr>
      <w:ind w:firstLine="0"/>
    </w:pPr>
  </w:style>
  <w:style w:type="paragraph" w:styleId="ListContinue3">
    <w:name w:val="List Continue 3"/>
    <w:basedOn w:val="List3"/>
    <w:rsid w:val="00543BFC"/>
    <w:pPr>
      <w:ind w:left="1021" w:firstLine="0"/>
    </w:pPr>
  </w:style>
  <w:style w:type="paragraph" w:styleId="ListContinue4">
    <w:name w:val="List Continue 4"/>
    <w:basedOn w:val="List4"/>
    <w:rsid w:val="00543BFC"/>
    <w:pPr>
      <w:ind w:firstLine="0"/>
    </w:pPr>
  </w:style>
  <w:style w:type="paragraph" w:styleId="ListContinue5">
    <w:name w:val="List Continue 5"/>
    <w:basedOn w:val="List5"/>
    <w:rsid w:val="00543BFC"/>
    <w:pPr>
      <w:ind w:firstLine="0"/>
    </w:pPr>
  </w:style>
  <w:style w:type="paragraph" w:styleId="ListNumber3">
    <w:name w:val="List Number 3"/>
    <w:basedOn w:val="List3"/>
    <w:rsid w:val="00543BFC"/>
    <w:pPr>
      <w:numPr>
        <w:numId w:val="4"/>
      </w:numPr>
    </w:pPr>
  </w:style>
  <w:style w:type="paragraph" w:styleId="ListNumber4">
    <w:name w:val="List Number 4"/>
    <w:basedOn w:val="List4"/>
    <w:rsid w:val="00543BFC"/>
    <w:pPr>
      <w:numPr>
        <w:numId w:val="5"/>
      </w:numPr>
    </w:pPr>
  </w:style>
  <w:style w:type="paragraph" w:styleId="ListNumber5">
    <w:name w:val="List Number 5"/>
    <w:basedOn w:val="List5"/>
    <w:rsid w:val="00543BFC"/>
    <w:pPr>
      <w:numPr>
        <w:numId w:val="6"/>
      </w:numPr>
    </w:pPr>
  </w:style>
  <w:style w:type="paragraph" w:styleId="BlockText">
    <w:name w:val="Block Text"/>
    <w:basedOn w:val="Normal"/>
    <w:rsid w:val="00543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BFC"/>
    <w:rPr>
      <w:sz w:val="16"/>
      <w:vertAlign w:val="superscript"/>
    </w:rPr>
  </w:style>
  <w:style w:type="character" w:customStyle="1" w:styleId="Symbols">
    <w:name w:val="Symbols"/>
    <w:basedOn w:val="DefaultParagraphFont"/>
    <w:rsid w:val="00543BFC"/>
    <w:rPr>
      <w:rFonts w:ascii="Symbol" w:hAnsi="Symbol"/>
    </w:rPr>
  </w:style>
  <w:style w:type="character" w:customStyle="1" w:styleId="MenuOptions">
    <w:name w:val="Menu Options"/>
    <w:basedOn w:val="DefaultParagraphFont"/>
    <w:rsid w:val="00543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BFC"/>
    <w:rPr>
      <w:b/>
    </w:rPr>
  </w:style>
  <w:style w:type="character" w:customStyle="1" w:styleId="Underlined">
    <w:name w:val="Underlined"/>
    <w:basedOn w:val="DefaultParagraphFont"/>
    <w:rsid w:val="00543BFC"/>
    <w:rPr>
      <w:u w:val="single"/>
    </w:rPr>
  </w:style>
  <w:style w:type="paragraph" w:customStyle="1" w:styleId="TableBodyTextRight">
    <w:name w:val="Table Body Text Right"/>
    <w:basedOn w:val="TableBodyText"/>
    <w:rsid w:val="00543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BFC"/>
    <w:rPr>
      <w:sz w:val="18"/>
    </w:rPr>
  </w:style>
  <w:style w:type="paragraph" w:customStyle="1" w:styleId="BodySmallRight">
    <w:name w:val="Body Small Right"/>
    <w:basedOn w:val="BodyTextRight"/>
    <w:rsid w:val="00543BFC"/>
    <w:rPr>
      <w:sz w:val="18"/>
      <w:szCs w:val="18"/>
    </w:rPr>
  </w:style>
  <w:style w:type="paragraph" w:customStyle="1" w:styleId="MarginEdition">
    <w:name w:val="Margin Edition"/>
    <w:basedOn w:val="MarginNote"/>
    <w:rsid w:val="00543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BFC"/>
    <w:rPr>
      <w:sz w:val="2"/>
      <w:szCs w:val="2"/>
    </w:rPr>
  </w:style>
  <w:style w:type="character" w:customStyle="1" w:styleId="Small">
    <w:name w:val="Small"/>
    <w:basedOn w:val="DefaultParagraphFont"/>
    <w:rsid w:val="00543BFC"/>
    <w:rPr>
      <w:sz w:val="16"/>
    </w:rPr>
  </w:style>
  <w:style w:type="paragraph" w:customStyle="1" w:styleId="WideTable">
    <w:name w:val="Wide Table"/>
    <w:basedOn w:val="Normal"/>
    <w:rsid w:val="00543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BFC"/>
  </w:style>
  <w:style w:type="paragraph" w:styleId="Quote">
    <w:name w:val="Quote"/>
    <w:basedOn w:val="Heading1"/>
    <w:link w:val="QuoteChar"/>
    <w:qFormat/>
    <w:rsid w:val="00543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BFC"/>
    <w:pPr>
      <w:pageBreakBefore/>
    </w:pPr>
  </w:style>
  <w:style w:type="paragraph" w:customStyle="1" w:styleId="Border">
    <w:name w:val="Border"/>
    <w:basedOn w:val="Normal"/>
    <w:qFormat/>
    <w:rsid w:val="00543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BFC"/>
    <w:rPr>
      <w:u w:val="single"/>
    </w:rPr>
  </w:style>
  <w:style w:type="character" w:customStyle="1" w:styleId="BoldandItalics">
    <w:name w:val="Bold and Italics"/>
    <w:qFormat/>
    <w:rsid w:val="00543BFC"/>
    <w:rPr>
      <w:b/>
      <w:i/>
      <w:u w:val="none"/>
    </w:rPr>
  </w:style>
  <w:style w:type="paragraph" w:styleId="BalloonText">
    <w:name w:val="Balloon Text"/>
    <w:basedOn w:val="Normal"/>
    <w:link w:val="BalloonTextChar"/>
    <w:rsid w:val="00543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B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B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BFC"/>
    <w:pPr>
      <w:spacing w:before="0" w:after="0"/>
    </w:pPr>
  </w:style>
  <w:style w:type="paragraph" w:customStyle="1" w:styleId="BodyTextBold">
    <w:name w:val="Body Text Bold"/>
    <w:basedOn w:val="BodyText"/>
    <w:qFormat/>
    <w:rsid w:val="00543BFC"/>
    <w:rPr>
      <w:b/>
    </w:rPr>
  </w:style>
  <w:style w:type="character" w:styleId="Hyperlink">
    <w:name w:val="Hyperlink"/>
    <w:basedOn w:val="DefaultParagraphFont"/>
    <w:uiPriority w:val="99"/>
    <w:unhideWhenUsed/>
    <w:rsid w:val="00570C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2750</Characters>
  <Application>Microsoft Office Word</Application>
  <DocSecurity>0</DocSecurity>
  <Lines>98</Lines>
  <Paragraphs>59</Paragraphs>
  <ScaleCrop>false</ScaleCrop>
  <Company>Author-it Software Corporation Ltd.</Company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SISXCAI006 Facilitate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2022-12-13T01:25:00Z</dcterms:created>
  <dcterms:modified xsi:type="dcterms:W3CDTF">2022-12-13T01:25:00Z</dcterms:modified>
</cp:coreProperties>
</file>