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BDD" w:rsidP="007D0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SISXCAI006 Facilitate groups</w:t>
      </w:r>
      <w:r>
        <w:fldChar w:fldCharType="end"/>
      </w:r>
    </w:p>
    <w:p w:rsidR="007D0BDD" w:rsidP="007D0BDD">
      <w:pPr>
        <w:pStyle w:val="Version"/>
        <w:sectPr w:rsidSect="00491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6D9" w:rsidP="004916D9">
      <w:pPr>
        <w:pStyle w:val="SuperHeading"/>
      </w:pPr>
      <w:r w:rsidRPr="004916D9">
        <w:t>Assessment Requirements for SISXCAI006 Facilitate groups</w:t>
      </w:r>
    </w:p>
    <w:p w:rsidR="00000000" w:rsidRPr="004916D9" w:rsidP="004916D9">
      <w:pPr>
        <w:pStyle w:val="Heading1"/>
      </w:pPr>
      <w:bookmarkStart w:id="1" w:name="O_667827"/>
      <w:bookmarkEnd w:id="1"/>
      <w:r w:rsidRPr="004916D9">
        <w:t>Modification History</w:t>
      </w:r>
    </w:p>
    <w:p w:rsidR="00000000" w:rsidRPr="004916D9" w:rsidP="007D0BDD">
      <w:pPr>
        <w:pStyle w:val="BodyText"/>
      </w:pPr>
      <w:r w:rsidRPr="004916D9">
        <w:t>Not applicable.</w:t>
      </w:r>
    </w:p>
    <w:p w:rsidR="00000000" w:rsidRPr="004916D9" w:rsidP="004916D9">
      <w:pPr>
        <w:pStyle w:val="Heading1"/>
      </w:pPr>
      <w:bookmarkStart w:id="2" w:name="O_667828"/>
      <w:bookmarkEnd w:id="2"/>
      <w:r w:rsidRPr="004916D9">
        <w:t>Performance Evidence</w:t>
      </w:r>
    </w:p>
    <w:p w:rsidR="00000000" w:rsidRPr="004916D9" w:rsidP="007D0BDD">
      <w:pPr>
        <w:pStyle w:val="BodyText"/>
      </w:pPr>
      <w:r w:rsidRPr="004916D9">
        <w:t>Evidence of the ability to complete tasks outlined in elements and performance criteria of this unit in the context of the job role, and:</w:t>
      </w:r>
    </w:p>
    <w:p w:rsidR="00000000" w:rsidRPr="004916D9" w:rsidP="004916D9">
      <w:pPr>
        <w:pStyle w:val="ListBullet"/>
      </w:pPr>
      <w:r w:rsidRPr="004916D9">
        <w:t>facilitate the effective f</w:t>
      </w:r>
      <w:r w:rsidRPr="004916D9">
        <w:t>unctioning of at least three groups, and develop strategies to resolve problems:</w:t>
      </w:r>
    </w:p>
    <w:p w:rsidR="00000000" w:rsidRPr="004916D9" w:rsidP="004916D9">
      <w:pPr>
        <w:pStyle w:val="ListBullet2"/>
      </w:pPr>
      <w:r w:rsidRPr="004916D9">
        <w:t>group and individual goals that the individual has identified and clarified</w:t>
      </w:r>
    </w:p>
    <w:p w:rsidR="00000000" w:rsidRPr="004916D9" w:rsidP="004916D9">
      <w:pPr>
        <w:pStyle w:val="ListBullet2"/>
      </w:pPr>
      <w:r w:rsidRPr="004916D9">
        <w:t xml:space="preserve">group members who have diverse styles, aspirations, cultures and perspectives </w:t>
      </w:r>
    </w:p>
    <w:p w:rsidR="00000000" w:rsidRPr="004916D9" w:rsidP="004916D9">
      <w:pPr>
        <w:pStyle w:val="ListBullet"/>
      </w:pPr>
      <w:r w:rsidRPr="004916D9">
        <w:t xml:space="preserve">use the following </w:t>
      </w:r>
      <w:r w:rsidRPr="004916D9">
        <w:t>techniques to assist each group to facilitate optimum outcomes:</w:t>
      </w:r>
    </w:p>
    <w:p w:rsidR="00000000" w:rsidRPr="004916D9" w:rsidP="004916D9">
      <w:pPr>
        <w:pStyle w:val="ListBullet2"/>
      </w:pPr>
      <w:r w:rsidRPr="004916D9">
        <w:t>task allocation</w:t>
      </w:r>
    </w:p>
    <w:p w:rsidR="00000000" w:rsidRPr="004916D9" w:rsidP="004916D9">
      <w:pPr>
        <w:pStyle w:val="ListBullet2"/>
      </w:pPr>
      <w:r w:rsidRPr="004916D9">
        <w:t>mentoring</w:t>
      </w:r>
    </w:p>
    <w:p w:rsidR="00000000" w:rsidRPr="004916D9" w:rsidP="004916D9">
      <w:pPr>
        <w:pStyle w:val="ListBullet"/>
      </w:pPr>
      <w:r w:rsidRPr="004916D9">
        <w:t>provide opportunities to encourage groups to openly propose, discuss and resolve issues through:</w:t>
      </w:r>
    </w:p>
    <w:p w:rsidR="00000000" w:rsidRPr="004916D9" w:rsidP="004916D9">
      <w:pPr>
        <w:pStyle w:val="ListBullet2"/>
      </w:pPr>
      <w:r w:rsidRPr="004916D9">
        <w:t>group management skills</w:t>
      </w:r>
    </w:p>
    <w:p w:rsidR="00000000" w:rsidRPr="004916D9" w:rsidP="004916D9">
      <w:pPr>
        <w:pStyle w:val="ListBullet2"/>
      </w:pPr>
      <w:r w:rsidRPr="004916D9">
        <w:t>group decision making</w:t>
      </w:r>
    </w:p>
    <w:p w:rsidR="00000000" w:rsidRPr="004916D9" w:rsidP="004916D9">
      <w:pPr>
        <w:pStyle w:val="ListBullet2"/>
      </w:pPr>
      <w:r w:rsidRPr="004916D9">
        <w:t>listening skills</w:t>
      </w:r>
    </w:p>
    <w:p w:rsidR="00000000" w:rsidRPr="004916D9" w:rsidP="004916D9">
      <w:pPr>
        <w:pStyle w:val="ListBullet2"/>
      </w:pPr>
      <w:r w:rsidRPr="004916D9">
        <w:t>negotiation techniques</w:t>
      </w:r>
    </w:p>
    <w:p w:rsidR="00000000" w:rsidRPr="004916D9" w:rsidP="004916D9">
      <w:pPr>
        <w:pStyle w:val="ListBullet2"/>
      </w:pPr>
      <w:r w:rsidRPr="004916D9">
        <w:t>defining roles and responsibilities.</w:t>
      </w:r>
    </w:p>
    <w:p w:rsidR="00000000" w:rsidRPr="004916D9" w:rsidP="004916D9">
      <w:pPr>
        <w:pStyle w:val="AllowPageBreak"/>
      </w:pPr>
    </w:p>
    <w:p w:rsidR="00000000" w:rsidRPr="004916D9" w:rsidP="004916D9">
      <w:pPr>
        <w:pStyle w:val="Heading1"/>
      </w:pPr>
      <w:bookmarkStart w:id="3" w:name="O_667829"/>
      <w:bookmarkEnd w:id="3"/>
      <w:r w:rsidRPr="004916D9">
        <w:t>Knowledge Evidence</w:t>
      </w:r>
    </w:p>
    <w:p w:rsidR="00000000" w:rsidRPr="004916D9" w:rsidP="007D0BDD">
      <w:pPr>
        <w:pStyle w:val="BodyText"/>
      </w:pPr>
      <w:r w:rsidRPr="004916D9">
        <w:t>Demonstrated knowledge required to complete the tasks outlined in elements and performance criteria of this unit:</w:t>
      </w:r>
    </w:p>
    <w:p w:rsidR="00000000" w:rsidRPr="004916D9" w:rsidP="004916D9">
      <w:pPr>
        <w:pStyle w:val="ListBullet"/>
      </w:pPr>
      <w:r w:rsidRPr="004916D9">
        <w:t>factors that contribute to optimal performanc</w:t>
      </w:r>
      <w:r w:rsidRPr="004916D9">
        <w:t>e:</w:t>
      </w:r>
    </w:p>
    <w:p w:rsidR="00000000" w:rsidRPr="004916D9" w:rsidP="004916D9">
      <w:pPr>
        <w:pStyle w:val="ListBullet2"/>
      </w:pPr>
      <w:r w:rsidRPr="004916D9">
        <w:t>mentoring</w:t>
      </w:r>
    </w:p>
    <w:p w:rsidR="00000000" w:rsidRPr="004916D9" w:rsidP="004916D9">
      <w:pPr>
        <w:pStyle w:val="ListBullet2"/>
      </w:pPr>
      <w:r w:rsidRPr="004916D9">
        <w:t>task allocation</w:t>
      </w:r>
    </w:p>
    <w:p w:rsidR="00000000" w:rsidRPr="004916D9" w:rsidP="004916D9">
      <w:pPr>
        <w:pStyle w:val="ListBullet"/>
      </w:pPr>
      <w:r w:rsidRPr="004916D9">
        <w:t>group dynamics and interactions that influence the attitudes and behaviours of others</w:t>
      </w:r>
    </w:p>
    <w:p w:rsidR="00000000" w:rsidRPr="004916D9" w:rsidP="004916D9">
      <w:pPr>
        <w:pStyle w:val="ListBullet"/>
      </w:pPr>
      <w:r w:rsidRPr="004916D9">
        <w:t>stages of group development to enable effective and constructive group support:</w:t>
      </w:r>
    </w:p>
    <w:p w:rsidR="00000000" w:rsidRPr="004916D9" w:rsidP="004916D9">
      <w:pPr>
        <w:pStyle w:val="ListBullet2"/>
      </w:pPr>
      <w:r w:rsidRPr="004916D9">
        <w:t>forming</w:t>
      </w:r>
    </w:p>
    <w:p w:rsidR="00000000" w:rsidRPr="004916D9" w:rsidP="004916D9">
      <w:pPr>
        <w:pStyle w:val="ListBullet2"/>
      </w:pPr>
      <w:r w:rsidRPr="004916D9">
        <w:t>norming</w:t>
      </w:r>
    </w:p>
    <w:p w:rsidR="00000000" w:rsidRPr="004916D9" w:rsidP="004916D9">
      <w:pPr>
        <w:pStyle w:val="ListBullet2"/>
      </w:pPr>
      <w:r w:rsidRPr="004916D9">
        <w:t>storming</w:t>
      </w:r>
    </w:p>
    <w:p w:rsidR="00000000" w:rsidRPr="004916D9" w:rsidP="004916D9">
      <w:pPr>
        <w:pStyle w:val="ListBullet2"/>
      </w:pPr>
      <w:r w:rsidRPr="004916D9">
        <w:t xml:space="preserve">performing </w:t>
      </w:r>
    </w:p>
    <w:p w:rsidR="00000000" w:rsidRPr="004916D9" w:rsidP="004916D9">
      <w:pPr>
        <w:pStyle w:val="ListBullet2"/>
      </w:pPr>
      <w:r w:rsidRPr="004916D9">
        <w:t>adjourning</w:t>
      </w:r>
    </w:p>
    <w:p w:rsidR="00000000" w:rsidRPr="004916D9" w:rsidP="004916D9">
      <w:pPr>
        <w:pStyle w:val="ListBullet"/>
      </w:pPr>
      <w:r w:rsidRPr="004916D9">
        <w:t>leadership styles, categories and types, appropriate to a range of group situations</w:t>
      </w:r>
    </w:p>
    <w:p w:rsidR="00000000" w:rsidRPr="004916D9" w:rsidP="004916D9">
      <w:pPr>
        <w:pStyle w:val="ListBullet"/>
      </w:pPr>
      <w:r w:rsidRPr="004916D9">
        <w:t>collaborative approaches to develop effective working relationships:</w:t>
      </w:r>
    </w:p>
    <w:p w:rsidR="00000000" w:rsidRPr="004916D9" w:rsidP="004916D9">
      <w:pPr>
        <w:pStyle w:val="ListBullet2"/>
      </w:pPr>
      <w:r w:rsidRPr="004916D9">
        <w:t>group management skills</w:t>
      </w:r>
    </w:p>
    <w:p w:rsidR="00000000" w:rsidRPr="004916D9" w:rsidP="004916D9">
      <w:pPr>
        <w:pStyle w:val="ListBullet2"/>
      </w:pPr>
      <w:r w:rsidRPr="004916D9">
        <w:t>group decision making</w:t>
      </w:r>
    </w:p>
    <w:p w:rsidR="00000000" w:rsidRPr="004916D9" w:rsidP="004916D9">
      <w:pPr>
        <w:pStyle w:val="ListBullet2"/>
      </w:pPr>
      <w:r w:rsidRPr="004916D9">
        <w:t>listening skills</w:t>
      </w:r>
    </w:p>
    <w:p w:rsidR="00000000" w:rsidRPr="004916D9" w:rsidP="004916D9">
      <w:pPr>
        <w:pStyle w:val="ListBullet2"/>
      </w:pPr>
      <w:r w:rsidRPr="004916D9">
        <w:t>negotiation techniques</w:t>
      </w:r>
    </w:p>
    <w:p w:rsidR="00000000" w:rsidRPr="004916D9" w:rsidP="004916D9">
      <w:pPr>
        <w:pStyle w:val="ListBullet2"/>
      </w:pPr>
      <w:r w:rsidRPr="004916D9">
        <w:t>defining roles a</w:t>
      </w:r>
      <w:r w:rsidRPr="004916D9">
        <w:t>nd responsibilities</w:t>
      </w:r>
    </w:p>
    <w:p w:rsidR="00000000" w:rsidRPr="004916D9" w:rsidP="004916D9">
      <w:pPr>
        <w:pStyle w:val="ListBullet"/>
      </w:pPr>
      <w:r w:rsidRPr="004916D9">
        <w:t>barriers to effective group development and performance:</w:t>
      </w:r>
    </w:p>
    <w:p w:rsidR="00000000" w:rsidRPr="004916D9" w:rsidP="004916D9">
      <w:pPr>
        <w:pStyle w:val="ListBullet2"/>
      </w:pPr>
      <w:r w:rsidRPr="004916D9">
        <w:t>conflict of interest</w:t>
      </w:r>
    </w:p>
    <w:p w:rsidR="00000000" w:rsidRPr="004916D9" w:rsidP="004916D9">
      <w:pPr>
        <w:pStyle w:val="ListBullet2"/>
      </w:pPr>
      <w:r w:rsidRPr="004916D9">
        <w:t>conflict between individuals and group goals</w:t>
      </w:r>
    </w:p>
    <w:p w:rsidR="00000000" w:rsidRPr="004916D9" w:rsidP="004916D9">
      <w:pPr>
        <w:pStyle w:val="ListBullet2"/>
      </w:pPr>
      <w:r w:rsidRPr="004916D9">
        <w:t>personality clashes</w:t>
      </w:r>
    </w:p>
    <w:p w:rsidR="00000000" w:rsidRPr="004916D9" w:rsidP="004916D9">
      <w:pPr>
        <w:pStyle w:val="ListBullet2"/>
      </w:pPr>
      <w:r w:rsidRPr="004916D9">
        <w:t>poor communication skills</w:t>
      </w:r>
    </w:p>
    <w:p w:rsidR="00000000" w:rsidRPr="004916D9" w:rsidP="004916D9">
      <w:pPr>
        <w:pStyle w:val="ListBullet2"/>
      </w:pPr>
      <w:r w:rsidRPr="004916D9">
        <w:t>lack of group cohesion and commitment to goals</w:t>
      </w:r>
    </w:p>
    <w:p w:rsidR="00000000" w:rsidRPr="004916D9" w:rsidP="004916D9">
      <w:pPr>
        <w:pStyle w:val="ListBullet2"/>
      </w:pPr>
      <w:r w:rsidRPr="004916D9">
        <w:t>poorly defined roles and responsibilities</w:t>
      </w:r>
    </w:p>
    <w:p w:rsidR="00000000" w:rsidRPr="004916D9" w:rsidP="004916D9">
      <w:pPr>
        <w:pStyle w:val="ListBullet"/>
      </w:pPr>
      <w:r w:rsidRPr="004916D9">
        <w:t>facilitation techniques to assist the group to obtain the best outcomes.</w:t>
      </w:r>
    </w:p>
    <w:p w:rsidR="00000000" w:rsidRPr="004916D9" w:rsidP="004916D9">
      <w:pPr>
        <w:pStyle w:val="AllowPageBreak"/>
      </w:pPr>
    </w:p>
    <w:p w:rsidR="00000000" w:rsidRPr="004916D9" w:rsidP="004916D9">
      <w:pPr>
        <w:pStyle w:val="Heading1"/>
      </w:pPr>
      <w:bookmarkStart w:id="4" w:name="O_667830"/>
      <w:bookmarkEnd w:id="4"/>
      <w:r w:rsidRPr="004916D9">
        <w:t>Assessment Conditions</w:t>
      </w:r>
    </w:p>
    <w:p w:rsidR="00000000" w:rsidRPr="004916D9" w:rsidP="007D0BDD">
      <w:pPr>
        <w:pStyle w:val="BodyText"/>
      </w:pPr>
      <w:r w:rsidRPr="004916D9">
        <w:t>Skills must be demonstrated in:</w:t>
      </w:r>
    </w:p>
    <w:p w:rsidR="00000000" w:rsidRPr="004916D9" w:rsidP="004916D9">
      <w:pPr>
        <w:pStyle w:val="ListBullet"/>
      </w:pPr>
      <w:r w:rsidRPr="004916D9">
        <w:t>a sport, fitness or recreation environment with access to participan</w:t>
      </w:r>
      <w:r w:rsidRPr="004916D9">
        <w:t>ts. This can be a workplace or simulated environment.</w:t>
      </w:r>
    </w:p>
    <w:p w:rsidR="00000000" w:rsidRPr="004916D9" w:rsidP="004916D9">
      <w:pPr>
        <w:pStyle w:val="BodyText"/>
      </w:pPr>
    </w:p>
    <w:p w:rsidR="00000000" w:rsidRPr="004916D9" w:rsidP="007D0BDD">
      <w:pPr>
        <w:pStyle w:val="BodyText"/>
      </w:pPr>
      <w:r w:rsidRPr="004916D9">
        <w:t>Assessment activities that allow the individual to:</w:t>
      </w:r>
    </w:p>
    <w:p w:rsidR="00000000" w:rsidRPr="004916D9" w:rsidP="004916D9">
      <w:pPr>
        <w:pStyle w:val="ListBullet"/>
      </w:pPr>
      <w:r w:rsidRPr="004916D9">
        <w:t>plan and facilitate effective group functioning for a diverse group of clients</w:t>
      </w:r>
    </w:p>
    <w:p w:rsidR="00000000" w:rsidRPr="004916D9" w:rsidP="004916D9">
      <w:pPr>
        <w:pStyle w:val="ListBullet"/>
      </w:pPr>
      <w:r w:rsidRPr="004916D9">
        <w:t xml:space="preserve">apply effective conflict-resolution techniques. </w:t>
      </w:r>
    </w:p>
    <w:p w:rsidR="00000000" w:rsidRPr="004916D9" w:rsidP="004916D9">
      <w:pPr>
        <w:pStyle w:val="BodyText"/>
      </w:pPr>
    </w:p>
    <w:p w:rsidR="00000000" w:rsidRPr="004916D9" w:rsidP="007D0BDD">
      <w:pPr>
        <w:pStyle w:val="BodyText"/>
      </w:pPr>
      <w:r w:rsidRPr="004916D9">
        <w:t>Assessors must sati</w:t>
      </w:r>
      <w:r w:rsidRPr="004916D9">
        <w:t>sfy the Standards for Registered Training Organisations’ requirements for assessors.</w:t>
      </w:r>
    </w:p>
    <w:p w:rsidR="00000000" w:rsidRPr="004916D9" w:rsidP="004916D9">
      <w:pPr>
        <w:pStyle w:val="Heading1"/>
      </w:pPr>
      <w:bookmarkStart w:id="5" w:name="O_667833"/>
      <w:bookmarkEnd w:id="5"/>
      <w:r w:rsidRPr="004916D9">
        <w:t>Links</w:t>
      </w:r>
    </w:p>
    <w:p w:rsidR="00000000" w:rsidRPr="004916D9" w:rsidP="007D0BDD">
      <w:pPr>
        <w:pStyle w:val="BodyText"/>
      </w:pPr>
      <w:r w:rsidRPr="00491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C18D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916D9" w:rsidP="004916D9"/>
    <w:sectPr w:rsidSect="00491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D9" w:rsidRPr="007D0BDD" w:rsidP="007D0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DD" w:rsidP="00491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0BDD" w:rsidP="00491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0BDD" w:rsidP="00491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6D9" w:rsidRPr="007D0BDD" w:rsidP="007D0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DD" w:rsidRPr="002D2AF8" w:rsidP="00491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SISXCAI006 Facilitate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D0BDD" w:rsidP="00491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906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67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1C1F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6D9"/>
  </w:style>
  <w:style w:type="character" w:customStyle="1" w:styleId="Heading1Char">
    <w:name w:val="Heading 1 Char"/>
    <w:basedOn w:val="DefaultParagraphFont"/>
    <w:link w:val="Heading1"/>
    <w:rsid w:val="00491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6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16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1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16D9"/>
    <w:rPr>
      <w:b/>
      <w:spacing w:val="0"/>
    </w:rPr>
  </w:style>
  <w:style w:type="paragraph" w:customStyle="1" w:styleId="SuperTitle">
    <w:name w:val="SuperTitle"/>
    <w:basedOn w:val="Title"/>
    <w:rsid w:val="00491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6D9"/>
    <w:rPr>
      <w:i/>
    </w:rPr>
  </w:style>
  <w:style w:type="paragraph" w:styleId="Caption">
    <w:name w:val="caption"/>
    <w:basedOn w:val="BodyText"/>
    <w:next w:val="Normal"/>
    <w:qFormat/>
    <w:rsid w:val="00491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6D9"/>
  </w:style>
  <w:style w:type="paragraph" w:styleId="TableofFigures">
    <w:name w:val="table of figures"/>
    <w:basedOn w:val="Normal"/>
    <w:next w:val="Normal"/>
    <w:semiHidden/>
    <w:rsid w:val="00491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16D9"/>
    <w:rPr>
      <w:rFonts w:ascii="Wingdings" w:hAnsi="Wingdings"/>
    </w:rPr>
  </w:style>
  <w:style w:type="paragraph" w:customStyle="1" w:styleId="TableHeading">
    <w:name w:val="Table Heading"/>
    <w:basedOn w:val="HeadingBase"/>
    <w:rsid w:val="00491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6D9"/>
    <w:rPr>
      <w:color w:val="0033CC"/>
      <w:u w:val="none"/>
    </w:rPr>
  </w:style>
  <w:style w:type="paragraph" w:customStyle="1" w:styleId="BodyTextRight">
    <w:name w:val="Body Text Right"/>
    <w:basedOn w:val="BodyText"/>
    <w:rsid w:val="00491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6D9"/>
    <w:rPr>
      <w:sz w:val="32"/>
    </w:rPr>
  </w:style>
  <w:style w:type="paragraph" w:customStyle="1" w:styleId="HeadingProcedure">
    <w:name w:val="Heading Procedure"/>
    <w:basedOn w:val="HeadingBase"/>
    <w:next w:val="Normal"/>
    <w:rsid w:val="00491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6D9"/>
    <w:pPr>
      <w:spacing w:before="60" w:after="60"/>
    </w:pPr>
  </w:style>
  <w:style w:type="paragraph" w:styleId="ListContinue">
    <w:name w:val="List Continue"/>
    <w:basedOn w:val="List"/>
    <w:rsid w:val="004916D9"/>
    <w:pPr>
      <w:ind w:firstLine="0"/>
    </w:pPr>
  </w:style>
  <w:style w:type="paragraph" w:customStyle="1" w:styleId="ListNote">
    <w:name w:val="List Note"/>
    <w:basedOn w:val="List"/>
    <w:rsid w:val="00491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6D9"/>
    <w:rPr>
      <w:rFonts w:ascii="Courier New" w:hAnsi="Courier New"/>
    </w:rPr>
  </w:style>
  <w:style w:type="paragraph" w:customStyle="1" w:styleId="NoteBullet">
    <w:name w:val="Note Bullet"/>
    <w:basedOn w:val="Note"/>
    <w:rsid w:val="00491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1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6D9"/>
    <w:rPr>
      <w:b/>
      <w:smallCaps/>
    </w:rPr>
  </w:style>
  <w:style w:type="paragraph" w:customStyle="1" w:styleId="TableListNumber">
    <w:name w:val="Table List Number"/>
    <w:basedOn w:val="ListNumber"/>
    <w:rsid w:val="00491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6D9"/>
    <w:pPr>
      <w:numPr>
        <w:numId w:val="9"/>
      </w:numPr>
    </w:pPr>
  </w:style>
  <w:style w:type="paragraph" w:customStyle="1" w:styleId="ListAlpha2">
    <w:name w:val="List Alpha 2"/>
    <w:basedOn w:val="List2"/>
    <w:rsid w:val="004916D9"/>
    <w:pPr>
      <w:numPr>
        <w:numId w:val="8"/>
      </w:numPr>
    </w:pPr>
  </w:style>
  <w:style w:type="paragraph" w:styleId="List2">
    <w:name w:val="List 2"/>
    <w:basedOn w:val="BodyText"/>
    <w:rsid w:val="00491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16D9"/>
    <w:pPr>
      <w:numPr>
        <w:numId w:val="4"/>
      </w:numPr>
    </w:pPr>
  </w:style>
  <w:style w:type="paragraph" w:styleId="ListContinue2">
    <w:name w:val="List Continue 2"/>
    <w:basedOn w:val="List2"/>
    <w:rsid w:val="004916D9"/>
    <w:pPr>
      <w:ind w:firstLine="0"/>
    </w:pPr>
  </w:style>
  <w:style w:type="paragraph" w:styleId="ListContinue3">
    <w:name w:val="List Continue 3"/>
    <w:basedOn w:val="List3"/>
    <w:rsid w:val="004916D9"/>
    <w:pPr>
      <w:ind w:left="1021" w:firstLine="0"/>
    </w:pPr>
  </w:style>
  <w:style w:type="paragraph" w:styleId="ListContinue4">
    <w:name w:val="List Continue 4"/>
    <w:basedOn w:val="List4"/>
    <w:rsid w:val="004916D9"/>
    <w:pPr>
      <w:ind w:firstLine="0"/>
    </w:pPr>
  </w:style>
  <w:style w:type="paragraph" w:styleId="ListContinue5">
    <w:name w:val="List Continue 5"/>
    <w:basedOn w:val="List5"/>
    <w:rsid w:val="004916D9"/>
    <w:pPr>
      <w:ind w:firstLine="0"/>
    </w:pPr>
  </w:style>
  <w:style w:type="paragraph" w:styleId="ListNumber3">
    <w:name w:val="List Number 3"/>
    <w:basedOn w:val="List3"/>
    <w:rsid w:val="004916D9"/>
    <w:pPr>
      <w:numPr>
        <w:numId w:val="5"/>
      </w:numPr>
    </w:pPr>
  </w:style>
  <w:style w:type="paragraph" w:styleId="ListNumber4">
    <w:name w:val="List Number 4"/>
    <w:basedOn w:val="List4"/>
    <w:rsid w:val="004916D9"/>
    <w:pPr>
      <w:numPr>
        <w:numId w:val="6"/>
      </w:numPr>
    </w:pPr>
  </w:style>
  <w:style w:type="paragraph" w:styleId="ListNumber5">
    <w:name w:val="List Number 5"/>
    <w:basedOn w:val="List5"/>
    <w:rsid w:val="004916D9"/>
    <w:pPr>
      <w:numPr>
        <w:numId w:val="7"/>
      </w:numPr>
    </w:pPr>
  </w:style>
  <w:style w:type="paragraph" w:styleId="BlockText">
    <w:name w:val="Block Text"/>
    <w:basedOn w:val="Normal"/>
    <w:rsid w:val="00491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6D9"/>
    <w:rPr>
      <w:sz w:val="16"/>
      <w:vertAlign w:val="superscript"/>
    </w:rPr>
  </w:style>
  <w:style w:type="character" w:customStyle="1" w:styleId="Symbols">
    <w:name w:val="Symbols"/>
    <w:basedOn w:val="DefaultParagraphFont"/>
    <w:rsid w:val="004916D9"/>
    <w:rPr>
      <w:rFonts w:ascii="Symbol" w:hAnsi="Symbol"/>
    </w:rPr>
  </w:style>
  <w:style w:type="character" w:customStyle="1" w:styleId="MenuOptions">
    <w:name w:val="Menu Options"/>
    <w:basedOn w:val="DefaultParagraphFont"/>
    <w:rsid w:val="00491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6D9"/>
    <w:rPr>
      <w:b/>
    </w:rPr>
  </w:style>
  <w:style w:type="character" w:customStyle="1" w:styleId="Underlined">
    <w:name w:val="Underlined"/>
    <w:basedOn w:val="DefaultParagraphFont"/>
    <w:rsid w:val="004916D9"/>
    <w:rPr>
      <w:u w:val="single"/>
    </w:rPr>
  </w:style>
  <w:style w:type="paragraph" w:customStyle="1" w:styleId="TableBodyTextRight">
    <w:name w:val="Table Body Text Right"/>
    <w:basedOn w:val="TableBodyText"/>
    <w:rsid w:val="00491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6D9"/>
    <w:rPr>
      <w:sz w:val="18"/>
    </w:rPr>
  </w:style>
  <w:style w:type="paragraph" w:customStyle="1" w:styleId="BodySmallRight">
    <w:name w:val="Body Small Right"/>
    <w:basedOn w:val="BodyTextRight"/>
    <w:rsid w:val="004916D9"/>
    <w:rPr>
      <w:sz w:val="18"/>
      <w:szCs w:val="18"/>
    </w:rPr>
  </w:style>
  <w:style w:type="paragraph" w:customStyle="1" w:styleId="MarginEdition">
    <w:name w:val="Margin Edition"/>
    <w:basedOn w:val="MarginNote"/>
    <w:rsid w:val="00491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6D9"/>
    <w:rPr>
      <w:sz w:val="2"/>
      <w:szCs w:val="2"/>
    </w:rPr>
  </w:style>
  <w:style w:type="character" w:customStyle="1" w:styleId="Small">
    <w:name w:val="Small"/>
    <w:basedOn w:val="DefaultParagraphFont"/>
    <w:rsid w:val="004916D9"/>
    <w:rPr>
      <w:sz w:val="16"/>
    </w:rPr>
  </w:style>
  <w:style w:type="paragraph" w:customStyle="1" w:styleId="WideTable">
    <w:name w:val="Wide Table"/>
    <w:basedOn w:val="Normal"/>
    <w:rsid w:val="00491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6D9"/>
  </w:style>
  <w:style w:type="paragraph" w:styleId="Quote">
    <w:name w:val="Quote"/>
    <w:basedOn w:val="Heading1"/>
    <w:link w:val="QuoteChar"/>
    <w:qFormat/>
    <w:rsid w:val="00491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6D9"/>
    <w:pPr>
      <w:pageBreakBefore/>
    </w:pPr>
  </w:style>
  <w:style w:type="paragraph" w:customStyle="1" w:styleId="Border">
    <w:name w:val="Border"/>
    <w:basedOn w:val="Normal"/>
    <w:qFormat/>
    <w:rsid w:val="00491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6D9"/>
    <w:rPr>
      <w:u w:val="single"/>
    </w:rPr>
  </w:style>
  <w:style w:type="character" w:customStyle="1" w:styleId="BoldandItalics">
    <w:name w:val="Bold and Italics"/>
    <w:qFormat/>
    <w:rsid w:val="004916D9"/>
    <w:rPr>
      <w:b/>
      <w:i/>
      <w:u w:val="none"/>
    </w:rPr>
  </w:style>
  <w:style w:type="paragraph" w:styleId="BalloonText">
    <w:name w:val="Balloon Text"/>
    <w:basedOn w:val="Normal"/>
    <w:link w:val="BalloonTextChar"/>
    <w:rsid w:val="00491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6D9"/>
    <w:pPr>
      <w:spacing w:before="0" w:after="0"/>
    </w:pPr>
  </w:style>
  <w:style w:type="paragraph" w:customStyle="1" w:styleId="BodyTextBold">
    <w:name w:val="Body Text Bold"/>
    <w:basedOn w:val="BodyText"/>
    <w:qFormat/>
    <w:rsid w:val="004916D9"/>
    <w:rPr>
      <w:b/>
    </w:rPr>
  </w:style>
  <w:style w:type="character" w:styleId="Hyperlink">
    <w:name w:val="Hyperlink"/>
    <w:basedOn w:val="DefaultParagraphFont"/>
    <w:uiPriority w:val="99"/>
    <w:unhideWhenUsed/>
    <w:rsid w:val="007D0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2382</Characters>
  <Application>Microsoft Office Word</Application>
  <DocSecurity>0</DocSecurity>
  <Lines>74</Lines>
  <Paragraphs>64</Paragraphs>
  <ScaleCrop>false</ScaleCrop>
  <Company>Author-it Software Corporation Ltd.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SISXCAI006 Facilitate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2022-12-13T02:07:00Z</dcterms:modified>
</cp:coreProperties>
</file>