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CD6" w:rsidP="00424C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SISSSOF002 Continuously improve officiating skills and knowledge</w:t>
      </w:r>
      <w:r>
        <w:fldChar w:fldCharType="end"/>
      </w:r>
    </w:p>
    <w:p w:rsidR="00424CD6" w:rsidP="00424CD6">
      <w:pPr>
        <w:pStyle w:val="Version"/>
        <w:sectPr w:rsidSect="003E1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955" w:rsidP="003E1955">
      <w:pPr>
        <w:pStyle w:val="SuperHeading"/>
      </w:pPr>
      <w:r w:rsidRPr="003E1955">
        <w:t>SISSSOF002 Continuously improve officiating skills and knowledge</w:t>
      </w:r>
    </w:p>
    <w:p w:rsidR="00000000" w:rsidRPr="003E1955" w:rsidP="003E1955">
      <w:pPr>
        <w:pStyle w:val="Heading1"/>
      </w:pPr>
      <w:bookmarkStart w:id="1" w:name="O_1034528"/>
      <w:bookmarkEnd w:id="1"/>
      <w:r w:rsidRPr="003E1955">
        <w:t>Modification History</w:t>
      </w:r>
    </w:p>
    <w:p w:rsidR="00000000" w:rsidRPr="003E1955" w:rsidP="00424CD6">
      <w:pPr>
        <w:pStyle w:val="BodyText"/>
      </w:pPr>
      <w:r w:rsidRPr="003E1955">
        <w:t>Not applicable.</w:t>
      </w:r>
    </w:p>
    <w:p w:rsidR="00000000" w:rsidRPr="003E1955" w:rsidP="003E1955">
      <w:pPr>
        <w:pStyle w:val="Heading1"/>
      </w:pPr>
      <w:bookmarkStart w:id="2" w:name="O_1034529"/>
      <w:bookmarkEnd w:id="2"/>
      <w:r w:rsidRPr="003E1955">
        <w:t>Application</w:t>
      </w:r>
    </w:p>
    <w:p w:rsidR="00000000" w:rsidRPr="003E1955" w:rsidP="00424CD6">
      <w:pPr>
        <w:pStyle w:val="BodyText"/>
      </w:pPr>
      <w:r w:rsidRPr="003E1955">
        <w:t>This unit describes the performance outcomes, skills and knowledge required to develop and update officiating knowledge, including the legal and ethical issues that must be considered by officials in a specific sport. It includes interpreting sport industr</w:t>
      </w:r>
      <w:r w:rsidRPr="003E1955">
        <w:t>y information and developing a required knowledge base to support officiating practice and performance.</w:t>
      </w:r>
    </w:p>
    <w:p w:rsidR="00000000" w:rsidRPr="003E1955" w:rsidP="00424CD6">
      <w:pPr>
        <w:pStyle w:val="BodyText"/>
      </w:pPr>
      <w:r w:rsidRPr="003E1955">
        <w:t>This unit applies to individuals working in community based officiating roles in the Australian sport industry. It includes individuals working and volu</w:t>
      </w:r>
      <w:r w:rsidRPr="003E1955">
        <w:t>nteering in sport clubs and organisations.</w:t>
      </w:r>
    </w:p>
    <w:p w:rsidR="00000000" w:rsidRPr="003E1955" w:rsidP="00424CD6">
      <w:pPr>
        <w:pStyle w:val="BodyText"/>
      </w:pPr>
      <w:r w:rsidRPr="003E1955">
        <w:t>Specific industry accreditation requirements may apply to sport-specific officiating accreditation and information should be obtained from the relevant National Sporting Organisation (NSO).</w:t>
      </w:r>
    </w:p>
    <w:p w:rsidR="00000000" w:rsidRPr="003E1955" w:rsidP="003E1955">
      <w:pPr>
        <w:pStyle w:val="Heading1"/>
      </w:pPr>
      <w:bookmarkStart w:id="3" w:name="O_1034530"/>
      <w:bookmarkEnd w:id="3"/>
      <w:r w:rsidRPr="003E1955">
        <w:t>Pre-</w:t>
      </w:r>
      <w:r w:rsidRPr="003E1955">
        <w:t>requisite Unit</w:t>
      </w:r>
    </w:p>
    <w:p w:rsidR="00000000" w:rsidRPr="003E1955" w:rsidP="00424CD6">
      <w:pPr>
        <w:pStyle w:val="BodyText"/>
      </w:pPr>
      <w:r w:rsidRPr="003E1955">
        <w:t>Ni</w:t>
      </w:r>
    </w:p>
    <w:p w:rsidR="00000000" w:rsidRPr="003E1955" w:rsidP="003E1955">
      <w:pPr>
        <w:pStyle w:val="Heading1"/>
      </w:pPr>
      <w:bookmarkStart w:id="4" w:name="O_1034531"/>
      <w:bookmarkEnd w:id="4"/>
      <w:r w:rsidRPr="003E1955">
        <w:t>Competency Field</w:t>
      </w:r>
    </w:p>
    <w:p w:rsidR="00000000" w:rsidRPr="003E1955" w:rsidP="00424CD6">
      <w:pPr>
        <w:pStyle w:val="BodyText"/>
      </w:pPr>
      <w:r w:rsidRPr="003E1955">
        <w:t>Sport Officiating</w:t>
      </w:r>
    </w:p>
    <w:p w:rsidR="00000000" w:rsidRPr="003E1955" w:rsidP="003E1955">
      <w:pPr>
        <w:pStyle w:val="Heading1"/>
      </w:pPr>
      <w:bookmarkStart w:id="5" w:name="O_1034532"/>
      <w:bookmarkEnd w:id="5"/>
      <w:r w:rsidRPr="003E1955">
        <w:t>Unit Sector</w:t>
      </w:r>
    </w:p>
    <w:p w:rsidR="00000000" w:rsidRPr="003E1955" w:rsidP="00424CD6">
      <w:pPr>
        <w:pStyle w:val="BodyText"/>
      </w:pPr>
      <w:r w:rsidRPr="003E1955">
        <w:t xml:space="preserve">Sport </w:t>
      </w:r>
    </w:p>
    <w:p w:rsidR="00000000" w:rsidRPr="003E1955" w:rsidP="003E1955">
      <w:pPr>
        <w:pStyle w:val="Heading1"/>
      </w:pPr>
      <w:bookmarkStart w:id="6" w:name="O_1034533"/>
      <w:bookmarkEnd w:id="6"/>
      <w:r w:rsidRPr="003E19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55" w:rsidP="003E1955">
            <w:pPr>
              <w:pStyle w:val="BodyText"/>
            </w:pPr>
            <w:r w:rsidRPr="003E195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55">
            <w:pPr>
              <w:pStyle w:val="BodyText"/>
              <w:rPr>
                <w:lang w:val="en-NZ"/>
              </w:rPr>
            </w:pPr>
            <w:r w:rsidRPr="003E1955">
              <w:rPr>
                <w:rStyle w:val="SpecialBold"/>
              </w:rPr>
              <w:t>PERFORMANCE</w:t>
            </w:r>
            <w:r w:rsidRPr="003E1955">
              <w:t xml:space="preserve"> </w:t>
            </w:r>
            <w:r w:rsidRPr="003E1955">
              <w:rPr>
                <w:rStyle w:val="SpecialBold"/>
              </w:rPr>
              <w:t>CRITERIA</w:t>
            </w:r>
          </w:p>
        </w:tc>
      </w:tr>
      <w:tr w:rsidTr="003E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55" w:rsidP="003E1955">
            <w:pPr>
              <w:pStyle w:val="BodyText"/>
            </w:pPr>
            <w:r w:rsidRPr="003E195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55">
            <w:pPr>
              <w:pStyle w:val="BodyText"/>
              <w:rPr>
                <w:lang w:val="en-NZ"/>
              </w:rPr>
            </w:pPr>
            <w:r w:rsidRPr="003E19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55">
            <w:pPr>
              <w:pStyle w:val="List"/>
              <w:rPr>
                <w:lang w:val="en-NZ"/>
              </w:rPr>
            </w:pPr>
            <w:r w:rsidRPr="003E1955">
              <w:t>1.</w:t>
            </w:r>
            <w:r w:rsidRPr="003E1955">
              <w:tab/>
              <w:t>Apply officiating professional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55" w:rsidP="003E1955">
            <w:pPr>
              <w:pStyle w:val="List2"/>
            </w:pPr>
            <w:r w:rsidRPr="003E1955">
              <w:t>1.1.</w:t>
            </w:r>
            <w:r w:rsidRPr="003E1955">
              <w:tab/>
              <w:t>Source and interpret sport and sport-specific industry information to identify professional standards expecte</w:t>
            </w:r>
            <w:r w:rsidRPr="003E1955">
              <w:t>d of an official.</w:t>
            </w:r>
          </w:p>
          <w:p w:rsidR="00000000" w:rsidRPr="003E1955" w:rsidP="003E1955">
            <w:pPr>
              <w:pStyle w:val="List2"/>
            </w:pPr>
            <w:r w:rsidRPr="003E1955">
              <w:t>1.2.</w:t>
            </w:r>
            <w:r w:rsidRPr="003E1955">
              <w:tab/>
              <w:t xml:space="preserve">Model professional standards expected of an official </w:t>
            </w:r>
            <w:r w:rsidRPr="003E1955">
              <w:t>when dealing with difficult officiating situations and ethical dilemmas.</w:t>
            </w:r>
          </w:p>
          <w:p w:rsidR="00000000" w:rsidP="003E1955">
            <w:pPr>
              <w:pStyle w:val="List2"/>
              <w:rPr>
                <w:lang w:val="en-NZ"/>
              </w:rPr>
            </w:pPr>
            <w:r w:rsidRPr="003E1955">
              <w:t>1.3.</w:t>
            </w:r>
            <w:r w:rsidRPr="003E1955">
              <w:tab/>
              <w:t>Evaluate own officiating practice to confirm professional standards are met.</w:t>
            </w:r>
          </w:p>
        </w:tc>
      </w:tr>
      <w:tr w:rsidTr="003E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55">
            <w:pPr>
              <w:pStyle w:val="List"/>
              <w:rPr>
                <w:lang w:val="en-NZ"/>
              </w:rPr>
            </w:pPr>
            <w:r w:rsidRPr="003E1955">
              <w:t>2.</w:t>
            </w:r>
            <w:r w:rsidRPr="003E1955">
              <w:tab/>
            </w:r>
            <w:r w:rsidRPr="003E1955">
              <w:t>Adopt technology for officiating.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55" w:rsidP="003E1955">
            <w:pPr>
              <w:pStyle w:val="List2"/>
            </w:pPr>
            <w:r w:rsidRPr="003E1955">
              <w:t>2.1.</w:t>
            </w:r>
            <w:r w:rsidRPr="003E1955">
              <w:tab/>
              <w:t>Source and interpret information on current and emerging technologies relevant to officiating in a specific sport.</w:t>
            </w:r>
          </w:p>
          <w:p w:rsidR="00000000" w:rsidRPr="003E1955" w:rsidP="003E1955">
            <w:pPr>
              <w:pStyle w:val="List2"/>
            </w:pPr>
            <w:r w:rsidRPr="003E1955">
              <w:t>2.2.</w:t>
            </w:r>
            <w:r w:rsidRPr="003E1955">
              <w:tab/>
              <w:t>Evaluate, select and use technology to analyse sport-specific competition data.</w:t>
            </w:r>
          </w:p>
          <w:p w:rsidR="00000000" w:rsidP="003E1955">
            <w:pPr>
              <w:pStyle w:val="List2"/>
              <w:rPr>
                <w:lang w:val="en-NZ"/>
              </w:rPr>
            </w:pPr>
            <w:r w:rsidRPr="003E1955">
              <w:t>2.3.</w:t>
            </w:r>
            <w:r w:rsidRPr="003E1955">
              <w:tab/>
              <w:t>Evaluate own</w:t>
            </w:r>
            <w:r w:rsidRPr="003E1955">
              <w:t xml:space="preserve"> selection and use of technology to identify and address opportunities to improve own use of technology.</w:t>
            </w:r>
          </w:p>
        </w:tc>
      </w:tr>
      <w:tr w:rsidTr="003E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55">
            <w:pPr>
              <w:pStyle w:val="List"/>
              <w:rPr>
                <w:lang w:val="en-NZ"/>
              </w:rPr>
            </w:pPr>
            <w:r w:rsidRPr="003E1955">
              <w:t>3.</w:t>
            </w:r>
            <w:r w:rsidRPr="003E1955">
              <w:tab/>
              <w:t>Improve officiating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55" w:rsidP="003E1955">
            <w:pPr>
              <w:pStyle w:val="List2"/>
            </w:pPr>
            <w:r w:rsidRPr="003E1955">
              <w:t>3.1.</w:t>
            </w:r>
            <w:r w:rsidRPr="003E1955">
              <w:tab/>
              <w:t>Observe and work with other officials to identify good officiating practices.</w:t>
            </w:r>
          </w:p>
          <w:p w:rsidR="00000000" w:rsidRPr="003E1955" w:rsidP="003E1955">
            <w:pPr>
              <w:pStyle w:val="List2"/>
            </w:pPr>
            <w:r w:rsidRPr="003E1955">
              <w:t>3.2.</w:t>
            </w:r>
            <w:r w:rsidRPr="003E1955">
              <w:tab/>
              <w:t xml:space="preserve">Seek feedback from others </w:t>
            </w:r>
            <w:r w:rsidRPr="003E1955">
              <w:t>to gather information about own officiating performance.</w:t>
            </w:r>
          </w:p>
          <w:p w:rsidR="00000000" w:rsidRPr="003E1955" w:rsidP="003E1955">
            <w:pPr>
              <w:pStyle w:val="List2"/>
            </w:pPr>
            <w:r w:rsidRPr="003E1955">
              <w:t>3.3.</w:t>
            </w:r>
            <w:r w:rsidRPr="003E1955">
              <w:tab/>
              <w:t>Reflect on and evaluate own officiating practices and performance to identify self improvement needs.</w:t>
            </w:r>
          </w:p>
          <w:p w:rsidR="00000000" w:rsidRPr="003E1955" w:rsidP="003E1955">
            <w:pPr>
              <w:pStyle w:val="List2"/>
            </w:pPr>
            <w:r w:rsidRPr="003E1955">
              <w:t>3.4.</w:t>
            </w:r>
            <w:r w:rsidRPr="003E1955">
              <w:tab/>
              <w:t>Investigate and participate in opportunities to update professional knowledge.</w:t>
            </w:r>
          </w:p>
          <w:p w:rsidR="00000000" w:rsidRPr="003E1955" w:rsidP="003E1955">
            <w:pPr>
              <w:pStyle w:val="List2"/>
            </w:pPr>
            <w:r w:rsidRPr="003E1955">
              <w:t>3.5.</w:t>
            </w:r>
            <w:r w:rsidRPr="003E1955">
              <w:tab/>
              <w:t>Adj</w:t>
            </w:r>
            <w:r w:rsidRPr="003E1955">
              <w:t>ust own sport-specific officiating practices to improve officiating performance and share learnings with colleagues.</w:t>
            </w:r>
          </w:p>
          <w:p w:rsidR="00000000" w:rsidRPr="003E1955" w:rsidP="003E1955">
            <w:pPr>
              <w:pStyle w:val="List2"/>
            </w:pPr>
            <w:r w:rsidRPr="003E1955">
              <w:t>3.6.</w:t>
            </w:r>
            <w:r w:rsidRPr="003E1955">
              <w:tab/>
              <w:t>Document professional development activities according to organisational procedures.</w:t>
            </w:r>
          </w:p>
        </w:tc>
      </w:tr>
    </w:tbl>
    <w:p w:rsidR="00424CD6" w:rsidP="003E1955">
      <w:pPr>
        <w:pStyle w:val="List2"/>
      </w:pPr>
    </w:p>
    <w:p w:rsidR="00424CD6" w:rsidP="003E1955">
      <w:pPr>
        <w:pStyle w:val="List2"/>
      </w:pPr>
    </w:p>
    <w:p w:rsidR="00000000" w:rsidRPr="003E1955" w:rsidP="003E1955">
      <w:pPr>
        <w:pStyle w:val="Heading1"/>
      </w:pPr>
      <w:bookmarkStart w:id="7" w:name="O_1034534"/>
      <w:bookmarkEnd w:id="7"/>
      <w:r w:rsidRPr="003E19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55">
            <w:pPr>
              <w:pStyle w:val="BodyText"/>
              <w:rPr>
                <w:lang w:val="en-NZ"/>
              </w:rPr>
            </w:pPr>
            <w:r w:rsidRPr="003E195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E1955">
              <w:t xml:space="preserve">criteria are here, </w:t>
            </w:r>
            <w:r w:rsidRPr="003E1955">
              <w:rPr>
                <w:rStyle w:val="Emphasis"/>
              </w:rPr>
              <w:t>along with a brief context statement.</w:t>
            </w:r>
          </w:p>
        </w:tc>
      </w:tr>
      <w:tr w:rsidTr="003E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55" w:rsidP="003E1955">
            <w:pPr>
              <w:pStyle w:val="BodyText"/>
            </w:pPr>
            <w:r w:rsidRPr="003E195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55">
            <w:pPr>
              <w:pStyle w:val="BodyText"/>
              <w:rPr>
                <w:lang w:val="en-NZ"/>
              </w:rPr>
            </w:pPr>
            <w:r w:rsidRPr="003E1955">
              <w:rPr>
                <w:rStyle w:val="SpecialBold"/>
              </w:rPr>
              <w:t>DESCRIPTION</w:t>
            </w:r>
          </w:p>
        </w:tc>
      </w:tr>
      <w:tr w:rsidTr="003E1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55">
            <w:pPr>
              <w:pStyle w:val="BodyText"/>
              <w:rPr>
                <w:lang w:val="en-NZ"/>
              </w:rPr>
            </w:pPr>
            <w:r w:rsidRPr="003E195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55" w:rsidP="003E1955">
            <w:pPr>
              <w:pStyle w:val="ListBullet"/>
            </w:pPr>
            <w:r w:rsidRPr="003E1955">
              <w:t>use active listening and questioning to seek and rec</w:t>
            </w:r>
            <w:r w:rsidRPr="003E1955">
              <w:t>eive feedback.</w:t>
            </w:r>
          </w:p>
        </w:tc>
      </w:tr>
    </w:tbl>
    <w:p w:rsidR="00000000" w:rsidRPr="003E1955" w:rsidP="003E1955">
      <w:pPr>
        <w:pStyle w:val="BodyText"/>
      </w:pPr>
    </w:p>
    <w:p w:rsidR="00000000" w:rsidRPr="003E1955" w:rsidP="003E1955">
      <w:pPr>
        <w:pStyle w:val="AllowPageBreak"/>
      </w:pPr>
    </w:p>
    <w:p w:rsidR="00000000" w:rsidRPr="003E1955" w:rsidP="003E1955">
      <w:pPr>
        <w:pStyle w:val="Heading1"/>
      </w:pPr>
      <w:bookmarkStart w:id="8" w:name="O_1034536"/>
      <w:bookmarkEnd w:id="8"/>
      <w:r w:rsidRPr="003E1955">
        <w:t>Unit Mapping Information</w:t>
      </w:r>
    </w:p>
    <w:p w:rsidR="00000000" w:rsidRPr="003E1955" w:rsidP="00424CD6">
      <w:pPr>
        <w:pStyle w:val="BodyText"/>
      </w:pPr>
      <w:r w:rsidRPr="003E1955">
        <w:t>SISSSOF101 Develop and update officiating knowledge</w:t>
      </w:r>
    </w:p>
    <w:p w:rsidR="00000000" w:rsidRPr="003E1955" w:rsidP="003E1955">
      <w:pPr>
        <w:pStyle w:val="Heading1"/>
      </w:pPr>
      <w:bookmarkStart w:id="9" w:name="O_1034543"/>
      <w:bookmarkEnd w:id="9"/>
      <w:r w:rsidRPr="003E1955">
        <w:t>Links</w:t>
      </w:r>
    </w:p>
    <w:p w:rsidR="00000000" w:rsidRPr="003E1955" w:rsidP="00424CD6">
      <w:pPr>
        <w:pStyle w:val="BodyText"/>
      </w:pPr>
      <w:r w:rsidRPr="003E195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0325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E1955" w:rsidP="00424CD6">
      <w:pPr>
        <w:pStyle w:val="BodyText"/>
        <w:sectPr w:rsidSect="003E19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1955" w:rsidP="003E1955">
      <w:pPr>
        <w:pStyle w:val="SuperHeading"/>
      </w:pPr>
      <w:r w:rsidRPr="003E1955">
        <w:t xml:space="preserve">Assessment </w:t>
      </w:r>
      <w:r w:rsidRPr="003E1955">
        <w:t>Requirements for SISSSOF002 Continuously improve officiating skills and knowledge</w:t>
      </w:r>
    </w:p>
    <w:p w:rsidR="00000000" w:rsidRPr="003E1955" w:rsidP="003E1955">
      <w:pPr>
        <w:pStyle w:val="Heading1"/>
      </w:pPr>
      <w:bookmarkStart w:id="10" w:name="O_1034538"/>
      <w:bookmarkEnd w:id="10"/>
      <w:r w:rsidRPr="003E1955">
        <w:t>Modification History</w:t>
      </w:r>
    </w:p>
    <w:p w:rsidR="00000000" w:rsidRPr="003E1955" w:rsidP="00424CD6">
      <w:pPr>
        <w:pStyle w:val="BodyText"/>
      </w:pPr>
      <w:r w:rsidRPr="003E1955">
        <w:t>Not applicable.</w:t>
      </w:r>
    </w:p>
    <w:p w:rsidR="00000000" w:rsidRPr="003E1955" w:rsidP="003E1955">
      <w:pPr>
        <w:pStyle w:val="Heading1"/>
      </w:pPr>
      <w:bookmarkStart w:id="11" w:name="O_1034539"/>
      <w:bookmarkEnd w:id="11"/>
      <w:r w:rsidRPr="003E1955">
        <w:t>Performance Evidence</w:t>
      </w:r>
    </w:p>
    <w:p w:rsidR="00000000" w:rsidRPr="003E1955" w:rsidP="00424CD6">
      <w:pPr>
        <w:pStyle w:val="BodyText"/>
      </w:pPr>
      <w:r w:rsidRPr="003E1955">
        <w:t>Evidence of the ability to complete tasks outlined in elements and performance criteria of this unit in the context of the job role, and:</w:t>
      </w:r>
    </w:p>
    <w:p w:rsidR="00000000" w:rsidRPr="003E1955" w:rsidP="003E1955">
      <w:pPr>
        <w:pStyle w:val="ListBullet"/>
      </w:pPr>
      <w:r w:rsidRPr="003E1955">
        <w:t>officiating at three sport-specific competitions for a duration of at least 30 minutes each that involves:</w:t>
      </w:r>
    </w:p>
    <w:p w:rsidR="00000000" w:rsidRPr="003E1955" w:rsidP="003E1955">
      <w:pPr>
        <w:pStyle w:val="ListBullet2"/>
      </w:pPr>
      <w:r w:rsidRPr="003E1955">
        <w:t>meeting p</w:t>
      </w:r>
      <w:r w:rsidRPr="003E1955">
        <w:t>rofessional standards</w:t>
      </w:r>
    </w:p>
    <w:p w:rsidR="00000000" w:rsidRPr="003E1955" w:rsidP="003E1955">
      <w:pPr>
        <w:pStyle w:val="ListBullet2"/>
      </w:pPr>
      <w:r w:rsidRPr="003E1955">
        <w:t>using technology in officiating practice</w:t>
      </w:r>
    </w:p>
    <w:p w:rsidR="00000000" w:rsidRPr="003E1955" w:rsidP="003E1955">
      <w:pPr>
        <w:pStyle w:val="ListBullet2"/>
      </w:pPr>
      <w:r w:rsidRPr="003E1955">
        <w:t>evaluating own officiating practice and performance by:</w:t>
      </w:r>
    </w:p>
    <w:p w:rsidR="00000000" w:rsidRPr="003E1955" w:rsidP="003E1955">
      <w:pPr>
        <w:pStyle w:val="ListBullet3"/>
      </w:pPr>
      <w:r w:rsidRPr="003E1955">
        <w:t>observing another official</w:t>
      </w:r>
    </w:p>
    <w:p w:rsidR="00000000" w:rsidRPr="003E1955" w:rsidP="003E1955">
      <w:pPr>
        <w:pStyle w:val="ListBullet3"/>
      </w:pPr>
      <w:r w:rsidRPr="003E1955">
        <w:t>gathering feedback from participants</w:t>
      </w:r>
    </w:p>
    <w:p w:rsidR="00000000" w:rsidRPr="003E1955" w:rsidP="003E1955">
      <w:pPr>
        <w:pStyle w:val="ListBullet2"/>
      </w:pPr>
      <w:r w:rsidRPr="003E1955">
        <w:t>identifying one area for improving own officiating practice</w:t>
      </w:r>
    </w:p>
    <w:p w:rsidR="00000000" w:rsidRPr="003E1955" w:rsidP="003E1955">
      <w:pPr>
        <w:pStyle w:val="ListBullet2"/>
      </w:pPr>
      <w:r w:rsidRPr="003E1955">
        <w:t>identifying and implementing professional development activities:</w:t>
      </w:r>
    </w:p>
    <w:p w:rsidR="00000000" w:rsidRPr="003E1955" w:rsidP="003E1955">
      <w:pPr>
        <w:pStyle w:val="ListBullet3"/>
      </w:pPr>
      <w:r w:rsidRPr="003E1955">
        <w:t>discussions with experienced officials</w:t>
      </w:r>
    </w:p>
    <w:p w:rsidR="00000000" w:rsidRPr="003E1955" w:rsidP="003E1955">
      <w:pPr>
        <w:pStyle w:val="ListBullet3"/>
      </w:pPr>
      <w:r w:rsidRPr="003E1955">
        <w:t>networking with suppliers.</w:t>
      </w:r>
    </w:p>
    <w:p w:rsidR="00000000" w:rsidRPr="003E1955" w:rsidP="003E1955">
      <w:pPr>
        <w:pStyle w:val="AllowPageBreak"/>
      </w:pPr>
    </w:p>
    <w:p w:rsidR="00000000" w:rsidRPr="003E1955" w:rsidP="003E1955">
      <w:pPr>
        <w:pStyle w:val="Heading1"/>
      </w:pPr>
      <w:bookmarkStart w:id="12" w:name="O_1034540"/>
      <w:bookmarkEnd w:id="12"/>
      <w:r w:rsidRPr="003E1955">
        <w:t>Knowledge Evidence</w:t>
      </w:r>
    </w:p>
    <w:p w:rsidR="00000000" w:rsidRPr="003E1955" w:rsidP="00424CD6">
      <w:pPr>
        <w:pStyle w:val="BodyText"/>
      </w:pPr>
      <w:r w:rsidRPr="003E1955">
        <w:t>Demonstrated knowledge required to complete the tasks outlined in elements and perfor</w:t>
      </w:r>
      <w:r w:rsidRPr="003E1955">
        <w:t>mance criteria of this unit:</w:t>
      </w:r>
    </w:p>
    <w:p w:rsidR="00000000" w:rsidRPr="003E1955" w:rsidP="003E1955">
      <w:pPr>
        <w:pStyle w:val="ListBullet"/>
      </w:pPr>
      <w:r w:rsidRPr="003E1955">
        <w:t>organisational policies and procedures applicable to officiating practice and professional standards</w:t>
      </w:r>
    </w:p>
    <w:p w:rsidR="00000000" w:rsidRPr="003E1955" w:rsidP="003E1955">
      <w:pPr>
        <w:pStyle w:val="ListBullet"/>
      </w:pPr>
      <w:r w:rsidRPr="003E1955">
        <w:t>sources of international and Australian sport and sport- specific information</w:t>
      </w:r>
    </w:p>
    <w:p w:rsidR="00000000" w:rsidRPr="003E1955" w:rsidP="003E1955">
      <w:pPr>
        <w:pStyle w:val="ListBullet"/>
      </w:pPr>
      <w:r w:rsidRPr="003E1955">
        <w:t>professional sta</w:t>
      </w:r>
      <w:r w:rsidRPr="003E1955">
        <w:t>ndards expected by an official in the Australian sport industry and in the specific sport</w:t>
      </w:r>
    </w:p>
    <w:p w:rsidR="00000000" w:rsidRPr="003E1955" w:rsidP="003E1955">
      <w:pPr>
        <w:pStyle w:val="ListBullet"/>
      </w:pPr>
      <w:r w:rsidRPr="003E1955">
        <w:t>types of difficult officiating situations and responses</w:t>
      </w:r>
    </w:p>
    <w:p w:rsidR="00000000" w:rsidRPr="003E1955" w:rsidP="003E1955">
      <w:pPr>
        <w:pStyle w:val="ListBullet"/>
      </w:pPr>
      <w:r w:rsidRPr="003E1955">
        <w:t>types of ethical dilemmas and responses</w:t>
      </w:r>
    </w:p>
    <w:p w:rsidR="00000000" w:rsidRPr="003E1955" w:rsidP="003E1955">
      <w:pPr>
        <w:pStyle w:val="ListBullet"/>
      </w:pPr>
      <w:r w:rsidRPr="003E1955">
        <w:t>sources of information on current and emerging technologies used in co</w:t>
      </w:r>
      <w:r w:rsidRPr="003E1955">
        <w:t>mpetition analysis</w:t>
      </w:r>
    </w:p>
    <w:p w:rsidR="00000000" w:rsidRPr="003E1955" w:rsidP="003E1955">
      <w:pPr>
        <w:pStyle w:val="ListBullet"/>
      </w:pPr>
      <w:r w:rsidRPr="003E1955">
        <w:t>self reflection and evaluation processes</w:t>
      </w:r>
    </w:p>
    <w:p w:rsidR="00000000" w:rsidRPr="003E1955" w:rsidP="003E1955">
      <w:pPr>
        <w:pStyle w:val="ListBullet"/>
      </w:pPr>
      <w:r w:rsidRPr="003E1955">
        <w:t>sources and relative benefits of professional development opportunities and resources to improve officiating performance.</w:t>
      </w:r>
    </w:p>
    <w:p w:rsidR="00000000" w:rsidRPr="003E1955" w:rsidP="003E1955">
      <w:pPr>
        <w:pStyle w:val="AllowPageBreak"/>
      </w:pPr>
    </w:p>
    <w:p w:rsidR="00000000" w:rsidRPr="003E1955" w:rsidP="003E1955">
      <w:pPr>
        <w:pStyle w:val="Heading1"/>
      </w:pPr>
      <w:bookmarkStart w:id="13" w:name="O_1034541"/>
      <w:bookmarkEnd w:id="13"/>
      <w:r w:rsidRPr="003E1955">
        <w:t>Assessment Conditions</w:t>
      </w:r>
    </w:p>
    <w:p w:rsidR="00000000" w:rsidRPr="003E1955" w:rsidP="00424CD6">
      <w:pPr>
        <w:pStyle w:val="BodyText"/>
      </w:pPr>
      <w:r w:rsidRPr="003E1955">
        <w:t xml:space="preserve">Skills must be demonstrated in: </w:t>
      </w:r>
    </w:p>
    <w:p w:rsidR="00000000" w:rsidRPr="003E1955" w:rsidP="003E1955">
      <w:pPr>
        <w:pStyle w:val="ListBullet"/>
      </w:pPr>
      <w:r w:rsidRPr="003E1955">
        <w:t>a community based competition environment in a specific sport. This can be a workplace or simulated environment.</w:t>
      </w:r>
    </w:p>
    <w:p w:rsidR="00000000" w:rsidRPr="003E1955" w:rsidP="003E1955">
      <w:pPr>
        <w:pStyle w:val="BodyText"/>
      </w:pPr>
    </w:p>
    <w:p w:rsidR="00000000" w:rsidRPr="003E1955" w:rsidP="00424CD6">
      <w:pPr>
        <w:pStyle w:val="BodyText"/>
      </w:pPr>
      <w:r w:rsidRPr="003E1955">
        <w:t>Assessment must ensure access to:</w:t>
      </w:r>
    </w:p>
    <w:p w:rsidR="00000000" w:rsidRPr="003E1955" w:rsidP="003E1955">
      <w:pPr>
        <w:pStyle w:val="ListBullet"/>
      </w:pPr>
      <w:r w:rsidRPr="003E1955">
        <w:t>first aid kit</w:t>
      </w:r>
    </w:p>
    <w:p w:rsidR="00000000" w:rsidRPr="003E1955" w:rsidP="003E1955">
      <w:pPr>
        <w:pStyle w:val="ListBullet"/>
      </w:pPr>
      <w:r w:rsidRPr="003E1955">
        <w:t>drinking water</w:t>
      </w:r>
    </w:p>
    <w:p w:rsidR="00000000" w:rsidRPr="003E1955" w:rsidP="003E1955">
      <w:pPr>
        <w:pStyle w:val="ListBullet"/>
      </w:pPr>
      <w:r w:rsidRPr="003E1955">
        <w:t xml:space="preserve">a computer with access to the internet </w:t>
      </w:r>
    </w:p>
    <w:p w:rsidR="00000000" w:rsidRPr="003E1955" w:rsidP="003E1955">
      <w:pPr>
        <w:pStyle w:val="ListBullet"/>
      </w:pPr>
      <w:r w:rsidRPr="003E1955">
        <w:t>organisational policies and procedure</w:t>
      </w:r>
      <w:r w:rsidRPr="003E1955">
        <w:t>s and professional standards related to officiating</w:t>
      </w:r>
    </w:p>
    <w:p w:rsidR="00000000" w:rsidRPr="003E1955" w:rsidP="003E1955">
      <w:pPr>
        <w:pStyle w:val="ListBullet"/>
      </w:pPr>
      <w:r w:rsidRPr="003E1955">
        <w:t>organisational safety, emergency response and first aid procedures.</w:t>
      </w:r>
    </w:p>
    <w:p w:rsidR="00000000" w:rsidRPr="003E1955" w:rsidP="003E1955">
      <w:pPr>
        <w:pStyle w:val="BodyText"/>
      </w:pPr>
    </w:p>
    <w:p w:rsidR="00000000" w:rsidRPr="003E1955" w:rsidP="00424CD6">
      <w:pPr>
        <w:pStyle w:val="BodyText"/>
      </w:pPr>
      <w:r w:rsidRPr="003E1955">
        <w:t>Assessment must ensure use of:</w:t>
      </w:r>
    </w:p>
    <w:p w:rsidR="00000000" w:rsidRPr="003E1955" w:rsidP="003E1955">
      <w:pPr>
        <w:pStyle w:val="ListBullet"/>
      </w:pPr>
      <w:r w:rsidRPr="003E1955">
        <w:t>template for recording professional development activities</w:t>
      </w:r>
    </w:p>
    <w:p w:rsidR="00000000" w:rsidRPr="003E1955" w:rsidP="003E1955">
      <w:pPr>
        <w:pStyle w:val="ListBullet"/>
      </w:pPr>
      <w:r w:rsidRPr="003E1955">
        <w:t>sport organisation staff and participants.</w:t>
      </w:r>
    </w:p>
    <w:p w:rsidR="00000000" w:rsidRPr="003E1955" w:rsidP="003E1955">
      <w:pPr>
        <w:pStyle w:val="BodyText"/>
      </w:pPr>
    </w:p>
    <w:p w:rsidR="00000000" w:rsidRPr="003E1955" w:rsidP="00424CD6">
      <w:pPr>
        <w:pStyle w:val="BodyText"/>
      </w:pPr>
      <w:r w:rsidRPr="003E1955">
        <w:t>Assessors must satisfy the Standards for Registered Training Organisations requirements for assessors.</w:t>
      </w:r>
    </w:p>
    <w:p w:rsidR="00000000" w:rsidRPr="003E1955" w:rsidP="003E1955">
      <w:pPr>
        <w:pStyle w:val="Heading1"/>
      </w:pPr>
      <w:bookmarkStart w:id="14" w:name="O_1034544"/>
      <w:bookmarkEnd w:id="14"/>
      <w:r w:rsidRPr="003E1955">
        <w:t>Links</w:t>
      </w:r>
    </w:p>
    <w:p w:rsidR="00000000" w:rsidRPr="003E1955" w:rsidP="00424CD6">
      <w:pPr>
        <w:pStyle w:val="BodyText"/>
      </w:pPr>
      <w:r w:rsidRPr="003E195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0325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E1955" w:rsidP="003E1955"/>
    <w:sectPr w:rsidSect="003E19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55" w:rsidRPr="00424CD6" w:rsidP="00424C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D6" w:rsidP="003E1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CD6" w:rsidP="003E1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24CD6" w:rsidP="003E19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55" w:rsidP="003E1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4CD6">
      <w:t>Approved</w:t>
    </w:r>
    <w:r w:rsidR="00424C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4C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4CD6">
      <w:rPr>
        <w:noProof/>
      </w:rPr>
      <w:t>4</w:t>
    </w:r>
    <w:r>
      <w:rPr>
        <w:noProof/>
      </w:rPr>
      <w:fldChar w:fldCharType="end"/>
    </w:r>
  </w:p>
  <w:p w:rsidR="003E1955" w:rsidP="003E1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4C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4CD6">
      <w:t>HumanAbility</w:t>
    </w:r>
    <w:r w:rsidR="00424CD6">
      <w:fldChar w:fldCharType="end"/>
    </w:r>
  </w:p>
  <w:p w:rsidR="003E1955" w:rsidP="003E1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955" w:rsidRPr="00424CD6" w:rsidP="00424C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D6" w:rsidRPr="002D2AF8" w:rsidP="003E1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SISSSOF002 Continuously improve officiating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4CD6" w:rsidP="003E19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55" w:rsidRPr="002D2AF8" w:rsidP="003E1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4CD6">
      <w:t>SISSSOF002 Continuously improve officiating skills and knowledge</w:t>
    </w:r>
    <w:r w:rsidR="00424C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4CD6">
      <w:rPr>
        <w:noProof/>
      </w:rPr>
      <w:t>2 March 2025</w:t>
    </w:r>
    <w:r>
      <w:fldChar w:fldCharType="end"/>
    </w:r>
  </w:p>
  <w:p w:rsidR="003E1955" w:rsidP="003E1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4E1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C2B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9CE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955"/>
  </w:style>
  <w:style w:type="character" w:customStyle="1" w:styleId="Heading1Char">
    <w:name w:val="Heading 1 Char"/>
    <w:basedOn w:val="DefaultParagraphFont"/>
    <w:link w:val="Heading1"/>
    <w:rsid w:val="003E1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9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19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9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955"/>
    <w:rPr>
      <w:b/>
      <w:spacing w:val="0"/>
    </w:rPr>
  </w:style>
  <w:style w:type="paragraph" w:styleId="ListBullet2">
    <w:name w:val="List Bullet 2"/>
    <w:basedOn w:val="List2"/>
    <w:rsid w:val="003E195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1955"/>
    <w:rPr>
      <w:i/>
    </w:rPr>
  </w:style>
  <w:style w:type="paragraph" w:customStyle="1" w:styleId="SuperHeading">
    <w:name w:val="SuperHeading"/>
    <w:basedOn w:val="Normal"/>
    <w:rsid w:val="003E1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E1955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3E19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1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9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1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9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955"/>
  </w:style>
  <w:style w:type="paragraph" w:styleId="TableofFigures">
    <w:name w:val="table of figures"/>
    <w:basedOn w:val="Normal"/>
    <w:next w:val="Normal"/>
    <w:semiHidden/>
    <w:rsid w:val="003E1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9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1955"/>
    <w:rPr>
      <w:rFonts w:ascii="Wingdings" w:hAnsi="Wingdings"/>
    </w:rPr>
  </w:style>
  <w:style w:type="paragraph" w:customStyle="1" w:styleId="TableHeading">
    <w:name w:val="Table Heading"/>
    <w:basedOn w:val="HeadingBase"/>
    <w:rsid w:val="003E1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955"/>
    <w:rPr>
      <w:color w:val="0033CC"/>
      <w:u w:val="none"/>
    </w:rPr>
  </w:style>
  <w:style w:type="paragraph" w:customStyle="1" w:styleId="BodyTextRight">
    <w:name w:val="Body Text Right"/>
    <w:basedOn w:val="BodyText"/>
    <w:rsid w:val="003E1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9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955"/>
    <w:rPr>
      <w:sz w:val="32"/>
    </w:rPr>
  </w:style>
  <w:style w:type="paragraph" w:customStyle="1" w:styleId="HeadingProcedure">
    <w:name w:val="Heading Procedure"/>
    <w:basedOn w:val="HeadingBase"/>
    <w:next w:val="Normal"/>
    <w:rsid w:val="003E1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955"/>
    <w:pPr>
      <w:spacing w:before="60" w:after="60"/>
    </w:pPr>
  </w:style>
  <w:style w:type="paragraph" w:styleId="ListContinue">
    <w:name w:val="List Continue"/>
    <w:basedOn w:val="List"/>
    <w:rsid w:val="003E1955"/>
    <w:pPr>
      <w:ind w:firstLine="0"/>
    </w:pPr>
  </w:style>
  <w:style w:type="paragraph" w:customStyle="1" w:styleId="ListNote">
    <w:name w:val="List Note"/>
    <w:basedOn w:val="List"/>
    <w:rsid w:val="003E1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955"/>
    <w:rPr>
      <w:rFonts w:ascii="Courier New" w:hAnsi="Courier New"/>
    </w:rPr>
  </w:style>
  <w:style w:type="paragraph" w:customStyle="1" w:styleId="NoteBullet">
    <w:name w:val="Note Bullet"/>
    <w:basedOn w:val="Note"/>
    <w:rsid w:val="003E1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9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1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955"/>
    <w:rPr>
      <w:b/>
      <w:smallCaps/>
    </w:rPr>
  </w:style>
  <w:style w:type="paragraph" w:customStyle="1" w:styleId="TableListNumber">
    <w:name w:val="Table List Number"/>
    <w:basedOn w:val="ListNumber"/>
    <w:rsid w:val="003E1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955"/>
    <w:pPr>
      <w:numPr>
        <w:numId w:val="10"/>
      </w:numPr>
    </w:pPr>
  </w:style>
  <w:style w:type="paragraph" w:customStyle="1" w:styleId="ListAlpha2">
    <w:name w:val="List Alpha 2"/>
    <w:basedOn w:val="List2"/>
    <w:rsid w:val="003E1955"/>
    <w:pPr>
      <w:numPr>
        <w:numId w:val="9"/>
      </w:numPr>
    </w:pPr>
  </w:style>
  <w:style w:type="paragraph" w:styleId="List3">
    <w:name w:val="List 3"/>
    <w:basedOn w:val="BodyText"/>
    <w:rsid w:val="003E1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9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19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1955"/>
    <w:pPr>
      <w:numPr>
        <w:numId w:val="5"/>
      </w:numPr>
    </w:pPr>
  </w:style>
  <w:style w:type="paragraph" w:styleId="ListContinue2">
    <w:name w:val="List Continue 2"/>
    <w:basedOn w:val="List2"/>
    <w:rsid w:val="003E1955"/>
    <w:pPr>
      <w:ind w:firstLine="0"/>
    </w:pPr>
  </w:style>
  <w:style w:type="paragraph" w:styleId="ListContinue3">
    <w:name w:val="List Continue 3"/>
    <w:basedOn w:val="List3"/>
    <w:rsid w:val="003E1955"/>
    <w:pPr>
      <w:ind w:left="1021" w:firstLine="0"/>
    </w:pPr>
  </w:style>
  <w:style w:type="paragraph" w:styleId="ListContinue4">
    <w:name w:val="List Continue 4"/>
    <w:basedOn w:val="List4"/>
    <w:rsid w:val="003E1955"/>
    <w:pPr>
      <w:ind w:firstLine="0"/>
    </w:pPr>
  </w:style>
  <w:style w:type="paragraph" w:styleId="ListContinue5">
    <w:name w:val="List Continue 5"/>
    <w:basedOn w:val="List5"/>
    <w:rsid w:val="003E1955"/>
    <w:pPr>
      <w:ind w:firstLine="0"/>
    </w:pPr>
  </w:style>
  <w:style w:type="paragraph" w:styleId="ListNumber3">
    <w:name w:val="List Number 3"/>
    <w:basedOn w:val="List3"/>
    <w:rsid w:val="003E1955"/>
    <w:pPr>
      <w:numPr>
        <w:numId w:val="6"/>
      </w:numPr>
    </w:pPr>
  </w:style>
  <w:style w:type="paragraph" w:styleId="ListNumber4">
    <w:name w:val="List Number 4"/>
    <w:basedOn w:val="List4"/>
    <w:rsid w:val="003E1955"/>
    <w:pPr>
      <w:numPr>
        <w:numId w:val="7"/>
      </w:numPr>
    </w:pPr>
  </w:style>
  <w:style w:type="paragraph" w:styleId="ListNumber5">
    <w:name w:val="List Number 5"/>
    <w:basedOn w:val="List5"/>
    <w:rsid w:val="003E1955"/>
    <w:pPr>
      <w:numPr>
        <w:numId w:val="8"/>
      </w:numPr>
    </w:pPr>
  </w:style>
  <w:style w:type="paragraph" w:styleId="BlockText">
    <w:name w:val="Block Text"/>
    <w:basedOn w:val="Normal"/>
    <w:rsid w:val="003E1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955"/>
    <w:rPr>
      <w:sz w:val="16"/>
      <w:vertAlign w:val="superscript"/>
    </w:rPr>
  </w:style>
  <w:style w:type="character" w:customStyle="1" w:styleId="Symbols">
    <w:name w:val="Symbols"/>
    <w:basedOn w:val="DefaultParagraphFont"/>
    <w:rsid w:val="003E1955"/>
    <w:rPr>
      <w:rFonts w:ascii="Symbol" w:hAnsi="Symbol"/>
    </w:rPr>
  </w:style>
  <w:style w:type="character" w:customStyle="1" w:styleId="MenuOptions">
    <w:name w:val="Menu Options"/>
    <w:basedOn w:val="DefaultParagraphFont"/>
    <w:rsid w:val="003E1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955"/>
    <w:rPr>
      <w:b/>
    </w:rPr>
  </w:style>
  <w:style w:type="character" w:customStyle="1" w:styleId="Underlined">
    <w:name w:val="Underlined"/>
    <w:basedOn w:val="DefaultParagraphFont"/>
    <w:rsid w:val="003E1955"/>
    <w:rPr>
      <w:u w:val="single"/>
    </w:rPr>
  </w:style>
  <w:style w:type="paragraph" w:customStyle="1" w:styleId="TableBodyTextRight">
    <w:name w:val="Table Body Text Right"/>
    <w:basedOn w:val="TableBodyText"/>
    <w:rsid w:val="003E1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955"/>
    <w:rPr>
      <w:sz w:val="18"/>
    </w:rPr>
  </w:style>
  <w:style w:type="paragraph" w:customStyle="1" w:styleId="BodySmallRight">
    <w:name w:val="Body Small Right"/>
    <w:basedOn w:val="BodyTextRight"/>
    <w:rsid w:val="003E1955"/>
    <w:rPr>
      <w:sz w:val="18"/>
      <w:szCs w:val="18"/>
    </w:rPr>
  </w:style>
  <w:style w:type="paragraph" w:customStyle="1" w:styleId="MarginEdition">
    <w:name w:val="Margin Edition"/>
    <w:basedOn w:val="MarginNote"/>
    <w:rsid w:val="003E1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955"/>
    <w:rPr>
      <w:sz w:val="2"/>
      <w:szCs w:val="2"/>
    </w:rPr>
  </w:style>
  <w:style w:type="character" w:customStyle="1" w:styleId="Small">
    <w:name w:val="Small"/>
    <w:basedOn w:val="DefaultParagraphFont"/>
    <w:rsid w:val="003E1955"/>
    <w:rPr>
      <w:sz w:val="16"/>
    </w:rPr>
  </w:style>
  <w:style w:type="paragraph" w:customStyle="1" w:styleId="WideTable">
    <w:name w:val="Wide Table"/>
    <w:basedOn w:val="Normal"/>
    <w:rsid w:val="003E1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955"/>
  </w:style>
  <w:style w:type="paragraph" w:styleId="Quote">
    <w:name w:val="Quote"/>
    <w:basedOn w:val="Heading1"/>
    <w:link w:val="QuoteChar"/>
    <w:qFormat/>
    <w:rsid w:val="003E1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955"/>
    <w:pPr>
      <w:pageBreakBefore/>
    </w:pPr>
  </w:style>
  <w:style w:type="paragraph" w:customStyle="1" w:styleId="Border">
    <w:name w:val="Border"/>
    <w:basedOn w:val="Normal"/>
    <w:qFormat/>
    <w:rsid w:val="003E1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955"/>
    <w:rPr>
      <w:u w:val="single"/>
    </w:rPr>
  </w:style>
  <w:style w:type="character" w:customStyle="1" w:styleId="BoldandItalics">
    <w:name w:val="Bold and Italics"/>
    <w:qFormat/>
    <w:rsid w:val="003E1955"/>
    <w:rPr>
      <w:b/>
      <w:i/>
      <w:u w:val="none"/>
    </w:rPr>
  </w:style>
  <w:style w:type="paragraph" w:styleId="BalloonText">
    <w:name w:val="Balloon Text"/>
    <w:basedOn w:val="Normal"/>
    <w:link w:val="BalloonTextChar"/>
    <w:rsid w:val="003E1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955"/>
    <w:pPr>
      <w:spacing w:before="0" w:after="0"/>
    </w:pPr>
  </w:style>
  <w:style w:type="paragraph" w:customStyle="1" w:styleId="BodyTextBold">
    <w:name w:val="Body Text Bold"/>
    <w:basedOn w:val="BodyText"/>
    <w:qFormat/>
    <w:rsid w:val="003E1955"/>
    <w:rPr>
      <w:b/>
    </w:rPr>
  </w:style>
  <w:style w:type="character" w:styleId="Hyperlink">
    <w:name w:val="Hyperlink"/>
    <w:basedOn w:val="DefaultParagraphFont"/>
    <w:uiPriority w:val="99"/>
    <w:unhideWhenUsed/>
    <w:rsid w:val="00424C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4990</Characters>
  <Application>Microsoft Office Word</Application>
  <DocSecurity>0</DocSecurity>
  <Lines>160</Lines>
  <Paragraphs>101</Paragraphs>
  <ScaleCrop>false</ScaleCrop>
  <Company>Author-it Software Corporation Ltd.</Company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SISSSOF002 Continuously improve officiating skills and knowledge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