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31A" w:rsidP="00492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SISSSCO011 Manage integrity in sport</w:t>
      </w:r>
      <w:r>
        <w:fldChar w:fldCharType="end"/>
      </w:r>
    </w:p>
    <w:p w:rsidR="0049231A" w:rsidP="0049231A">
      <w:pPr>
        <w:pStyle w:val="Version"/>
        <w:sectPr w:rsidSect="00EB19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9C7" w:rsidP="00EB19C7">
      <w:pPr>
        <w:pStyle w:val="SuperHeading"/>
      </w:pPr>
      <w:r w:rsidRPr="00EB19C7">
        <w:t>SISSSCO011 Manage integrity in sport</w:t>
      </w:r>
    </w:p>
    <w:p w:rsidR="00000000" w:rsidRPr="00EB19C7" w:rsidP="00EB19C7">
      <w:pPr>
        <w:pStyle w:val="Heading1"/>
      </w:pPr>
      <w:bookmarkStart w:id="1" w:name="O_1034395"/>
      <w:bookmarkEnd w:id="1"/>
      <w:r w:rsidRPr="00EB19C7">
        <w:t>Modification History</w:t>
      </w:r>
    </w:p>
    <w:p w:rsidR="00000000" w:rsidRPr="00EB19C7" w:rsidP="0049231A">
      <w:pPr>
        <w:pStyle w:val="BodyText"/>
      </w:pPr>
      <w:r w:rsidRPr="00EB19C7">
        <w:t>Not applicable.</w:t>
      </w:r>
    </w:p>
    <w:p w:rsidR="00000000" w:rsidRPr="00EB19C7" w:rsidP="00EB19C7">
      <w:pPr>
        <w:pStyle w:val="Heading1"/>
      </w:pPr>
      <w:bookmarkStart w:id="2" w:name="O_1034396"/>
      <w:bookmarkEnd w:id="2"/>
      <w:r w:rsidRPr="00EB19C7">
        <w:t>Application</w:t>
      </w:r>
    </w:p>
    <w:p w:rsidR="00000000" w:rsidRPr="00EB19C7" w:rsidP="0049231A">
      <w:pPr>
        <w:pStyle w:val="BodyText"/>
      </w:pPr>
      <w:r w:rsidRPr="00EB19C7">
        <w:t>This unit describes the performance outcomes, skills and knowledge required to manage integrity in sport risks, inform participants about integrity in sport and assist participants to addr</w:t>
      </w:r>
      <w:r w:rsidRPr="00EB19C7">
        <w:t>ess integrity issues.</w:t>
      </w:r>
    </w:p>
    <w:p w:rsidR="00000000" w:rsidRPr="00EB19C7" w:rsidP="0049231A">
      <w:pPr>
        <w:pStyle w:val="BodyText"/>
      </w:pPr>
      <w:r w:rsidRPr="00EB19C7">
        <w:t>This unit applies to individuals working in the Australian sport industry in community based roles. This includes individuals working and volunteering in sport clubs and organisations.</w:t>
      </w:r>
    </w:p>
    <w:p w:rsidR="00000000" w:rsidRPr="00EB19C7" w:rsidP="0049231A">
      <w:pPr>
        <w:pStyle w:val="BodyText"/>
      </w:pPr>
      <w:r w:rsidRPr="00EB19C7">
        <w:t xml:space="preserve">Specific industry accreditation requirements may </w:t>
      </w:r>
      <w:r w:rsidRPr="00EB19C7">
        <w:t>apply to sport-specific coaching accreditation and information should be obtained from the relevant National Sporting Organisation (NSO).</w:t>
      </w:r>
    </w:p>
    <w:p w:rsidR="00000000" w:rsidRPr="00EB19C7" w:rsidP="00EB19C7">
      <w:pPr>
        <w:pStyle w:val="Heading1"/>
      </w:pPr>
      <w:bookmarkStart w:id="3" w:name="O_1034397"/>
      <w:bookmarkEnd w:id="3"/>
      <w:r w:rsidRPr="00EB19C7">
        <w:t>Pre-requisite Unit</w:t>
      </w:r>
    </w:p>
    <w:p w:rsidR="00000000" w:rsidRPr="00EB19C7" w:rsidP="0049231A">
      <w:pPr>
        <w:pStyle w:val="BodyText"/>
      </w:pPr>
      <w:r w:rsidRPr="00EB19C7">
        <w:t>Nil</w:t>
      </w:r>
    </w:p>
    <w:p w:rsidR="00000000" w:rsidRPr="00EB19C7" w:rsidP="00EB19C7">
      <w:pPr>
        <w:pStyle w:val="Heading1"/>
      </w:pPr>
      <w:bookmarkStart w:id="4" w:name="O_1034398"/>
      <w:bookmarkEnd w:id="4"/>
      <w:r w:rsidRPr="00EB19C7">
        <w:t>Competency Field</w:t>
      </w:r>
    </w:p>
    <w:p w:rsidR="00000000" w:rsidRPr="00EB19C7" w:rsidP="0049231A">
      <w:pPr>
        <w:pStyle w:val="BodyText"/>
      </w:pPr>
      <w:r w:rsidRPr="00EB19C7">
        <w:t>Sport Coaching</w:t>
      </w:r>
    </w:p>
    <w:p w:rsidR="00000000" w:rsidRPr="00EB19C7" w:rsidP="00EB19C7">
      <w:pPr>
        <w:pStyle w:val="Heading1"/>
      </w:pPr>
      <w:bookmarkStart w:id="5" w:name="O_1034399"/>
      <w:bookmarkEnd w:id="5"/>
      <w:r w:rsidRPr="00EB19C7">
        <w:t>Unit S</w:t>
      </w:r>
      <w:r w:rsidRPr="00EB19C7">
        <w:t>ector</w:t>
      </w:r>
    </w:p>
    <w:p w:rsidR="00000000" w:rsidRPr="00EB19C7" w:rsidP="0049231A">
      <w:pPr>
        <w:pStyle w:val="BodyText"/>
      </w:pPr>
      <w:r w:rsidRPr="00EB19C7">
        <w:t xml:space="preserve">Sport </w:t>
      </w:r>
    </w:p>
    <w:p w:rsidR="00000000" w:rsidRPr="00EB19C7" w:rsidP="00EB19C7">
      <w:pPr>
        <w:pStyle w:val="Heading1"/>
      </w:pPr>
      <w:bookmarkStart w:id="6" w:name="O_1034400"/>
      <w:bookmarkEnd w:id="6"/>
      <w:r w:rsidRPr="00EB19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C7" w:rsidP="00EB19C7">
            <w:pPr>
              <w:pStyle w:val="BodyText"/>
            </w:pPr>
            <w:r w:rsidRPr="00EB19C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BodyText"/>
              <w:rPr>
                <w:lang w:val="en-NZ"/>
              </w:rPr>
            </w:pPr>
            <w:r w:rsidRPr="00EB19C7">
              <w:rPr>
                <w:rStyle w:val="SpecialBold"/>
              </w:rPr>
              <w:t>PERFORMANCE</w:t>
            </w:r>
            <w:r w:rsidRPr="00EB19C7">
              <w:t xml:space="preserve"> </w:t>
            </w:r>
            <w:r w:rsidRPr="00EB19C7">
              <w:rPr>
                <w:rStyle w:val="SpecialBold"/>
              </w:rPr>
              <w:t>CRITERIA</w:t>
            </w:r>
          </w:p>
        </w:tc>
      </w:tr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C7" w:rsidP="00EB19C7">
            <w:pPr>
              <w:pStyle w:val="BodyText"/>
            </w:pPr>
            <w:r w:rsidRPr="00EB19C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BodyText"/>
              <w:rPr>
                <w:lang w:val="en-NZ"/>
              </w:rPr>
            </w:pPr>
            <w:r w:rsidRPr="00EB19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List"/>
              <w:rPr>
                <w:lang w:val="en-NZ"/>
              </w:rPr>
            </w:pPr>
            <w:r w:rsidRPr="00EB19C7">
              <w:t>1.</w:t>
            </w:r>
            <w:r w:rsidRPr="00EB19C7">
              <w:tab/>
            </w:r>
            <w:r w:rsidRPr="00EB19C7">
              <w:t>Maintain knowledge of integrity in sport.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C7" w:rsidP="00EB19C7">
            <w:pPr>
              <w:pStyle w:val="List2"/>
            </w:pPr>
            <w:r w:rsidRPr="00EB19C7">
              <w:t>1.1.</w:t>
            </w:r>
            <w:r w:rsidRPr="00EB19C7">
              <w:tab/>
              <w:t>Source and interpret sport industry information to identify sport and sport-specific integrity requirements.</w:t>
            </w:r>
          </w:p>
          <w:p w:rsidR="00000000" w:rsidRPr="00EB19C7" w:rsidP="00EB19C7">
            <w:pPr>
              <w:pStyle w:val="List2"/>
            </w:pPr>
            <w:r w:rsidRPr="00EB19C7">
              <w:t>1.2.</w:t>
            </w:r>
            <w:r w:rsidRPr="00EB19C7">
              <w:tab/>
              <w:t>Determine integrity requirements relevant to own role and apply to own practice.</w:t>
            </w:r>
          </w:p>
          <w:p w:rsidR="00000000" w:rsidP="00EB19C7">
            <w:pPr>
              <w:pStyle w:val="List2"/>
              <w:rPr>
                <w:lang w:val="en-NZ"/>
              </w:rPr>
            </w:pPr>
            <w:r w:rsidRPr="00EB19C7">
              <w:t>1.3.</w:t>
            </w:r>
            <w:r w:rsidRPr="00EB19C7">
              <w:tab/>
              <w:t>Determine</w:t>
            </w:r>
            <w:r w:rsidRPr="00EB19C7">
              <w:t xml:space="preserve"> support staff and integrity in sport resources to assist with integrity in sport issues.</w:t>
            </w:r>
          </w:p>
        </w:tc>
      </w:tr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List"/>
              <w:rPr>
                <w:lang w:val="en-NZ"/>
              </w:rPr>
            </w:pPr>
            <w:r w:rsidRPr="00EB19C7">
              <w:t>2.</w:t>
            </w:r>
            <w:r w:rsidRPr="00EB19C7">
              <w:tab/>
              <w:t>Manage integrity in sport risks.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C7" w:rsidP="00EB19C7">
            <w:pPr>
              <w:pStyle w:val="List2"/>
            </w:pPr>
            <w:r w:rsidRPr="00EB19C7">
              <w:t>2.1.</w:t>
            </w:r>
            <w:r w:rsidRPr="00EB19C7">
              <w:tab/>
              <w:t>Consult with stakeholders to identify and assess sport-specific and organisation-specific integrity in sport risks.</w:t>
            </w:r>
          </w:p>
          <w:p w:rsidR="00000000" w:rsidRPr="00EB19C7" w:rsidP="00EB19C7">
            <w:pPr>
              <w:pStyle w:val="List2"/>
            </w:pPr>
            <w:r w:rsidRPr="00EB19C7">
              <w:t>2.2.</w:t>
            </w:r>
            <w:r w:rsidRPr="00EB19C7">
              <w:tab/>
            </w:r>
            <w:r w:rsidRPr="00EB19C7">
              <w:t>Determine and implement integrity in sport risk controls.</w:t>
            </w:r>
          </w:p>
          <w:p w:rsidR="00000000" w:rsidP="00EB19C7">
            <w:pPr>
              <w:pStyle w:val="List2"/>
              <w:rPr>
                <w:lang w:val="en-NZ"/>
              </w:rPr>
            </w:pPr>
            <w:r w:rsidRPr="00EB19C7">
              <w:t>2.3.</w:t>
            </w:r>
            <w:r w:rsidRPr="00EB19C7">
              <w:tab/>
              <w:t>Monitor integrity in sport risks and adjust integrity in sport risk controls to minimise and eliminate integrity in sport risks.</w:t>
            </w:r>
          </w:p>
        </w:tc>
      </w:tr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List"/>
              <w:rPr>
                <w:lang w:val="en-NZ"/>
              </w:rPr>
            </w:pPr>
            <w:r w:rsidRPr="00EB19C7">
              <w:t>3.</w:t>
            </w:r>
            <w:r w:rsidRPr="00EB19C7">
              <w:tab/>
              <w:t>Provide integrity in sport information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C7" w:rsidP="00EB19C7">
            <w:pPr>
              <w:pStyle w:val="List2"/>
            </w:pPr>
            <w:r w:rsidRPr="00EB19C7">
              <w:t>3.1.</w:t>
            </w:r>
            <w:r w:rsidRPr="00EB19C7">
              <w:tab/>
              <w:t>Determine integrity requirements relevant to participants and assess participant integrity in sport information needs.</w:t>
            </w:r>
          </w:p>
          <w:p w:rsidR="00000000" w:rsidRPr="00EB19C7" w:rsidP="00EB19C7">
            <w:pPr>
              <w:pStyle w:val="List2"/>
            </w:pPr>
            <w:r w:rsidRPr="00EB19C7">
              <w:t>3.2.</w:t>
            </w:r>
            <w:r w:rsidRPr="00EB19C7">
              <w:tab/>
              <w:t>Present integrity in sport information to participants in a format that uses learning activities and experiences appropriate to ind</w:t>
            </w:r>
            <w:r w:rsidRPr="00EB19C7">
              <w:t>ividual participant needs.</w:t>
            </w:r>
          </w:p>
          <w:p w:rsidR="00000000" w:rsidRPr="00EB19C7" w:rsidP="00EB19C7">
            <w:pPr>
              <w:pStyle w:val="List2"/>
            </w:pPr>
            <w:r w:rsidRPr="00EB19C7">
              <w:t>3.3.</w:t>
            </w:r>
            <w:r w:rsidRPr="00EB19C7">
              <w:tab/>
              <w:t>Check and clarify participant understanding of integrity in sport information.</w:t>
            </w:r>
          </w:p>
          <w:p w:rsidR="00000000" w:rsidP="00EB19C7">
            <w:pPr>
              <w:pStyle w:val="List2"/>
              <w:rPr>
                <w:lang w:val="en-NZ"/>
              </w:rPr>
            </w:pPr>
            <w:r w:rsidRPr="00EB19C7">
              <w:t>3.4.</w:t>
            </w:r>
            <w:r w:rsidRPr="00EB19C7">
              <w:tab/>
              <w:t>Encourage participants to access support staff and integrity in sport resources.</w:t>
            </w:r>
          </w:p>
        </w:tc>
      </w:tr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List"/>
              <w:rPr>
                <w:lang w:val="en-NZ"/>
              </w:rPr>
            </w:pPr>
            <w:r w:rsidRPr="00EB19C7">
              <w:t>4.</w:t>
            </w:r>
            <w:r w:rsidRPr="00EB19C7">
              <w:tab/>
              <w:t>Develop and implement strategies to assist participants</w:t>
            </w:r>
            <w:r w:rsidRPr="00EB19C7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C7" w:rsidP="00EB19C7">
            <w:pPr>
              <w:pStyle w:val="List2"/>
            </w:pPr>
            <w:r w:rsidRPr="00EB19C7">
              <w:t>4.1.</w:t>
            </w:r>
            <w:r w:rsidRPr="00EB19C7">
              <w:tab/>
              <w:t>Develop strategies to address participant integrity in sport issues in consultation with participants.</w:t>
            </w:r>
          </w:p>
          <w:p w:rsidR="00000000" w:rsidRPr="00EB19C7" w:rsidP="00EB19C7">
            <w:pPr>
              <w:pStyle w:val="List2"/>
            </w:pPr>
            <w:r w:rsidRPr="00EB19C7">
              <w:t>4.2.</w:t>
            </w:r>
            <w:r w:rsidRPr="00EB19C7">
              <w:tab/>
              <w:t>Assist participants to implement strategies according to organisational policies and procedures.</w:t>
            </w:r>
          </w:p>
          <w:p w:rsidR="00000000" w:rsidRPr="00EB19C7" w:rsidP="00EB19C7">
            <w:pPr>
              <w:pStyle w:val="List2"/>
            </w:pPr>
            <w:r w:rsidRPr="00EB19C7">
              <w:t>4.3.</w:t>
            </w:r>
            <w:r w:rsidRPr="00EB19C7">
              <w:tab/>
              <w:t>Seek feedback from participants to revi</w:t>
            </w:r>
            <w:r w:rsidRPr="00EB19C7">
              <w:t>ew effectiveness of strategies.</w:t>
            </w:r>
          </w:p>
          <w:p w:rsidR="00000000" w:rsidRPr="00EB19C7" w:rsidP="00EB19C7">
            <w:pPr>
              <w:pStyle w:val="List2"/>
            </w:pPr>
            <w:r w:rsidRPr="00EB19C7">
              <w:t>4.4.</w:t>
            </w:r>
            <w:r w:rsidRPr="00EB19C7">
              <w:tab/>
              <w:t>Adjust strategies to better assist participants to address integrity issues.</w:t>
            </w:r>
          </w:p>
        </w:tc>
      </w:tr>
    </w:tbl>
    <w:p w:rsidR="00000000" w:rsidRPr="00EB19C7" w:rsidP="00EB19C7">
      <w:pPr>
        <w:pStyle w:val="BodyText"/>
      </w:pPr>
    </w:p>
    <w:p w:rsidR="00000000" w:rsidRPr="00EB19C7" w:rsidP="00EB19C7">
      <w:pPr>
        <w:pStyle w:val="AllowPageBreak"/>
      </w:pPr>
    </w:p>
    <w:p w:rsidR="00000000" w:rsidRPr="00EB19C7" w:rsidP="00EB19C7">
      <w:pPr>
        <w:pStyle w:val="Heading1"/>
      </w:pPr>
      <w:bookmarkStart w:id="7" w:name="O_1034401"/>
      <w:bookmarkEnd w:id="7"/>
      <w:r w:rsidRPr="00EB19C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BodyText"/>
              <w:rPr>
                <w:lang w:val="en-NZ"/>
              </w:rPr>
            </w:pPr>
            <w:r w:rsidRPr="00EB19C7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B19C7">
              <w:t xml:space="preserve">criteria are listed </w:t>
            </w:r>
            <w:r w:rsidRPr="00EB19C7">
              <w:rPr>
                <w:rStyle w:val="Emphasis"/>
              </w:rPr>
              <w:t>here, along with a brief context statement.</w:t>
            </w:r>
          </w:p>
        </w:tc>
      </w:tr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C7" w:rsidP="00EB19C7">
            <w:pPr>
              <w:pStyle w:val="BodyText"/>
            </w:pPr>
            <w:r w:rsidRPr="00EB19C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BodyText"/>
              <w:rPr>
                <w:lang w:val="en-NZ"/>
              </w:rPr>
            </w:pPr>
            <w:r w:rsidRPr="00EB19C7">
              <w:rPr>
                <w:rStyle w:val="SpecialBold"/>
              </w:rPr>
              <w:t>DESCRIPTION</w:t>
            </w:r>
          </w:p>
        </w:tc>
      </w:tr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BodyText"/>
              <w:rPr>
                <w:lang w:val="en-NZ"/>
              </w:rPr>
            </w:pPr>
            <w:r w:rsidRPr="00EB19C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C7" w:rsidP="00EB19C7">
            <w:pPr>
              <w:pStyle w:val="ListBullet"/>
            </w:pPr>
            <w:r w:rsidRPr="00EB19C7">
              <w:t>document integrity in sport information for participants</w:t>
            </w:r>
          </w:p>
          <w:p w:rsidR="00000000" w:rsidP="00EB19C7">
            <w:pPr>
              <w:pStyle w:val="ListBullet"/>
              <w:rPr>
                <w:lang w:val="en-NZ"/>
              </w:rPr>
            </w:pPr>
            <w:r w:rsidRPr="00EB19C7">
              <w:t>maintain integrity in sport records.</w:t>
            </w:r>
          </w:p>
        </w:tc>
      </w:tr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BodyText"/>
              <w:rPr>
                <w:lang w:val="en-NZ"/>
              </w:rPr>
            </w:pPr>
            <w:r w:rsidRPr="00EB19C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ListBullet"/>
              <w:rPr>
                <w:lang w:val="en-NZ"/>
              </w:rPr>
            </w:pPr>
            <w:r w:rsidRPr="00EB19C7">
              <w:t>ask open and closed questions and actively listen to inform participants.</w:t>
            </w:r>
          </w:p>
        </w:tc>
      </w:tr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BodyText"/>
              <w:rPr>
                <w:lang w:val="en-NZ"/>
              </w:rPr>
            </w:pPr>
            <w:r w:rsidRPr="00EB19C7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ListBullet"/>
              <w:rPr>
                <w:lang w:val="en-NZ"/>
              </w:rPr>
            </w:pPr>
            <w:r w:rsidRPr="00EB19C7">
              <w:t>identify and act on opportunities to inform participants of integrity in sport requirements.</w:t>
            </w:r>
          </w:p>
        </w:tc>
      </w:tr>
      <w:tr w:rsidTr="00EB19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9C7">
            <w:pPr>
              <w:pStyle w:val="BodyText"/>
              <w:rPr>
                <w:lang w:val="en-NZ"/>
              </w:rPr>
            </w:pPr>
            <w:r w:rsidRPr="00EB19C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9C7" w:rsidP="00EB19C7">
            <w:pPr>
              <w:pStyle w:val="ListBullet"/>
            </w:pPr>
            <w:r w:rsidRPr="00EB19C7">
              <w:t>access the internet to sou</w:t>
            </w:r>
            <w:r w:rsidRPr="00EB19C7">
              <w:t>rce integrity in sport information.</w:t>
            </w:r>
          </w:p>
        </w:tc>
      </w:tr>
    </w:tbl>
    <w:p w:rsidR="00000000" w:rsidRPr="00EB19C7" w:rsidP="00EB19C7">
      <w:pPr>
        <w:pStyle w:val="BodyText"/>
      </w:pPr>
    </w:p>
    <w:p w:rsidR="00000000" w:rsidRPr="00EB19C7" w:rsidP="00EB19C7">
      <w:pPr>
        <w:pStyle w:val="AllowPageBreak"/>
      </w:pPr>
    </w:p>
    <w:p w:rsidR="00000000" w:rsidRPr="00EB19C7" w:rsidP="00EB19C7">
      <w:pPr>
        <w:pStyle w:val="Heading1"/>
      </w:pPr>
      <w:bookmarkStart w:id="8" w:name="O_1034403"/>
      <w:bookmarkEnd w:id="8"/>
      <w:r w:rsidRPr="00EB19C7">
        <w:t>Unit Mapping Information</w:t>
      </w:r>
    </w:p>
    <w:p w:rsidR="00000000" w:rsidRPr="00EB19C7" w:rsidP="0049231A">
      <w:pPr>
        <w:pStyle w:val="BodyText"/>
      </w:pPr>
      <w:r w:rsidRPr="00EB19C7">
        <w:t>No equivalent unit</w:t>
      </w:r>
    </w:p>
    <w:p w:rsidR="00000000" w:rsidRPr="00EB19C7" w:rsidP="00EB19C7">
      <w:pPr>
        <w:pStyle w:val="Heading1"/>
      </w:pPr>
      <w:bookmarkStart w:id="9" w:name="O_1034410"/>
      <w:bookmarkEnd w:id="9"/>
      <w:r w:rsidRPr="00EB19C7">
        <w:t>Links</w:t>
      </w:r>
    </w:p>
    <w:p w:rsidR="00000000" w:rsidRPr="00EB19C7" w:rsidP="0049231A">
      <w:pPr>
        <w:pStyle w:val="BodyText"/>
      </w:pPr>
      <w:r w:rsidRPr="00EB19C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6706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B19C7" w:rsidP="00EB19C7"/>
    <w:sectPr w:rsidSect="00EB19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C7" w:rsidRPr="0049231A" w:rsidP="00492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1A" w:rsidP="00EB19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31A" w:rsidP="00EB19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231A" w:rsidP="00EB19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9C7" w:rsidRPr="0049231A" w:rsidP="00492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9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1A" w:rsidRPr="002D2AF8" w:rsidP="00EB19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SISSSCO011 Manage integrity in 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9231A" w:rsidP="00EB19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8E1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DEEC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9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9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9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9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9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9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9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9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9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9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9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9C7"/>
  </w:style>
  <w:style w:type="character" w:customStyle="1" w:styleId="Heading1Char">
    <w:name w:val="Heading 1 Char"/>
    <w:basedOn w:val="DefaultParagraphFont"/>
    <w:link w:val="Heading1"/>
    <w:rsid w:val="00EB19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9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9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19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19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9C7"/>
    <w:rPr>
      <w:b/>
      <w:spacing w:val="0"/>
    </w:rPr>
  </w:style>
  <w:style w:type="character" w:styleId="Emphasis">
    <w:name w:val="Emphasis"/>
    <w:basedOn w:val="DefaultParagraphFont"/>
    <w:qFormat/>
    <w:rsid w:val="00EB19C7"/>
    <w:rPr>
      <w:i/>
    </w:rPr>
  </w:style>
  <w:style w:type="paragraph" w:customStyle="1" w:styleId="SuperHeading">
    <w:name w:val="SuperHeading"/>
    <w:basedOn w:val="Normal"/>
    <w:rsid w:val="00EB19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9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19C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B19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9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9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9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9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9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9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9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9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9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9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9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9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9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9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9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9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9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19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9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9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9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9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9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9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9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9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9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9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9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9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9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19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9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9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9C7"/>
  </w:style>
  <w:style w:type="paragraph" w:styleId="TableofFigures">
    <w:name w:val="table of figures"/>
    <w:basedOn w:val="Normal"/>
    <w:next w:val="Normal"/>
    <w:semiHidden/>
    <w:rsid w:val="00EB19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9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19C7"/>
    <w:rPr>
      <w:rFonts w:ascii="Wingdings" w:hAnsi="Wingdings"/>
    </w:rPr>
  </w:style>
  <w:style w:type="paragraph" w:customStyle="1" w:styleId="TableHeading">
    <w:name w:val="Table Heading"/>
    <w:basedOn w:val="HeadingBase"/>
    <w:rsid w:val="00EB19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9C7"/>
    <w:rPr>
      <w:color w:val="0033CC"/>
      <w:u w:val="none"/>
    </w:rPr>
  </w:style>
  <w:style w:type="paragraph" w:customStyle="1" w:styleId="BodyTextRight">
    <w:name w:val="Body Text Right"/>
    <w:basedOn w:val="BodyText"/>
    <w:rsid w:val="00EB19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9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9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9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9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9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9C7"/>
    <w:rPr>
      <w:sz w:val="32"/>
    </w:rPr>
  </w:style>
  <w:style w:type="paragraph" w:customStyle="1" w:styleId="HeadingProcedure">
    <w:name w:val="Heading Procedure"/>
    <w:basedOn w:val="HeadingBase"/>
    <w:next w:val="Normal"/>
    <w:rsid w:val="00EB19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9C7"/>
    <w:pPr>
      <w:spacing w:before="60" w:after="60"/>
    </w:pPr>
  </w:style>
  <w:style w:type="paragraph" w:styleId="ListContinue">
    <w:name w:val="List Continue"/>
    <w:basedOn w:val="List"/>
    <w:rsid w:val="00EB19C7"/>
    <w:pPr>
      <w:ind w:firstLine="0"/>
    </w:pPr>
  </w:style>
  <w:style w:type="paragraph" w:customStyle="1" w:styleId="ListNote">
    <w:name w:val="List Note"/>
    <w:basedOn w:val="List"/>
    <w:rsid w:val="00EB19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9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9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9C7"/>
    <w:rPr>
      <w:rFonts w:ascii="Courier New" w:hAnsi="Courier New"/>
    </w:rPr>
  </w:style>
  <w:style w:type="paragraph" w:customStyle="1" w:styleId="NoteBullet">
    <w:name w:val="Note Bullet"/>
    <w:basedOn w:val="Note"/>
    <w:rsid w:val="00EB19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9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9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9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9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19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9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9C7"/>
    <w:rPr>
      <w:b/>
      <w:smallCaps/>
    </w:rPr>
  </w:style>
  <w:style w:type="paragraph" w:customStyle="1" w:styleId="TableListNumber">
    <w:name w:val="Table List Number"/>
    <w:basedOn w:val="ListNumber"/>
    <w:rsid w:val="00EB19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9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9C7"/>
    <w:pPr>
      <w:numPr>
        <w:numId w:val="8"/>
      </w:numPr>
    </w:pPr>
  </w:style>
  <w:style w:type="paragraph" w:customStyle="1" w:styleId="ListAlpha2">
    <w:name w:val="List Alpha 2"/>
    <w:basedOn w:val="List2"/>
    <w:rsid w:val="00EB19C7"/>
    <w:pPr>
      <w:numPr>
        <w:numId w:val="7"/>
      </w:numPr>
    </w:pPr>
  </w:style>
  <w:style w:type="paragraph" w:styleId="List3">
    <w:name w:val="List 3"/>
    <w:basedOn w:val="BodyText"/>
    <w:rsid w:val="00EB19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9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9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9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9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9C7"/>
    <w:pPr>
      <w:numPr>
        <w:numId w:val="3"/>
      </w:numPr>
    </w:pPr>
  </w:style>
  <w:style w:type="paragraph" w:styleId="ListContinue2">
    <w:name w:val="List Continue 2"/>
    <w:basedOn w:val="List2"/>
    <w:rsid w:val="00EB19C7"/>
    <w:pPr>
      <w:ind w:firstLine="0"/>
    </w:pPr>
  </w:style>
  <w:style w:type="paragraph" w:styleId="ListContinue3">
    <w:name w:val="List Continue 3"/>
    <w:basedOn w:val="List3"/>
    <w:rsid w:val="00EB19C7"/>
    <w:pPr>
      <w:ind w:left="1021" w:firstLine="0"/>
    </w:pPr>
  </w:style>
  <w:style w:type="paragraph" w:styleId="ListContinue4">
    <w:name w:val="List Continue 4"/>
    <w:basedOn w:val="List4"/>
    <w:rsid w:val="00EB19C7"/>
    <w:pPr>
      <w:ind w:firstLine="0"/>
    </w:pPr>
  </w:style>
  <w:style w:type="paragraph" w:styleId="ListContinue5">
    <w:name w:val="List Continue 5"/>
    <w:basedOn w:val="List5"/>
    <w:rsid w:val="00EB19C7"/>
    <w:pPr>
      <w:ind w:firstLine="0"/>
    </w:pPr>
  </w:style>
  <w:style w:type="paragraph" w:styleId="ListNumber3">
    <w:name w:val="List Number 3"/>
    <w:basedOn w:val="List3"/>
    <w:rsid w:val="00EB19C7"/>
    <w:pPr>
      <w:numPr>
        <w:numId w:val="4"/>
      </w:numPr>
    </w:pPr>
  </w:style>
  <w:style w:type="paragraph" w:styleId="ListNumber4">
    <w:name w:val="List Number 4"/>
    <w:basedOn w:val="List4"/>
    <w:rsid w:val="00EB19C7"/>
    <w:pPr>
      <w:numPr>
        <w:numId w:val="5"/>
      </w:numPr>
    </w:pPr>
  </w:style>
  <w:style w:type="paragraph" w:styleId="ListNumber5">
    <w:name w:val="List Number 5"/>
    <w:basedOn w:val="List5"/>
    <w:rsid w:val="00EB19C7"/>
    <w:pPr>
      <w:numPr>
        <w:numId w:val="6"/>
      </w:numPr>
    </w:pPr>
  </w:style>
  <w:style w:type="paragraph" w:styleId="BlockText">
    <w:name w:val="Block Text"/>
    <w:basedOn w:val="Normal"/>
    <w:rsid w:val="00EB19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9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9C7"/>
    <w:rPr>
      <w:sz w:val="16"/>
      <w:vertAlign w:val="superscript"/>
    </w:rPr>
  </w:style>
  <w:style w:type="character" w:customStyle="1" w:styleId="Symbols">
    <w:name w:val="Symbols"/>
    <w:basedOn w:val="DefaultParagraphFont"/>
    <w:rsid w:val="00EB19C7"/>
    <w:rPr>
      <w:rFonts w:ascii="Symbol" w:hAnsi="Symbol"/>
    </w:rPr>
  </w:style>
  <w:style w:type="character" w:customStyle="1" w:styleId="MenuOptions">
    <w:name w:val="Menu Options"/>
    <w:basedOn w:val="DefaultParagraphFont"/>
    <w:rsid w:val="00EB19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9C7"/>
    <w:rPr>
      <w:b/>
    </w:rPr>
  </w:style>
  <w:style w:type="character" w:customStyle="1" w:styleId="Underlined">
    <w:name w:val="Underlined"/>
    <w:basedOn w:val="DefaultParagraphFont"/>
    <w:rsid w:val="00EB19C7"/>
    <w:rPr>
      <w:u w:val="single"/>
    </w:rPr>
  </w:style>
  <w:style w:type="paragraph" w:customStyle="1" w:styleId="TableBodyTextRight">
    <w:name w:val="Table Body Text Right"/>
    <w:basedOn w:val="TableBodyText"/>
    <w:rsid w:val="00EB19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9C7"/>
    <w:rPr>
      <w:sz w:val="18"/>
    </w:rPr>
  </w:style>
  <w:style w:type="paragraph" w:customStyle="1" w:styleId="BodySmallRight">
    <w:name w:val="Body Small Right"/>
    <w:basedOn w:val="BodyTextRight"/>
    <w:rsid w:val="00EB19C7"/>
    <w:rPr>
      <w:sz w:val="18"/>
      <w:szCs w:val="18"/>
    </w:rPr>
  </w:style>
  <w:style w:type="paragraph" w:customStyle="1" w:styleId="MarginEdition">
    <w:name w:val="Margin Edition"/>
    <w:basedOn w:val="MarginNote"/>
    <w:rsid w:val="00EB19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9C7"/>
    <w:rPr>
      <w:sz w:val="2"/>
      <w:szCs w:val="2"/>
    </w:rPr>
  </w:style>
  <w:style w:type="character" w:customStyle="1" w:styleId="Small">
    <w:name w:val="Small"/>
    <w:basedOn w:val="DefaultParagraphFont"/>
    <w:rsid w:val="00EB19C7"/>
    <w:rPr>
      <w:sz w:val="16"/>
    </w:rPr>
  </w:style>
  <w:style w:type="paragraph" w:customStyle="1" w:styleId="WideTable">
    <w:name w:val="Wide Table"/>
    <w:basedOn w:val="Normal"/>
    <w:rsid w:val="00EB19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9C7"/>
  </w:style>
  <w:style w:type="paragraph" w:styleId="Quote">
    <w:name w:val="Quote"/>
    <w:basedOn w:val="Heading1"/>
    <w:link w:val="QuoteChar"/>
    <w:qFormat/>
    <w:rsid w:val="00EB19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9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9C7"/>
    <w:pPr>
      <w:pageBreakBefore/>
    </w:pPr>
  </w:style>
  <w:style w:type="paragraph" w:customStyle="1" w:styleId="Border">
    <w:name w:val="Border"/>
    <w:basedOn w:val="Normal"/>
    <w:qFormat/>
    <w:rsid w:val="00EB19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9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9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9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9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9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9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9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9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9C7"/>
    <w:rPr>
      <w:u w:val="single"/>
    </w:rPr>
  </w:style>
  <w:style w:type="character" w:customStyle="1" w:styleId="BoldandItalics">
    <w:name w:val="Bold and Italics"/>
    <w:qFormat/>
    <w:rsid w:val="00EB19C7"/>
    <w:rPr>
      <w:b/>
      <w:i/>
      <w:u w:val="none"/>
    </w:rPr>
  </w:style>
  <w:style w:type="paragraph" w:styleId="BalloonText">
    <w:name w:val="Balloon Text"/>
    <w:basedOn w:val="Normal"/>
    <w:link w:val="BalloonTextChar"/>
    <w:rsid w:val="00EB19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9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9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9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9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9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9C7"/>
    <w:pPr>
      <w:spacing w:before="0" w:after="0"/>
    </w:pPr>
  </w:style>
  <w:style w:type="paragraph" w:customStyle="1" w:styleId="BodyTextBold">
    <w:name w:val="Body Text Bold"/>
    <w:basedOn w:val="BodyText"/>
    <w:qFormat/>
    <w:rsid w:val="00EB19C7"/>
    <w:rPr>
      <w:b/>
    </w:rPr>
  </w:style>
  <w:style w:type="character" w:styleId="Hyperlink">
    <w:name w:val="Hyperlink"/>
    <w:basedOn w:val="DefaultParagraphFont"/>
    <w:uiPriority w:val="99"/>
    <w:unhideWhenUsed/>
    <w:rsid w:val="00492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3149</Characters>
  <Application>Microsoft Office Word</Application>
  <DocSecurity>0</DocSecurity>
  <Lines>108</Lines>
  <Paragraphs>65</Paragraphs>
  <ScaleCrop>false</ScaleCrop>
  <Company>Author-it Software Corporation Ltd.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SISSSCO011 Manage integrity in sport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2022-12-13T02:10:00Z</dcterms:created>
  <dcterms:modified xsi:type="dcterms:W3CDTF">2022-12-13T02:10:00Z</dcterms:modified>
</cp:coreProperties>
</file>