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47A" w:rsidP="00B34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SISSSCO003 Meet participant coaching needs</w:t>
      </w:r>
      <w:r>
        <w:fldChar w:fldCharType="end"/>
      </w:r>
    </w:p>
    <w:p w:rsidR="00B3447A" w:rsidP="00B3447A">
      <w:pPr>
        <w:pStyle w:val="Version"/>
        <w:sectPr w:rsidSect="00543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172" w:rsidP="00543172">
      <w:pPr>
        <w:pStyle w:val="SuperHeading"/>
      </w:pPr>
      <w:r w:rsidRPr="00543172">
        <w:t>Assessment Requirements for SISSSCO003 Meet participant coaching needs</w:t>
      </w:r>
    </w:p>
    <w:p w:rsidR="00000000" w:rsidRPr="00543172" w:rsidP="00543172">
      <w:pPr>
        <w:pStyle w:val="Heading1"/>
      </w:pPr>
      <w:bookmarkStart w:id="1" w:name="O_1023372"/>
      <w:bookmarkEnd w:id="1"/>
      <w:r w:rsidRPr="00543172">
        <w:t>Modification History</w:t>
      </w:r>
    </w:p>
    <w:p w:rsidR="00000000" w:rsidRPr="00543172" w:rsidP="00B3447A">
      <w:pPr>
        <w:pStyle w:val="BodyText"/>
      </w:pPr>
      <w:r w:rsidRPr="00543172">
        <w:t>Not applicable.</w:t>
      </w:r>
    </w:p>
    <w:p w:rsidR="00000000" w:rsidRPr="00543172" w:rsidP="00543172">
      <w:pPr>
        <w:pStyle w:val="Heading1"/>
      </w:pPr>
      <w:bookmarkStart w:id="2" w:name="O_1023373"/>
      <w:bookmarkEnd w:id="2"/>
      <w:r w:rsidRPr="00543172">
        <w:t>Performance Evidence</w:t>
      </w:r>
    </w:p>
    <w:p w:rsidR="00000000" w:rsidRPr="00543172" w:rsidP="00B3447A">
      <w:pPr>
        <w:pStyle w:val="BodyText"/>
      </w:pPr>
      <w:r w:rsidRPr="00543172">
        <w:t>Evidence of the ability to complete tas</w:t>
      </w:r>
      <w:r w:rsidRPr="00543172">
        <w:t>ks outlined in elements and performance criteria of this unit in the context of the job role and:</w:t>
      </w:r>
    </w:p>
    <w:p w:rsidR="00000000" w:rsidRPr="00543172" w:rsidP="00543172">
      <w:pPr>
        <w:pStyle w:val="ListBullet"/>
      </w:pPr>
      <w:r w:rsidRPr="00543172">
        <w:t>plan, conduct and evaluate three sport-specific coaching sessions on three occasions for a duration of at least 30 minutes each that involves:</w:t>
      </w:r>
    </w:p>
    <w:p w:rsidR="00000000" w:rsidRPr="00543172" w:rsidP="00543172">
      <w:pPr>
        <w:pStyle w:val="ListBullet2"/>
      </w:pPr>
      <w:r w:rsidRPr="00543172">
        <w:t>customising t</w:t>
      </w:r>
      <w:r w:rsidRPr="00543172">
        <w:t>he session plans to meet the individual needs of participants from two of the following population groups:</w:t>
      </w:r>
    </w:p>
    <w:p w:rsidR="00000000" w:rsidRPr="00543172" w:rsidP="00543172">
      <w:pPr>
        <w:pStyle w:val="ListBullet3"/>
      </w:pPr>
      <w:r w:rsidRPr="00543172">
        <w:t>boys</w:t>
      </w:r>
    </w:p>
    <w:p w:rsidR="00000000" w:rsidRPr="00543172" w:rsidP="00543172">
      <w:pPr>
        <w:pStyle w:val="ListBullet3"/>
      </w:pPr>
      <w:r w:rsidRPr="00543172">
        <w:t xml:space="preserve">girls </w:t>
      </w:r>
    </w:p>
    <w:p w:rsidR="00000000" w:rsidRPr="00543172" w:rsidP="00543172">
      <w:pPr>
        <w:pStyle w:val="ListBullet3"/>
      </w:pPr>
      <w:r w:rsidRPr="00543172">
        <w:t>adolescent boys</w:t>
      </w:r>
    </w:p>
    <w:p w:rsidR="00000000" w:rsidRPr="00543172" w:rsidP="00543172">
      <w:pPr>
        <w:pStyle w:val="ListBullet3"/>
      </w:pPr>
      <w:r w:rsidRPr="00543172">
        <w:t>adolescent girls</w:t>
      </w:r>
    </w:p>
    <w:p w:rsidR="00000000" w:rsidRPr="00543172" w:rsidP="00543172">
      <w:pPr>
        <w:pStyle w:val="ListBullet3"/>
      </w:pPr>
      <w:r w:rsidRPr="00543172">
        <w:t>adult men</w:t>
      </w:r>
    </w:p>
    <w:p w:rsidR="00000000" w:rsidRPr="00543172" w:rsidP="00543172">
      <w:pPr>
        <w:pStyle w:val="ListBullet3"/>
      </w:pPr>
      <w:r w:rsidRPr="00543172">
        <w:t>adult women</w:t>
      </w:r>
    </w:p>
    <w:p w:rsidR="00000000" w:rsidRPr="00543172" w:rsidP="00543172">
      <w:pPr>
        <w:pStyle w:val="ListBullet3"/>
      </w:pPr>
      <w:r w:rsidRPr="00543172">
        <w:t>pregnant women</w:t>
      </w:r>
    </w:p>
    <w:p w:rsidR="00000000" w:rsidRPr="00543172" w:rsidP="00543172">
      <w:pPr>
        <w:pStyle w:val="ListBullet3"/>
      </w:pPr>
      <w:r w:rsidRPr="00543172">
        <w:t>older adults</w:t>
      </w:r>
    </w:p>
    <w:p w:rsidR="00000000" w:rsidRPr="00543172" w:rsidP="00543172">
      <w:pPr>
        <w:pStyle w:val="ListBullet3"/>
      </w:pPr>
      <w:r w:rsidRPr="00543172">
        <w:t>those with a physical disability</w:t>
      </w:r>
    </w:p>
    <w:p w:rsidR="00000000" w:rsidRPr="00543172" w:rsidP="00543172">
      <w:pPr>
        <w:pStyle w:val="ListBullet3"/>
      </w:pPr>
      <w:r w:rsidRPr="00543172">
        <w:t>those who are deaf or hard of hearing</w:t>
      </w:r>
    </w:p>
    <w:p w:rsidR="00000000" w:rsidRPr="00543172" w:rsidP="00543172">
      <w:pPr>
        <w:pStyle w:val="ListBullet3"/>
      </w:pPr>
      <w:r w:rsidRPr="00543172">
        <w:t>the blind and visually impaired</w:t>
      </w:r>
    </w:p>
    <w:p w:rsidR="00000000" w:rsidRPr="00543172" w:rsidP="00543172">
      <w:pPr>
        <w:pStyle w:val="ListBullet3"/>
      </w:pPr>
      <w:r w:rsidRPr="00543172">
        <w:t>those with a intellectual disability</w:t>
      </w:r>
    </w:p>
    <w:p w:rsidR="00000000" w:rsidRPr="00543172" w:rsidP="00543172">
      <w:pPr>
        <w:pStyle w:val="ListBullet3"/>
      </w:pPr>
      <w:r w:rsidRPr="00543172">
        <w:t>culturally and linguistically diverse groups</w:t>
      </w:r>
    </w:p>
    <w:p w:rsidR="00000000" w:rsidRPr="00543172" w:rsidP="00543172">
      <w:pPr>
        <w:pStyle w:val="ListBullet2"/>
      </w:pPr>
      <w:r w:rsidRPr="00543172">
        <w:t>applying inclusive and non discriminatory coaching practices.</w:t>
      </w:r>
    </w:p>
    <w:p w:rsidR="00000000" w:rsidRPr="00543172" w:rsidP="00543172">
      <w:pPr>
        <w:pStyle w:val="AllowPageBreak"/>
      </w:pPr>
    </w:p>
    <w:p w:rsidR="00000000" w:rsidRPr="00543172" w:rsidP="00543172">
      <w:pPr>
        <w:pStyle w:val="Heading1"/>
      </w:pPr>
      <w:bookmarkStart w:id="3" w:name="O_1023374"/>
      <w:bookmarkEnd w:id="3"/>
      <w:r w:rsidRPr="00543172">
        <w:t>Knowledge Evidence</w:t>
      </w:r>
    </w:p>
    <w:p w:rsidR="00000000" w:rsidRPr="00543172" w:rsidP="00B3447A">
      <w:pPr>
        <w:pStyle w:val="BodyText"/>
      </w:pPr>
      <w:r w:rsidRPr="00543172">
        <w:t>Demonstrated knowledge required to complete the tasks outlined in the elements and performance criteria of this unit:</w:t>
      </w:r>
    </w:p>
    <w:p w:rsidR="00000000" w:rsidRPr="00543172" w:rsidP="00543172">
      <w:pPr>
        <w:pStyle w:val="ListBullet"/>
      </w:pPr>
      <w:r w:rsidRPr="00543172">
        <w:t>organisational policies and procedures applicable to meeting individual participant needs</w:t>
      </w:r>
    </w:p>
    <w:p w:rsidR="00000000" w:rsidRPr="00543172" w:rsidP="00543172">
      <w:pPr>
        <w:pStyle w:val="ListBullet"/>
      </w:pPr>
      <w:r w:rsidRPr="00543172">
        <w:t>key areas of diversity, their characteristics a</w:t>
      </w:r>
      <w:r w:rsidRPr="00543172">
        <w:t>nd ways to accommodate in coaching practices:</w:t>
      </w:r>
    </w:p>
    <w:p w:rsidR="00000000" w:rsidRPr="00543172" w:rsidP="00543172">
      <w:pPr>
        <w:pStyle w:val="ListBullet2"/>
      </w:pPr>
      <w:r w:rsidRPr="00543172">
        <w:t>culture, race and ethnicity</w:t>
      </w:r>
    </w:p>
    <w:p w:rsidR="00000000" w:rsidRPr="00543172" w:rsidP="00543172">
      <w:pPr>
        <w:pStyle w:val="ListBullet2"/>
      </w:pPr>
      <w:r w:rsidRPr="00543172">
        <w:t>disability</w:t>
      </w:r>
    </w:p>
    <w:p w:rsidR="00000000" w:rsidRPr="00543172" w:rsidP="00543172">
      <w:pPr>
        <w:pStyle w:val="ListBullet2"/>
      </w:pPr>
      <w:r w:rsidRPr="00543172">
        <w:t>religious and spiritual beliefs</w:t>
      </w:r>
    </w:p>
    <w:p w:rsidR="00000000" w:rsidRPr="00543172" w:rsidP="00543172">
      <w:pPr>
        <w:pStyle w:val="ListBullet2"/>
      </w:pPr>
      <w:r w:rsidRPr="00543172">
        <w:t>gender</w:t>
      </w:r>
    </w:p>
    <w:p w:rsidR="00000000" w:rsidRPr="00543172" w:rsidP="00543172">
      <w:pPr>
        <w:pStyle w:val="ListBullet2"/>
      </w:pPr>
      <w:r w:rsidRPr="00543172">
        <w:t>generational differences</w:t>
      </w:r>
    </w:p>
    <w:p w:rsidR="00000000" w:rsidRPr="00543172" w:rsidP="00543172">
      <w:pPr>
        <w:pStyle w:val="ListBullet2"/>
      </w:pPr>
      <w:r w:rsidRPr="00543172">
        <w:t>sexual orientation and identity</w:t>
      </w:r>
    </w:p>
    <w:p w:rsidR="00000000" w:rsidRPr="00543172" w:rsidP="00543172">
      <w:pPr>
        <w:pStyle w:val="ListBullet"/>
      </w:pPr>
      <w:r w:rsidRPr="00543172">
        <w:t xml:space="preserve">principles of inclusion in sport: </w:t>
      </w:r>
    </w:p>
    <w:p w:rsidR="00000000" w:rsidRPr="00543172" w:rsidP="00543172">
      <w:pPr>
        <w:pStyle w:val="ListBullet2"/>
      </w:pPr>
      <w:r w:rsidRPr="00543172">
        <w:t xml:space="preserve">inclusive learning and participation </w:t>
      </w:r>
    </w:p>
    <w:p w:rsidR="00000000" w:rsidRPr="00543172" w:rsidP="00543172">
      <w:pPr>
        <w:pStyle w:val="ListBullet2"/>
      </w:pPr>
      <w:r w:rsidRPr="00543172">
        <w:t>how to be inclusive as a coach</w:t>
      </w:r>
    </w:p>
    <w:p w:rsidR="00000000" w:rsidRPr="00543172" w:rsidP="00543172">
      <w:pPr>
        <w:pStyle w:val="ListBullet2"/>
      </w:pPr>
      <w:r w:rsidRPr="00543172">
        <w:t>barriers to inclusion</w:t>
      </w:r>
    </w:p>
    <w:p w:rsidR="00000000" w:rsidRPr="00543172" w:rsidP="00543172">
      <w:pPr>
        <w:pStyle w:val="ListBullet2"/>
      </w:pPr>
      <w:r w:rsidRPr="00543172">
        <w:t>benefits versus risk of participation</w:t>
      </w:r>
    </w:p>
    <w:p w:rsidR="00000000" w:rsidRPr="00543172" w:rsidP="00543172">
      <w:pPr>
        <w:pStyle w:val="ListBullet"/>
      </w:pPr>
      <w:r w:rsidRPr="00543172">
        <w:t>types and characteristics of specific population groups:</w:t>
      </w:r>
    </w:p>
    <w:p w:rsidR="00000000" w:rsidRPr="00543172" w:rsidP="00543172">
      <w:pPr>
        <w:pStyle w:val="ListBullet2"/>
      </w:pPr>
      <w:r w:rsidRPr="00543172">
        <w:t>boys</w:t>
      </w:r>
    </w:p>
    <w:p w:rsidR="00000000" w:rsidRPr="00543172" w:rsidP="00543172">
      <w:pPr>
        <w:pStyle w:val="ListBullet2"/>
      </w:pPr>
      <w:r w:rsidRPr="00543172">
        <w:t xml:space="preserve">girls </w:t>
      </w:r>
    </w:p>
    <w:p w:rsidR="00000000" w:rsidRPr="00543172" w:rsidP="00543172">
      <w:pPr>
        <w:pStyle w:val="ListBullet2"/>
      </w:pPr>
      <w:r w:rsidRPr="00543172">
        <w:t>adolescent boys</w:t>
      </w:r>
    </w:p>
    <w:p w:rsidR="00000000" w:rsidRPr="00543172" w:rsidP="00543172">
      <w:pPr>
        <w:pStyle w:val="ListBullet2"/>
      </w:pPr>
      <w:r w:rsidRPr="00543172">
        <w:t>adolescent girls</w:t>
      </w:r>
    </w:p>
    <w:p w:rsidR="00000000" w:rsidRPr="00543172" w:rsidP="00543172">
      <w:pPr>
        <w:pStyle w:val="ListBullet2"/>
      </w:pPr>
      <w:r w:rsidRPr="00543172">
        <w:t>adult men</w:t>
      </w:r>
    </w:p>
    <w:p w:rsidR="00000000" w:rsidRPr="00543172" w:rsidP="00543172">
      <w:pPr>
        <w:pStyle w:val="ListBullet2"/>
      </w:pPr>
      <w:r w:rsidRPr="00543172">
        <w:t>adult women</w:t>
      </w:r>
    </w:p>
    <w:p w:rsidR="00000000" w:rsidRPr="00543172" w:rsidP="00543172">
      <w:pPr>
        <w:pStyle w:val="ListBullet2"/>
      </w:pPr>
      <w:r w:rsidRPr="00543172">
        <w:t>pregnant women</w:t>
      </w:r>
    </w:p>
    <w:p w:rsidR="00000000" w:rsidRPr="00543172" w:rsidP="00543172">
      <w:pPr>
        <w:pStyle w:val="ListBullet2"/>
      </w:pPr>
      <w:r w:rsidRPr="00543172">
        <w:t>older adults</w:t>
      </w:r>
    </w:p>
    <w:p w:rsidR="00000000" w:rsidRPr="00543172" w:rsidP="00543172">
      <w:pPr>
        <w:pStyle w:val="ListBullet2"/>
      </w:pPr>
      <w:r w:rsidRPr="00543172">
        <w:t>those with a physical disability</w:t>
      </w:r>
    </w:p>
    <w:p w:rsidR="00000000" w:rsidRPr="00543172" w:rsidP="00543172">
      <w:pPr>
        <w:pStyle w:val="ListBullet2"/>
      </w:pPr>
      <w:r w:rsidRPr="00543172">
        <w:t>those who are deaf or hard of hearing</w:t>
      </w:r>
    </w:p>
    <w:p w:rsidR="00000000" w:rsidRPr="00543172" w:rsidP="00543172">
      <w:pPr>
        <w:pStyle w:val="ListBullet2"/>
      </w:pPr>
      <w:r w:rsidRPr="00543172">
        <w:t>the blind and visually impaired</w:t>
      </w:r>
    </w:p>
    <w:p w:rsidR="00000000" w:rsidRPr="00543172" w:rsidP="00543172">
      <w:pPr>
        <w:pStyle w:val="ListBullet2"/>
      </w:pPr>
      <w:r w:rsidRPr="00543172">
        <w:t>those with an intellectual disability</w:t>
      </w:r>
    </w:p>
    <w:p w:rsidR="00000000" w:rsidRPr="00543172" w:rsidP="00543172">
      <w:pPr>
        <w:pStyle w:val="ListBullet2"/>
      </w:pPr>
      <w:r w:rsidRPr="00543172">
        <w:t>culturally and linguistically diverse groups</w:t>
      </w:r>
    </w:p>
    <w:p w:rsidR="00000000" w:rsidRPr="00543172" w:rsidP="00543172">
      <w:pPr>
        <w:pStyle w:val="ListBullet"/>
      </w:pPr>
      <w:r w:rsidRPr="00543172">
        <w:t>factors that affect participant ability to acquire skills:</w:t>
      </w:r>
    </w:p>
    <w:p w:rsidR="00000000" w:rsidRPr="00543172" w:rsidP="00543172">
      <w:pPr>
        <w:pStyle w:val="ListBullet2"/>
      </w:pPr>
      <w:r w:rsidRPr="00543172">
        <w:t>participation and competitive motivations</w:t>
      </w:r>
    </w:p>
    <w:p w:rsidR="00000000" w:rsidRPr="00543172" w:rsidP="00543172">
      <w:pPr>
        <w:pStyle w:val="ListBullet2"/>
      </w:pPr>
      <w:r w:rsidRPr="00543172">
        <w:t>medical needs</w:t>
      </w:r>
    </w:p>
    <w:p w:rsidR="00000000" w:rsidRPr="00543172" w:rsidP="00543172">
      <w:pPr>
        <w:pStyle w:val="ListBullet2"/>
      </w:pPr>
      <w:r w:rsidRPr="00543172">
        <w:t>levels of support and care</w:t>
      </w:r>
    </w:p>
    <w:p w:rsidR="00000000" w:rsidRPr="00543172" w:rsidP="00543172">
      <w:pPr>
        <w:pStyle w:val="ListBullet2"/>
      </w:pPr>
      <w:r w:rsidRPr="00543172">
        <w:t>physical</w:t>
      </w:r>
    </w:p>
    <w:p w:rsidR="00000000" w:rsidRPr="00543172" w:rsidP="00543172">
      <w:pPr>
        <w:pStyle w:val="ListBullet2"/>
      </w:pPr>
      <w:r w:rsidRPr="00543172">
        <w:t>previous experience</w:t>
      </w:r>
    </w:p>
    <w:p w:rsidR="00000000" w:rsidRPr="00543172" w:rsidP="00543172">
      <w:pPr>
        <w:pStyle w:val="ListBullet2"/>
      </w:pPr>
      <w:r w:rsidRPr="00543172">
        <w:t xml:space="preserve">level of literacy skills </w:t>
      </w:r>
    </w:p>
    <w:p w:rsidR="00000000" w:rsidRPr="00543172" w:rsidP="00543172">
      <w:pPr>
        <w:pStyle w:val="ListBullet2"/>
      </w:pPr>
      <w:r w:rsidRPr="00543172">
        <w:t>level of numeracy skills</w:t>
      </w:r>
    </w:p>
    <w:p w:rsidR="00000000" w:rsidRPr="00543172" w:rsidP="00543172">
      <w:pPr>
        <w:pStyle w:val="ListBullet2"/>
      </w:pPr>
      <w:r w:rsidRPr="00543172">
        <w:t>cognitive factors</w:t>
      </w:r>
    </w:p>
    <w:p w:rsidR="00000000" w:rsidRPr="00543172" w:rsidP="00543172">
      <w:pPr>
        <w:pStyle w:val="ListBullet2"/>
      </w:pPr>
      <w:r w:rsidRPr="00543172">
        <w:t>religious beliefs</w:t>
      </w:r>
    </w:p>
    <w:p w:rsidR="00000000" w:rsidRPr="00543172" w:rsidP="00543172">
      <w:pPr>
        <w:pStyle w:val="ListBullet2"/>
      </w:pPr>
      <w:r w:rsidRPr="00543172">
        <w:t>communication strategies</w:t>
      </w:r>
    </w:p>
    <w:p w:rsidR="00000000" w:rsidRPr="00543172" w:rsidP="00543172">
      <w:pPr>
        <w:pStyle w:val="ListBullet2"/>
      </w:pPr>
      <w:r w:rsidRPr="00543172">
        <w:t>cultural values</w:t>
      </w:r>
    </w:p>
    <w:p w:rsidR="00000000" w:rsidRPr="00543172" w:rsidP="00543172">
      <w:pPr>
        <w:pStyle w:val="ListBullet2"/>
      </w:pPr>
      <w:r w:rsidRPr="00543172">
        <w:t>social character</w:t>
      </w:r>
      <w:r w:rsidRPr="00543172">
        <w:t>istics</w:t>
      </w:r>
    </w:p>
    <w:p w:rsidR="00000000" w:rsidRPr="00543172" w:rsidP="00543172">
      <w:pPr>
        <w:pStyle w:val="ListBullet2"/>
      </w:pPr>
      <w:r w:rsidRPr="00543172">
        <w:t>level of ability</w:t>
      </w:r>
    </w:p>
    <w:p w:rsidR="00000000" w:rsidRPr="00543172" w:rsidP="00543172">
      <w:pPr>
        <w:pStyle w:val="ListBullet2"/>
      </w:pPr>
      <w:r w:rsidRPr="00543172">
        <w:t>impact of disability</w:t>
      </w:r>
    </w:p>
    <w:p w:rsidR="00000000" w:rsidRPr="00543172" w:rsidP="00543172">
      <w:pPr>
        <w:pStyle w:val="ListBullet2"/>
      </w:pPr>
      <w:r w:rsidRPr="00543172">
        <w:t>aging processes</w:t>
      </w:r>
    </w:p>
    <w:p w:rsidR="00000000" w:rsidRPr="00543172" w:rsidP="00543172">
      <w:pPr>
        <w:pStyle w:val="ListBullet2"/>
      </w:pPr>
      <w:r w:rsidRPr="00543172">
        <w:t>range of movement</w:t>
      </w:r>
    </w:p>
    <w:p w:rsidR="00000000" w:rsidRPr="00543172" w:rsidP="00543172">
      <w:pPr>
        <w:pStyle w:val="ListBullet2"/>
      </w:pPr>
      <w:r w:rsidRPr="00543172">
        <w:t>safety factors</w:t>
      </w:r>
    </w:p>
    <w:p w:rsidR="00000000" w:rsidRPr="00543172" w:rsidP="00543172">
      <w:pPr>
        <w:pStyle w:val="ListBullet2"/>
      </w:pPr>
      <w:r w:rsidRPr="00543172">
        <w:t>recovery techniques</w:t>
      </w:r>
    </w:p>
    <w:p w:rsidR="00000000" w:rsidRPr="00543172" w:rsidP="00543172">
      <w:pPr>
        <w:pStyle w:val="ListBullet2"/>
      </w:pPr>
      <w:r w:rsidRPr="00543172">
        <w:t>functional ability</w:t>
      </w:r>
    </w:p>
    <w:p w:rsidR="00000000" w:rsidRPr="00543172" w:rsidP="00543172">
      <w:pPr>
        <w:pStyle w:val="ListBullet"/>
      </w:pPr>
      <w:r w:rsidRPr="00543172">
        <w:t>coaching practice adaptations:</w:t>
      </w:r>
    </w:p>
    <w:p w:rsidR="00000000" w:rsidRPr="00543172" w:rsidP="00543172">
      <w:pPr>
        <w:pStyle w:val="ListBullet2"/>
      </w:pPr>
      <w:r w:rsidRPr="00543172">
        <w:t>coaching methods</w:t>
      </w:r>
    </w:p>
    <w:p w:rsidR="00000000" w:rsidRPr="00543172" w:rsidP="00543172">
      <w:pPr>
        <w:pStyle w:val="ListBullet2"/>
      </w:pPr>
      <w:r w:rsidRPr="00543172">
        <w:t>equipment adaptations</w:t>
      </w:r>
    </w:p>
    <w:p w:rsidR="00000000" w:rsidRPr="00543172" w:rsidP="00543172">
      <w:pPr>
        <w:pStyle w:val="ListBullet2"/>
      </w:pPr>
      <w:r w:rsidRPr="00543172">
        <w:t>duration of activity</w:t>
      </w:r>
    </w:p>
    <w:p w:rsidR="00000000" w:rsidRPr="00543172" w:rsidP="00543172">
      <w:pPr>
        <w:pStyle w:val="ListBullet2"/>
      </w:pPr>
      <w:r w:rsidRPr="00543172">
        <w:t>type of activity</w:t>
      </w:r>
    </w:p>
    <w:p w:rsidR="00000000" w:rsidRPr="00543172" w:rsidP="00543172">
      <w:pPr>
        <w:pStyle w:val="ListBullet"/>
      </w:pPr>
      <w:r w:rsidRPr="00543172">
        <w:t>development and maturation:</w:t>
      </w:r>
    </w:p>
    <w:p w:rsidR="00000000" w:rsidRPr="00543172" w:rsidP="00543172">
      <w:pPr>
        <w:pStyle w:val="ListBullet2"/>
      </w:pPr>
      <w:r w:rsidRPr="00543172">
        <w:t>stages of growth and development</w:t>
      </w:r>
    </w:p>
    <w:p w:rsidR="00000000" w:rsidRPr="00543172" w:rsidP="00543172">
      <w:pPr>
        <w:pStyle w:val="ListBullet2"/>
      </w:pPr>
      <w:r w:rsidRPr="00543172">
        <w:t>long term growth considerations versus early specialisation</w:t>
      </w:r>
    </w:p>
    <w:p w:rsidR="00000000" w:rsidRPr="00543172" w:rsidP="00543172">
      <w:pPr>
        <w:pStyle w:val="ListBullet2"/>
      </w:pPr>
      <w:r w:rsidRPr="00543172">
        <w:t>impact of puberty:</w:t>
      </w:r>
    </w:p>
    <w:p w:rsidR="00000000" w:rsidRPr="00543172" w:rsidP="00543172">
      <w:pPr>
        <w:pStyle w:val="ListBullet3"/>
      </w:pPr>
      <w:r w:rsidRPr="00543172">
        <w:t>physical</w:t>
      </w:r>
    </w:p>
    <w:p w:rsidR="00000000" w:rsidRPr="00543172" w:rsidP="00543172">
      <w:pPr>
        <w:pStyle w:val="ListBullet3"/>
      </w:pPr>
      <w:r w:rsidRPr="00543172">
        <w:t>social</w:t>
      </w:r>
    </w:p>
    <w:p w:rsidR="00000000" w:rsidRPr="00543172" w:rsidP="00543172">
      <w:pPr>
        <w:pStyle w:val="ListBullet3"/>
      </w:pPr>
      <w:r w:rsidRPr="00543172">
        <w:t>differences between males and females</w:t>
      </w:r>
    </w:p>
    <w:p w:rsidR="00000000" w:rsidRPr="00543172" w:rsidP="00543172">
      <w:pPr>
        <w:pStyle w:val="ListBullet2"/>
      </w:pPr>
      <w:r w:rsidRPr="00543172">
        <w:t xml:space="preserve">overtraining and overuse in young participants </w:t>
      </w:r>
    </w:p>
    <w:p w:rsidR="00000000" w:rsidRPr="00543172" w:rsidP="00543172">
      <w:pPr>
        <w:pStyle w:val="ListBullet"/>
      </w:pPr>
      <w:r w:rsidRPr="00543172">
        <w:t>classification systems to enable equitable competition among participants with similar functional ability and medical conditions</w:t>
      </w:r>
    </w:p>
    <w:p w:rsidR="00000000" w:rsidRPr="00543172" w:rsidP="00543172">
      <w:pPr>
        <w:pStyle w:val="ListBullet"/>
      </w:pPr>
      <w:r w:rsidRPr="00543172">
        <w:t>competition options, rules and requirements for participants from specific population groups</w:t>
      </w:r>
    </w:p>
    <w:p w:rsidR="00000000" w:rsidRPr="00543172" w:rsidP="00543172">
      <w:pPr>
        <w:pStyle w:val="ListBullet"/>
      </w:pPr>
      <w:r w:rsidRPr="00543172">
        <w:t>needs of female participants</w:t>
      </w:r>
    </w:p>
    <w:p w:rsidR="00000000" w:rsidRPr="00543172" w:rsidP="00543172">
      <w:pPr>
        <w:pStyle w:val="ListBullet"/>
      </w:pPr>
      <w:r w:rsidRPr="00543172">
        <w:t>metho</w:t>
      </w:r>
      <w:r w:rsidRPr="00543172">
        <w:t>ds for self reflection.</w:t>
      </w:r>
    </w:p>
    <w:p w:rsidR="00000000" w:rsidRPr="00543172" w:rsidP="00543172">
      <w:pPr>
        <w:pStyle w:val="AllowPageBreak"/>
      </w:pPr>
    </w:p>
    <w:p w:rsidR="00000000" w:rsidRPr="00543172" w:rsidP="00543172">
      <w:pPr>
        <w:pStyle w:val="Heading1"/>
      </w:pPr>
      <w:bookmarkStart w:id="4" w:name="O_1023375"/>
      <w:bookmarkEnd w:id="4"/>
      <w:r w:rsidRPr="00543172">
        <w:t>Assessment Conditions</w:t>
      </w:r>
    </w:p>
    <w:p w:rsidR="00000000" w:rsidRPr="00543172" w:rsidP="00B3447A">
      <w:pPr>
        <w:pStyle w:val="BodyText"/>
      </w:pPr>
      <w:r w:rsidRPr="00543172">
        <w:t xml:space="preserve">Skills must be demonstrated in: </w:t>
      </w:r>
    </w:p>
    <w:p w:rsidR="00000000" w:rsidRPr="00543172" w:rsidP="00543172">
      <w:pPr>
        <w:pStyle w:val="ListBullet"/>
      </w:pPr>
      <w:r w:rsidRPr="00543172">
        <w:t>a community-based sport environment. This can be a workplace or simulated environment.</w:t>
      </w:r>
    </w:p>
    <w:p w:rsidR="00000000" w:rsidRPr="00543172" w:rsidP="00543172">
      <w:pPr>
        <w:pStyle w:val="BodyText"/>
      </w:pPr>
    </w:p>
    <w:p w:rsidR="00000000" w:rsidRPr="00543172" w:rsidP="00B3447A">
      <w:pPr>
        <w:pStyle w:val="BodyText"/>
      </w:pPr>
      <w:r w:rsidRPr="00543172">
        <w:t>Assessment must ensure access to:</w:t>
      </w:r>
    </w:p>
    <w:p w:rsidR="00000000" w:rsidRPr="00543172" w:rsidP="00543172">
      <w:pPr>
        <w:pStyle w:val="ListBullet"/>
      </w:pPr>
      <w:r w:rsidRPr="00543172">
        <w:t>first aid kit</w:t>
      </w:r>
    </w:p>
    <w:p w:rsidR="00000000" w:rsidRPr="00543172" w:rsidP="00543172">
      <w:pPr>
        <w:pStyle w:val="ListBullet"/>
      </w:pPr>
      <w:r w:rsidRPr="00543172">
        <w:t>drinking water</w:t>
      </w:r>
    </w:p>
    <w:p w:rsidR="00000000" w:rsidRPr="00543172" w:rsidP="00543172">
      <w:pPr>
        <w:pStyle w:val="ListBullet"/>
      </w:pPr>
      <w:r w:rsidRPr="00543172">
        <w:t>sport-specific facilities, equipment and resources</w:t>
      </w:r>
    </w:p>
    <w:p w:rsidR="00000000" w:rsidRPr="00543172" w:rsidP="00543172">
      <w:pPr>
        <w:pStyle w:val="ListBullet"/>
      </w:pPr>
      <w:r w:rsidRPr="00543172">
        <w:t>organisational policies and procedures related to meeting participant needs</w:t>
      </w:r>
    </w:p>
    <w:p w:rsidR="00000000" w:rsidRPr="00543172" w:rsidP="00543172">
      <w:pPr>
        <w:pStyle w:val="ListBullet"/>
      </w:pPr>
      <w:r w:rsidRPr="00543172">
        <w:t>organisational safety, emergency response and first aid procedures</w:t>
      </w:r>
    </w:p>
    <w:p w:rsidR="00000000" w:rsidRPr="00543172" w:rsidP="00543172">
      <w:pPr>
        <w:pStyle w:val="ListBullet"/>
      </w:pPr>
      <w:r w:rsidRPr="00543172">
        <w:t>National Sporting Organisation policies applicable to inclusio</w:t>
      </w:r>
      <w:r w:rsidRPr="00543172">
        <w:t>n.</w:t>
      </w:r>
    </w:p>
    <w:p w:rsidR="00000000" w:rsidRPr="00543172" w:rsidP="00543172">
      <w:pPr>
        <w:pStyle w:val="BodyText"/>
      </w:pPr>
    </w:p>
    <w:p w:rsidR="00000000" w:rsidRPr="00543172" w:rsidP="00B3447A">
      <w:pPr>
        <w:pStyle w:val="BodyText"/>
      </w:pPr>
      <w:r w:rsidRPr="00543172">
        <w:t>Assessment must ensure use of:</w:t>
      </w:r>
    </w:p>
    <w:p w:rsidR="00000000" w:rsidRPr="00543172" w:rsidP="00543172">
      <w:pPr>
        <w:pStyle w:val="ListBullet"/>
      </w:pPr>
      <w:r w:rsidRPr="00543172">
        <w:t>a sport-specific session plan</w:t>
      </w:r>
    </w:p>
    <w:p w:rsidR="00000000" w:rsidRPr="00543172" w:rsidP="00543172">
      <w:pPr>
        <w:pStyle w:val="ListBullet"/>
      </w:pPr>
      <w:r w:rsidRPr="00543172">
        <w:t>specific population group participants specified in the Performance Evidence.</w:t>
      </w:r>
    </w:p>
    <w:p w:rsidR="00000000" w:rsidRPr="00543172" w:rsidP="00543172">
      <w:pPr>
        <w:pStyle w:val="BodyText"/>
      </w:pPr>
    </w:p>
    <w:p w:rsidR="00000000" w:rsidRPr="00543172" w:rsidP="00B3447A">
      <w:pPr>
        <w:pStyle w:val="BodyText"/>
      </w:pPr>
      <w:r w:rsidRPr="00543172">
        <w:t>Assessors must satisfy the Standards for Registered Training Organisations requirements for assessors.</w:t>
      </w:r>
    </w:p>
    <w:p w:rsidR="00000000" w:rsidRPr="00543172" w:rsidP="00543172">
      <w:pPr>
        <w:pStyle w:val="Heading1"/>
      </w:pPr>
      <w:bookmarkStart w:id="5" w:name="O_1023378"/>
      <w:bookmarkEnd w:id="5"/>
      <w:r w:rsidRPr="00543172">
        <w:t>Links</w:t>
      </w:r>
    </w:p>
    <w:p w:rsidR="00000000" w:rsidRPr="00543172" w:rsidP="00B3447A">
      <w:pPr>
        <w:pStyle w:val="BodyText"/>
      </w:pPr>
      <w:r w:rsidRPr="0054317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33C3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43172" w:rsidP="00543172"/>
    <w:sectPr w:rsidSect="005431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72" w:rsidRPr="00B3447A" w:rsidP="00B34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A" w:rsidP="00543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47A" w:rsidP="00543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447A" w:rsidP="00543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172" w:rsidRPr="00B3447A" w:rsidP="00B34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A" w:rsidRPr="002D2AF8" w:rsidP="00543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SISSSCO003 Meet participant coaching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3447A" w:rsidP="00543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908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80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A2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172"/>
  </w:style>
  <w:style w:type="character" w:customStyle="1" w:styleId="Heading1Char">
    <w:name w:val="Heading 1 Char"/>
    <w:basedOn w:val="DefaultParagraphFont"/>
    <w:link w:val="Heading1"/>
    <w:rsid w:val="00543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1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1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31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3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172"/>
    <w:rPr>
      <w:b/>
      <w:spacing w:val="0"/>
    </w:rPr>
  </w:style>
  <w:style w:type="paragraph" w:customStyle="1" w:styleId="SuperTitle">
    <w:name w:val="SuperTitle"/>
    <w:basedOn w:val="Title"/>
    <w:rsid w:val="00543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172"/>
    <w:rPr>
      <w:i/>
    </w:rPr>
  </w:style>
  <w:style w:type="paragraph" w:styleId="Caption">
    <w:name w:val="caption"/>
    <w:basedOn w:val="BodyText"/>
    <w:next w:val="Normal"/>
    <w:qFormat/>
    <w:rsid w:val="00543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172"/>
  </w:style>
  <w:style w:type="paragraph" w:styleId="TableofFigures">
    <w:name w:val="table of figures"/>
    <w:basedOn w:val="Normal"/>
    <w:next w:val="Normal"/>
    <w:semiHidden/>
    <w:rsid w:val="00543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1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3172"/>
    <w:rPr>
      <w:rFonts w:ascii="Wingdings" w:hAnsi="Wingdings"/>
    </w:rPr>
  </w:style>
  <w:style w:type="paragraph" w:customStyle="1" w:styleId="TableHeading">
    <w:name w:val="Table Heading"/>
    <w:basedOn w:val="HeadingBase"/>
    <w:rsid w:val="00543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172"/>
    <w:rPr>
      <w:color w:val="0033CC"/>
      <w:u w:val="none"/>
    </w:rPr>
  </w:style>
  <w:style w:type="paragraph" w:customStyle="1" w:styleId="BodyTextRight">
    <w:name w:val="Body Text Right"/>
    <w:basedOn w:val="BodyText"/>
    <w:rsid w:val="00543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1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172"/>
    <w:rPr>
      <w:sz w:val="32"/>
    </w:rPr>
  </w:style>
  <w:style w:type="paragraph" w:customStyle="1" w:styleId="HeadingProcedure">
    <w:name w:val="Heading Procedure"/>
    <w:basedOn w:val="HeadingBase"/>
    <w:next w:val="Normal"/>
    <w:rsid w:val="00543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172"/>
    <w:pPr>
      <w:spacing w:before="60" w:after="60"/>
    </w:pPr>
  </w:style>
  <w:style w:type="paragraph" w:styleId="ListContinue">
    <w:name w:val="List Continue"/>
    <w:basedOn w:val="List"/>
    <w:rsid w:val="00543172"/>
    <w:pPr>
      <w:ind w:firstLine="0"/>
    </w:pPr>
  </w:style>
  <w:style w:type="paragraph" w:customStyle="1" w:styleId="ListNote">
    <w:name w:val="List Note"/>
    <w:basedOn w:val="List"/>
    <w:rsid w:val="00543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172"/>
    <w:rPr>
      <w:rFonts w:ascii="Courier New" w:hAnsi="Courier New"/>
    </w:rPr>
  </w:style>
  <w:style w:type="paragraph" w:customStyle="1" w:styleId="NoteBullet">
    <w:name w:val="Note Bullet"/>
    <w:basedOn w:val="Note"/>
    <w:rsid w:val="00543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1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3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172"/>
    <w:rPr>
      <w:b/>
      <w:smallCaps/>
    </w:rPr>
  </w:style>
  <w:style w:type="paragraph" w:customStyle="1" w:styleId="TableListNumber">
    <w:name w:val="Table List Number"/>
    <w:basedOn w:val="ListNumber"/>
    <w:rsid w:val="00543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172"/>
    <w:pPr>
      <w:numPr>
        <w:numId w:val="10"/>
      </w:numPr>
    </w:pPr>
  </w:style>
  <w:style w:type="paragraph" w:customStyle="1" w:styleId="ListAlpha2">
    <w:name w:val="List Alpha 2"/>
    <w:basedOn w:val="List2"/>
    <w:rsid w:val="00543172"/>
    <w:pPr>
      <w:numPr>
        <w:numId w:val="9"/>
      </w:numPr>
    </w:pPr>
  </w:style>
  <w:style w:type="paragraph" w:styleId="List2">
    <w:name w:val="List 2"/>
    <w:basedOn w:val="BodyText"/>
    <w:rsid w:val="00543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1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31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3172"/>
    <w:pPr>
      <w:numPr>
        <w:numId w:val="5"/>
      </w:numPr>
    </w:pPr>
  </w:style>
  <w:style w:type="paragraph" w:styleId="ListContinue2">
    <w:name w:val="List Continue 2"/>
    <w:basedOn w:val="List2"/>
    <w:rsid w:val="00543172"/>
    <w:pPr>
      <w:ind w:firstLine="0"/>
    </w:pPr>
  </w:style>
  <w:style w:type="paragraph" w:styleId="ListContinue3">
    <w:name w:val="List Continue 3"/>
    <w:basedOn w:val="List3"/>
    <w:rsid w:val="00543172"/>
    <w:pPr>
      <w:ind w:left="1021" w:firstLine="0"/>
    </w:pPr>
  </w:style>
  <w:style w:type="paragraph" w:styleId="ListContinue4">
    <w:name w:val="List Continue 4"/>
    <w:basedOn w:val="List4"/>
    <w:rsid w:val="00543172"/>
    <w:pPr>
      <w:ind w:firstLine="0"/>
    </w:pPr>
  </w:style>
  <w:style w:type="paragraph" w:styleId="ListContinue5">
    <w:name w:val="List Continue 5"/>
    <w:basedOn w:val="List5"/>
    <w:rsid w:val="00543172"/>
    <w:pPr>
      <w:ind w:firstLine="0"/>
    </w:pPr>
  </w:style>
  <w:style w:type="paragraph" w:styleId="ListNumber3">
    <w:name w:val="List Number 3"/>
    <w:basedOn w:val="List3"/>
    <w:rsid w:val="00543172"/>
    <w:pPr>
      <w:numPr>
        <w:numId w:val="6"/>
      </w:numPr>
    </w:pPr>
  </w:style>
  <w:style w:type="paragraph" w:styleId="ListNumber4">
    <w:name w:val="List Number 4"/>
    <w:basedOn w:val="List4"/>
    <w:rsid w:val="00543172"/>
    <w:pPr>
      <w:numPr>
        <w:numId w:val="7"/>
      </w:numPr>
    </w:pPr>
  </w:style>
  <w:style w:type="paragraph" w:styleId="ListNumber5">
    <w:name w:val="List Number 5"/>
    <w:basedOn w:val="List5"/>
    <w:rsid w:val="00543172"/>
    <w:pPr>
      <w:numPr>
        <w:numId w:val="8"/>
      </w:numPr>
    </w:pPr>
  </w:style>
  <w:style w:type="paragraph" w:styleId="BlockText">
    <w:name w:val="Block Text"/>
    <w:basedOn w:val="Normal"/>
    <w:rsid w:val="00543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172"/>
    <w:rPr>
      <w:sz w:val="16"/>
      <w:vertAlign w:val="superscript"/>
    </w:rPr>
  </w:style>
  <w:style w:type="character" w:customStyle="1" w:styleId="Symbols">
    <w:name w:val="Symbols"/>
    <w:basedOn w:val="DefaultParagraphFont"/>
    <w:rsid w:val="00543172"/>
    <w:rPr>
      <w:rFonts w:ascii="Symbol" w:hAnsi="Symbol"/>
    </w:rPr>
  </w:style>
  <w:style w:type="character" w:customStyle="1" w:styleId="MenuOptions">
    <w:name w:val="Menu Options"/>
    <w:basedOn w:val="DefaultParagraphFont"/>
    <w:rsid w:val="00543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172"/>
    <w:rPr>
      <w:b/>
    </w:rPr>
  </w:style>
  <w:style w:type="character" w:customStyle="1" w:styleId="Underlined">
    <w:name w:val="Underlined"/>
    <w:basedOn w:val="DefaultParagraphFont"/>
    <w:rsid w:val="00543172"/>
    <w:rPr>
      <w:u w:val="single"/>
    </w:rPr>
  </w:style>
  <w:style w:type="paragraph" w:customStyle="1" w:styleId="TableBodyTextRight">
    <w:name w:val="Table Body Text Right"/>
    <w:basedOn w:val="TableBodyText"/>
    <w:rsid w:val="00543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172"/>
    <w:rPr>
      <w:sz w:val="18"/>
    </w:rPr>
  </w:style>
  <w:style w:type="paragraph" w:customStyle="1" w:styleId="BodySmallRight">
    <w:name w:val="Body Small Right"/>
    <w:basedOn w:val="BodyTextRight"/>
    <w:rsid w:val="00543172"/>
    <w:rPr>
      <w:sz w:val="18"/>
      <w:szCs w:val="18"/>
    </w:rPr>
  </w:style>
  <w:style w:type="paragraph" w:customStyle="1" w:styleId="MarginEdition">
    <w:name w:val="Margin Edition"/>
    <w:basedOn w:val="MarginNote"/>
    <w:rsid w:val="00543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172"/>
    <w:rPr>
      <w:sz w:val="2"/>
      <w:szCs w:val="2"/>
    </w:rPr>
  </w:style>
  <w:style w:type="character" w:customStyle="1" w:styleId="Small">
    <w:name w:val="Small"/>
    <w:basedOn w:val="DefaultParagraphFont"/>
    <w:rsid w:val="00543172"/>
    <w:rPr>
      <w:sz w:val="16"/>
    </w:rPr>
  </w:style>
  <w:style w:type="paragraph" w:customStyle="1" w:styleId="WideTable">
    <w:name w:val="Wide Table"/>
    <w:basedOn w:val="Normal"/>
    <w:rsid w:val="00543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172"/>
  </w:style>
  <w:style w:type="paragraph" w:styleId="Quote">
    <w:name w:val="Quote"/>
    <w:basedOn w:val="Heading1"/>
    <w:link w:val="QuoteChar"/>
    <w:qFormat/>
    <w:rsid w:val="00543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172"/>
    <w:pPr>
      <w:pageBreakBefore/>
    </w:pPr>
  </w:style>
  <w:style w:type="paragraph" w:customStyle="1" w:styleId="Border">
    <w:name w:val="Border"/>
    <w:basedOn w:val="Normal"/>
    <w:qFormat/>
    <w:rsid w:val="00543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172"/>
    <w:rPr>
      <w:u w:val="single"/>
    </w:rPr>
  </w:style>
  <w:style w:type="character" w:customStyle="1" w:styleId="BoldandItalics">
    <w:name w:val="Bold and Italics"/>
    <w:qFormat/>
    <w:rsid w:val="00543172"/>
    <w:rPr>
      <w:b/>
      <w:i/>
      <w:u w:val="none"/>
    </w:rPr>
  </w:style>
  <w:style w:type="paragraph" w:styleId="BalloonText">
    <w:name w:val="Balloon Text"/>
    <w:basedOn w:val="Normal"/>
    <w:link w:val="BalloonTextChar"/>
    <w:rsid w:val="00543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172"/>
    <w:pPr>
      <w:spacing w:before="0" w:after="0"/>
    </w:pPr>
  </w:style>
  <w:style w:type="paragraph" w:customStyle="1" w:styleId="BodyTextBold">
    <w:name w:val="Body Text Bold"/>
    <w:basedOn w:val="BodyText"/>
    <w:qFormat/>
    <w:rsid w:val="00543172"/>
    <w:rPr>
      <w:b/>
    </w:rPr>
  </w:style>
  <w:style w:type="character" w:styleId="Hyperlink">
    <w:name w:val="Hyperlink"/>
    <w:basedOn w:val="DefaultParagraphFont"/>
    <w:uiPriority w:val="99"/>
    <w:unhideWhenUsed/>
    <w:rsid w:val="00B34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3492</Characters>
  <Application>Microsoft Office Word</Application>
  <DocSecurity>0</DocSecurity>
  <Lines>129</Lines>
  <Paragraphs>121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SISSSCO003 Meet participant coaching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