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D24" w:rsidP="00275D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SISSPAR007 Work as an athlete</w:t>
      </w:r>
      <w:r>
        <w:fldChar w:fldCharType="end"/>
      </w:r>
    </w:p>
    <w:p w:rsidR="00275D24" w:rsidP="00275D24">
      <w:pPr>
        <w:pStyle w:val="Version"/>
        <w:sectPr w:rsidSect="006C71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71AC" w:rsidP="006C71AC">
      <w:pPr>
        <w:pStyle w:val="SuperHeading"/>
      </w:pPr>
      <w:r w:rsidRPr="006C71AC">
        <w:t>Assessment Requirements for SISSPAR007 Work as an athlete</w:t>
      </w:r>
    </w:p>
    <w:p w:rsidR="00000000" w:rsidRPr="006C71AC" w:rsidP="006C71AC">
      <w:pPr>
        <w:pStyle w:val="Heading1"/>
      </w:pPr>
      <w:bookmarkStart w:id="1" w:name="O_1023239"/>
      <w:bookmarkEnd w:id="1"/>
      <w:r w:rsidRPr="006C71AC">
        <w:t>Modification History</w:t>
      </w:r>
    </w:p>
    <w:p w:rsidR="00000000" w:rsidRPr="006C71AC" w:rsidP="00275D24">
      <w:pPr>
        <w:pStyle w:val="BodyText"/>
      </w:pPr>
      <w:r w:rsidRPr="006C71AC">
        <w:t>Not applicable.</w:t>
      </w:r>
    </w:p>
    <w:p w:rsidR="00000000" w:rsidRPr="006C71AC" w:rsidP="006C71AC">
      <w:pPr>
        <w:pStyle w:val="Heading1"/>
      </w:pPr>
      <w:bookmarkStart w:id="2" w:name="O_1023240"/>
      <w:bookmarkEnd w:id="2"/>
      <w:r w:rsidRPr="006C71AC">
        <w:t>Performance Evidence</w:t>
      </w:r>
    </w:p>
    <w:p w:rsidR="00000000" w:rsidRPr="006C71AC" w:rsidP="00275D24">
      <w:pPr>
        <w:pStyle w:val="BodyText"/>
      </w:pPr>
      <w:r w:rsidRPr="006C71AC">
        <w:t>Evidence of the ability to complete tasks outlined in elements and performance criteria of this unit in the context of the job role, and:</w:t>
      </w:r>
    </w:p>
    <w:p w:rsidR="00000000" w:rsidRPr="006C71AC" w:rsidP="006C71AC">
      <w:pPr>
        <w:pStyle w:val="ListBullet"/>
      </w:pPr>
      <w:r w:rsidRPr="006C71AC">
        <w:t xml:space="preserve">work as an athlete in </w:t>
      </w:r>
      <w:r w:rsidRPr="006C71AC">
        <w:t>a specific sport over at least 5 days that involves:</w:t>
      </w:r>
    </w:p>
    <w:p w:rsidR="00000000" w:rsidRPr="006C71AC" w:rsidP="006C71AC">
      <w:pPr>
        <w:pStyle w:val="ListBullet2"/>
      </w:pPr>
      <w:r w:rsidRPr="006C71AC">
        <w:t>meeting legal and ethical responsibilities</w:t>
      </w:r>
    </w:p>
    <w:p w:rsidR="00000000" w:rsidRPr="006C71AC" w:rsidP="006C71AC">
      <w:pPr>
        <w:pStyle w:val="ListBullet2"/>
      </w:pPr>
      <w:r w:rsidRPr="006C71AC">
        <w:t xml:space="preserve">meeting contractual obligations </w:t>
      </w:r>
    </w:p>
    <w:p w:rsidR="00000000" w:rsidRPr="006C71AC" w:rsidP="006C71AC">
      <w:pPr>
        <w:pStyle w:val="ListBullet2"/>
      </w:pPr>
      <w:r w:rsidRPr="006C71AC">
        <w:t>selecting and working with one coach and one support staff member</w:t>
      </w:r>
    </w:p>
    <w:p w:rsidR="00000000" w:rsidRPr="006C71AC" w:rsidP="006C71AC">
      <w:pPr>
        <w:pStyle w:val="ListBullet2"/>
      </w:pPr>
      <w:r w:rsidRPr="006C71AC">
        <w:t>seeking and responding to feedback from:</w:t>
      </w:r>
    </w:p>
    <w:p w:rsidR="00000000" w:rsidRPr="006C71AC" w:rsidP="006C71AC">
      <w:pPr>
        <w:pStyle w:val="ListBullet3"/>
      </w:pPr>
      <w:r w:rsidRPr="006C71AC">
        <w:t>a coach</w:t>
      </w:r>
    </w:p>
    <w:p w:rsidR="00000000" w:rsidRPr="006C71AC" w:rsidP="006C71AC">
      <w:pPr>
        <w:pStyle w:val="ListBullet3"/>
      </w:pPr>
      <w:r w:rsidRPr="006C71AC">
        <w:t>a support staff member</w:t>
      </w:r>
    </w:p>
    <w:p w:rsidR="00000000" w:rsidRPr="006C71AC" w:rsidP="006C71AC">
      <w:pPr>
        <w:pStyle w:val="ListBullet3"/>
      </w:pPr>
      <w:r w:rsidRPr="006C71AC">
        <w:t>an official.</w:t>
      </w:r>
    </w:p>
    <w:p w:rsidR="00000000" w:rsidRPr="006C71AC" w:rsidP="006C71AC">
      <w:pPr>
        <w:pStyle w:val="AllowPageBreak"/>
      </w:pPr>
    </w:p>
    <w:p w:rsidR="00000000" w:rsidRPr="006C71AC" w:rsidP="006C71AC">
      <w:pPr>
        <w:pStyle w:val="Heading1"/>
      </w:pPr>
      <w:bookmarkStart w:id="3" w:name="O_1023241"/>
      <w:bookmarkEnd w:id="3"/>
      <w:r w:rsidRPr="006C71AC">
        <w:t>Knowledge Evidence</w:t>
      </w:r>
    </w:p>
    <w:p w:rsidR="00000000" w:rsidRPr="006C71AC" w:rsidP="00275D24">
      <w:pPr>
        <w:pStyle w:val="BodyText"/>
      </w:pPr>
      <w:r w:rsidRPr="006C71AC">
        <w:t>Demonstrated knowledge required to complete the tasks outlined in elements and performance criteria of this unit:</w:t>
      </w:r>
    </w:p>
    <w:p w:rsidR="00000000" w:rsidRPr="006C71AC" w:rsidP="00275D24">
      <w:pPr>
        <w:pStyle w:val="BodyText"/>
      </w:pPr>
      <w:r w:rsidRPr="006C71AC">
        <w:t>organisational policies and procedures applicable to working as an a</w:t>
      </w:r>
      <w:r w:rsidRPr="006C71AC">
        <w:t>thlete</w:t>
      </w:r>
    </w:p>
    <w:p w:rsidR="00000000" w:rsidRPr="006C71AC" w:rsidP="006C71AC">
      <w:pPr>
        <w:pStyle w:val="ListBullet"/>
      </w:pPr>
      <w:r w:rsidRPr="006C71AC">
        <w:t>Australian sport industry expectations of an athlete on and off the field:</w:t>
      </w:r>
    </w:p>
    <w:p w:rsidR="00000000" w:rsidRPr="006C71AC" w:rsidP="006C71AC">
      <w:pPr>
        <w:pStyle w:val="ListBullet2"/>
      </w:pPr>
      <w:r w:rsidRPr="006C71AC">
        <w:t>professional performance</w:t>
      </w:r>
    </w:p>
    <w:p w:rsidR="00000000" w:rsidRPr="006C71AC" w:rsidP="006C71AC">
      <w:pPr>
        <w:pStyle w:val="ListBullet2"/>
      </w:pPr>
      <w:r w:rsidRPr="006C71AC">
        <w:t>personal performance</w:t>
      </w:r>
    </w:p>
    <w:p w:rsidR="00000000" w:rsidRPr="006C71AC" w:rsidP="006C71AC">
      <w:pPr>
        <w:pStyle w:val="ListBullet2"/>
      </w:pPr>
      <w:r w:rsidRPr="006C71AC">
        <w:t>role model expectations</w:t>
      </w:r>
    </w:p>
    <w:p w:rsidR="00000000" w:rsidRPr="006C71AC" w:rsidP="006C71AC">
      <w:pPr>
        <w:pStyle w:val="ListBullet"/>
      </w:pPr>
      <w:r w:rsidRPr="006C71AC">
        <w:t xml:space="preserve">legal and ethical requirements of athletes: </w:t>
      </w:r>
    </w:p>
    <w:p w:rsidR="00000000" w:rsidRPr="006C71AC" w:rsidP="006C71AC">
      <w:pPr>
        <w:pStyle w:val="ListBullet2"/>
      </w:pPr>
      <w:r w:rsidRPr="006C71AC">
        <w:t>anti-doping</w:t>
      </w:r>
    </w:p>
    <w:p w:rsidR="00000000" w:rsidRPr="006C71AC" w:rsidP="006C71AC">
      <w:pPr>
        <w:pStyle w:val="ListBullet2"/>
      </w:pPr>
      <w:r w:rsidRPr="006C71AC">
        <w:t>contractual requirements</w:t>
      </w:r>
    </w:p>
    <w:p w:rsidR="00000000" w:rsidRPr="006C71AC" w:rsidP="006C71AC">
      <w:pPr>
        <w:pStyle w:val="ListBullet2"/>
      </w:pPr>
      <w:r w:rsidRPr="006C71AC">
        <w:t>discrimination</w:t>
      </w:r>
    </w:p>
    <w:p w:rsidR="00000000" w:rsidRPr="006C71AC" w:rsidP="006C71AC">
      <w:pPr>
        <w:pStyle w:val="ListBullet2"/>
      </w:pPr>
      <w:r w:rsidRPr="006C71AC">
        <w:t>duty of care</w:t>
      </w:r>
    </w:p>
    <w:p w:rsidR="00000000" w:rsidRPr="006C71AC" w:rsidP="006C71AC">
      <w:pPr>
        <w:pStyle w:val="ListBullet2"/>
      </w:pPr>
      <w:r w:rsidRPr="006C71AC">
        <w:t>match fixing</w:t>
      </w:r>
    </w:p>
    <w:p w:rsidR="00000000" w:rsidRPr="006C71AC" w:rsidP="006C71AC">
      <w:pPr>
        <w:pStyle w:val="ListBullet2"/>
      </w:pPr>
      <w:r w:rsidRPr="006C71AC">
        <w:t>sporting tribunal decisions</w:t>
      </w:r>
    </w:p>
    <w:p w:rsidR="00000000" w:rsidRPr="006C71AC" w:rsidP="006C71AC">
      <w:pPr>
        <w:pStyle w:val="ListBullet2"/>
      </w:pPr>
      <w:r w:rsidRPr="006C71AC">
        <w:t>workplace health and safety</w:t>
      </w:r>
    </w:p>
    <w:p w:rsidR="00000000" w:rsidRPr="006C71AC" w:rsidP="006C71AC">
      <w:pPr>
        <w:pStyle w:val="ListBullet"/>
      </w:pPr>
      <w:r w:rsidRPr="006C71AC">
        <w:t>sources of information applicable to own job role responsibilities:</w:t>
      </w:r>
    </w:p>
    <w:p w:rsidR="00000000" w:rsidRPr="006C71AC" w:rsidP="006C71AC">
      <w:pPr>
        <w:pStyle w:val="ListBullet2"/>
      </w:pPr>
      <w:r w:rsidRPr="006C71AC">
        <w:t>National Sport Organisation (NSO)</w:t>
      </w:r>
    </w:p>
    <w:p w:rsidR="00000000" w:rsidRPr="006C71AC" w:rsidP="006C71AC">
      <w:pPr>
        <w:pStyle w:val="ListBullet2"/>
      </w:pPr>
      <w:r w:rsidRPr="006C71AC">
        <w:t>code of conduct</w:t>
      </w:r>
    </w:p>
    <w:p w:rsidR="00000000" w:rsidRPr="006C71AC" w:rsidP="006C71AC">
      <w:pPr>
        <w:pStyle w:val="ListBullet2"/>
      </w:pPr>
      <w:r w:rsidRPr="006C71AC">
        <w:t>job description</w:t>
      </w:r>
    </w:p>
    <w:p w:rsidR="00000000" w:rsidRPr="006C71AC" w:rsidP="006C71AC">
      <w:pPr>
        <w:pStyle w:val="ListBullet2"/>
      </w:pPr>
      <w:r w:rsidRPr="006C71AC">
        <w:t>organisational policies and procedures</w:t>
      </w:r>
    </w:p>
    <w:p w:rsidR="00000000" w:rsidRPr="006C71AC" w:rsidP="006C71AC">
      <w:pPr>
        <w:pStyle w:val="ListBullet"/>
      </w:pPr>
      <w:r w:rsidRPr="006C71AC">
        <w:t>roles of others and methods of working positively in a sport environment:</w:t>
      </w:r>
    </w:p>
    <w:p w:rsidR="00000000" w:rsidRPr="006C71AC" w:rsidP="006C71AC">
      <w:pPr>
        <w:pStyle w:val="ListBullet2"/>
      </w:pPr>
      <w:r w:rsidRPr="006C71AC">
        <w:t>administrators</w:t>
      </w:r>
    </w:p>
    <w:p w:rsidR="00000000" w:rsidRPr="006C71AC" w:rsidP="006C71AC">
      <w:pPr>
        <w:pStyle w:val="ListBullet2"/>
      </w:pPr>
      <w:r w:rsidRPr="006C71AC">
        <w:t>officials</w:t>
      </w:r>
    </w:p>
    <w:p w:rsidR="00000000" w:rsidRPr="006C71AC" w:rsidP="006C71AC">
      <w:pPr>
        <w:pStyle w:val="ListBullet2"/>
      </w:pPr>
      <w:r w:rsidRPr="006C71AC">
        <w:t>coaches and assistant coaches</w:t>
      </w:r>
    </w:p>
    <w:p w:rsidR="00000000" w:rsidRPr="006C71AC" w:rsidP="006C71AC">
      <w:pPr>
        <w:pStyle w:val="ListBullet2"/>
      </w:pPr>
      <w:r w:rsidRPr="006C71AC">
        <w:t>spectators</w:t>
      </w:r>
    </w:p>
    <w:p w:rsidR="00000000" w:rsidRPr="006C71AC" w:rsidP="006C71AC">
      <w:pPr>
        <w:pStyle w:val="ListBullet2"/>
      </w:pPr>
      <w:r w:rsidRPr="006C71AC">
        <w:t>support staff</w:t>
      </w:r>
    </w:p>
    <w:p w:rsidR="00000000" w:rsidRPr="006C71AC" w:rsidP="006C71AC">
      <w:pPr>
        <w:pStyle w:val="ListBullet"/>
      </w:pPr>
      <w:r w:rsidRPr="006C71AC">
        <w:t>strategies for developing good working relationships with coaches and support staff</w:t>
      </w:r>
    </w:p>
    <w:p w:rsidR="00000000" w:rsidRPr="006C71AC" w:rsidP="006C71AC">
      <w:pPr>
        <w:pStyle w:val="ListBullet"/>
      </w:pPr>
      <w:r w:rsidRPr="006C71AC">
        <w:t>types, distinctive features and methods of communication:</w:t>
      </w:r>
    </w:p>
    <w:p w:rsidR="00000000" w:rsidRPr="006C71AC" w:rsidP="006C71AC">
      <w:pPr>
        <w:pStyle w:val="ListBullet2"/>
      </w:pPr>
      <w:r w:rsidRPr="006C71AC">
        <w:t>verbal</w:t>
      </w:r>
    </w:p>
    <w:p w:rsidR="00000000" w:rsidRPr="006C71AC" w:rsidP="006C71AC">
      <w:pPr>
        <w:pStyle w:val="ListBullet2"/>
      </w:pPr>
      <w:r w:rsidRPr="006C71AC">
        <w:t>non verbal</w:t>
      </w:r>
    </w:p>
    <w:p w:rsidR="00000000" w:rsidRPr="006C71AC" w:rsidP="006C71AC">
      <w:pPr>
        <w:pStyle w:val="ListBullet2"/>
      </w:pPr>
      <w:r w:rsidRPr="006C71AC">
        <w:t>written</w:t>
      </w:r>
    </w:p>
    <w:p w:rsidR="00000000" w:rsidRPr="006C71AC" w:rsidP="006C71AC">
      <w:pPr>
        <w:pStyle w:val="ListBullet"/>
      </w:pPr>
      <w:r w:rsidRPr="006C71AC">
        <w:t>methods of adjusting communication to meet individual differences</w:t>
      </w:r>
    </w:p>
    <w:p w:rsidR="00000000" w:rsidRPr="006C71AC" w:rsidP="006C71AC">
      <w:pPr>
        <w:pStyle w:val="ListBullet"/>
      </w:pPr>
      <w:r w:rsidRPr="006C71AC">
        <w:t>types of feedback:</w:t>
      </w:r>
    </w:p>
    <w:p w:rsidR="00000000" w:rsidRPr="006C71AC" w:rsidP="006C71AC">
      <w:pPr>
        <w:pStyle w:val="ListBullet2"/>
      </w:pPr>
      <w:r w:rsidRPr="006C71AC">
        <w:t>formal</w:t>
      </w:r>
    </w:p>
    <w:p w:rsidR="00000000" w:rsidRPr="006C71AC" w:rsidP="006C71AC">
      <w:pPr>
        <w:pStyle w:val="ListBullet2"/>
      </w:pPr>
      <w:r w:rsidRPr="006C71AC">
        <w:t>informal</w:t>
      </w:r>
    </w:p>
    <w:p w:rsidR="00000000" w:rsidRPr="006C71AC" w:rsidP="006C71AC">
      <w:pPr>
        <w:pStyle w:val="ListBullet"/>
      </w:pPr>
      <w:r w:rsidRPr="006C71AC">
        <w:t>methods of obtaining and reflecting on feedback from:</w:t>
      </w:r>
    </w:p>
    <w:p w:rsidR="00000000" w:rsidRPr="006C71AC" w:rsidP="006C71AC">
      <w:pPr>
        <w:pStyle w:val="ListBullet2"/>
      </w:pPr>
      <w:r w:rsidRPr="006C71AC">
        <w:t>coaches</w:t>
      </w:r>
    </w:p>
    <w:p w:rsidR="00000000" w:rsidRPr="006C71AC" w:rsidP="006C71AC">
      <w:pPr>
        <w:pStyle w:val="ListBullet2"/>
      </w:pPr>
      <w:r w:rsidRPr="006C71AC">
        <w:t>support staff</w:t>
      </w:r>
    </w:p>
    <w:p w:rsidR="00000000" w:rsidRPr="006C71AC" w:rsidP="006C71AC">
      <w:pPr>
        <w:pStyle w:val="ListBullet2"/>
      </w:pPr>
      <w:r w:rsidRPr="006C71AC">
        <w:t>officials</w:t>
      </w:r>
    </w:p>
    <w:p w:rsidR="00000000" w:rsidRPr="006C71AC" w:rsidP="006C71AC">
      <w:pPr>
        <w:pStyle w:val="ListBullet"/>
      </w:pPr>
      <w:r w:rsidRPr="006C71AC">
        <w:t>methods of dealing with communication problems</w:t>
      </w:r>
    </w:p>
    <w:p w:rsidR="00000000" w:rsidRPr="006C71AC" w:rsidP="006C71AC">
      <w:pPr>
        <w:pStyle w:val="ListBullet"/>
      </w:pPr>
      <w:r w:rsidRPr="006C71AC">
        <w:t>types of contractual obligations:</w:t>
      </w:r>
    </w:p>
    <w:p w:rsidR="00000000" w:rsidRPr="006C71AC" w:rsidP="006C71AC">
      <w:pPr>
        <w:pStyle w:val="ListBullet2"/>
      </w:pPr>
      <w:r w:rsidRPr="006C71AC">
        <w:t>athlete behaviour</w:t>
      </w:r>
    </w:p>
    <w:p w:rsidR="00000000" w:rsidRPr="006C71AC" w:rsidP="006C71AC">
      <w:pPr>
        <w:pStyle w:val="ListBullet2"/>
      </w:pPr>
      <w:r w:rsidRPr="006C71AC">
        <w:t>media activities</w:t>
      </w:r>
    </w:p>
    <w:p w:rsidR="00000000" w:rsidRPr="006C71AC" w:rsidP="006C71AC">
      <w:pPr>
        <w:pStyle w:val="ListBullet2"/>
      </w:pPr>
      <w:r w:rsidRPr="006C71AC">
        <w:t>commercial activities</w:t>
      </w:r>
    </w:p>
    <w:p w:rsidR="00000000" w:rsidRPr="006C71AC" w:rsidP="006C71AC">
      <w:pPr>
        <w:pStyle w:val="ListBullet2"/>
      </w:pPr>
      <w:r w:rsidRPr="006C71AC">
        <w:t>education activities</w:t>
      </w:r>
    </w:p>
    <w:p w:rsidR="00000000" w:rsidRPr="006C71AC" w:rsidP="006C71AC">
      <w:pPr>
        <w:pStyle w:val="ListBullet2"/>
      </w:pPr>
      <w:r w:rsidRPr="006C71AC">
        <w:t>community activities.</w:t>
      </w:r>
    </w:p>
    <w:p w:rsidR="00000000" w:rsidRPr="006C71AC" w:rsidP="006C71AC">
      <w:pPr>
        <w:pStyle w:val="AllowPageBreak"/>
      </w:pPr>
    </w:p>
    <w:p w:rsidR="00000000" w:rsidRPr="006C71AC" w:rsidP="006C71AC">
      <w:pPr>
        <w:pStyle w:val="Heading1"/>
      </w:pPr>
      <w:bookmarkStart w:id="4" w:name="O_1023242"/>
      <w:bookmarkEnd w:id="4"/>
      <w:r w:rsidRPr="006C71AC">
        <w:t>Assessment Conditions</w:t>
      </w:r>
    </w:p>
    <w:p w:rsidR="00000000" w:rsidRPr="006C71AC" w:rsidP="00275D24">
      <w:pPr>
        <w:pStyle w:val="BodyText"/>
      </w:pPr>
      <w:r w:rsidRPr="006C71AC">
        <w:t>Skills m</w:t>
      </w:r>
      <w:r w:rsidRPr="006C71AC">
        <w:t xml:space="preserve">ust be demonstrated in: </w:t>
      </w:r>
    </w:p>
    <w:p w:rsidR="00000000" w:rsidRPr="006C71AC" w:rsidP="006C71AC">
      <w:pPr>
        <w:pStyle w:val="ListBullet"/>
      </w:pPr>
      <w:r w:rsidRPr="006C71AC">
        <w:t>a sport-specific environment. This can be a workplace or simulated environment.</w:t>
      </w:r>
    </w:p>
    <w:p w:rsidR="00000000" w:rsidRPr="006C71AC" w:rsidP="006C71AC">
      <w:pPr>
        <w:pStyle w:val="BodyText"/>
      </w:pPr>
    </w:p>
    <w:p w:rsidR="00000000" w:rsidRPr="006C71AC" w:rsidP="00275D24">
      <w:pPr>
        <w:pStyle w:val="BodyText"/>
      </w:pPr>
      <w:r w:rsidRPr="006C71AC">
        <w:t>Assessment must ensure access to:</w:t>
      </w:r>
    </w:p>
    <w:p w:rsidR="00000000" w:rsidRPr="006C71AC" w:rsidP="006C71AC">
      <w:pPr>
        <w:pStyle w:val="ListBullet"/>
      </w:pPr>
      <w:r w:rsidRPr="006C71AC">
        <w:t>organisational policies and procedures related to working as an athlete</w:t>
      </w:r>
    </w:p>
    <w:p w:rsidR="00000000" w:rsidRPr="006C71AC" w:rsidP="006C71AC">
      <w:pPr>
        <w:pStyle w:val="ListBullet"/>
      </w:pPr>
      <w:r w:rsidRPr="006C71AC">
        <w:t>sources of sport-specific industry information.</w:t>
      </w:r>
    </w:p>
    <w:p w:rsidR="00000000" w:rsidRPr="006C71AC" w:rsidP="006C71AC">
      <w:pPr>
        <w:pStyle w:val="ListBullet"/>
      </w:pPr>
      <w:r w:rsidRPr="006C71AC">
        <w:t>Assessment must ensure use of:</w:t>
      </w:r>
    </w:p>
    <w:p w:rsidR="00000000" w:rsidRPr="006C71AC" w:rsidP="006C71AC">
      <w:pPr>
        <w:pStyle w:val="ListBullet"/>
      </w:pPr>
      <w:r w:rsidRPr="006C71AC">
        <w:t>a sport-specific contract or sample contract for an athlete</w:t>
      </w:r>
    </w:p>
    <w:p w:rsidR="00000000" w:rsidRPr="006C71AC" w:rsidP="006C71AC">
      <w:pPr>
        <w:pStyle w:val="ListBullet"/>
      </w:pPr>
      <w:r w:rsidRPr="006C71AC">
        <w:t>sport-specific coaches and support staff.</w:t>
      </w:r>
    </w:p>
    <w:p w:rsidR="00000000" w:rsidRPr="006C71AC" w:rsidP="006C71AC">
      <w:pPr>
        <w:pStyle w:val="BodyText"/>
      </w:pPr>
    </w:p>
    <w:p w:rsidR="00000000" w:rsidRPr="006C71AC" w:rsidP="00275D24">
      <w:pPr>
        <w:pStyle w:val="BodyText"/>
      </w:pPr>
      <w:r w:rsidRPr="006C71AC">
        <w:t>Assessors must satisfy the Standards for Registered Training Organisatio</w:t>
      </w:r>
      <w:r w:rsidRPr="006C71AC">
        <w:t>ns requirements for assessors.</w:t>
      </w:r>
    </w:p>
    <w:p w:rsidR="00000000" w:rsidRPr="006C71AC" w:rsidP="006C71AC">
      <w:pPr>
        <w:pStyle w:val="Heading1"/>
      </w:pPr>
      <w:bookmarkStart w:id="5" w:name="O_1023245"/>
      <w:bookmarkEnd w:id="5"/>
      <w:r w:rsidRPr="006C71AC">
        <w:t>Links</w:t>
      </w:r>
    </w:p>
    <w:p w:rsidR="00000000" w:rsidRPr="006C71AC" w:rsidP="00275D24">
      <w:pPr>
        <w:pStyle w:val="BodyText"/>
      </w:pPr>
      <w:r w:rsidRPr="006C71A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5741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C71AC" w:rsidP="006C71AC"/>
    <w:sectPr w:rsidSect="006C71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1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1AC" w:rsidRPr="00275D24" w:rsidP="00275D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1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D24" w:rsidP="006C71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5D24" w:rsidP="006C71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75D24" w:rsidP="006C71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1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D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71AC" w:rsidRPr="00275D24" w:rsidP="00275D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1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D24" w:rsidRPr="002D2AF8" w:rsidP="006C71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SISSPAR007 Work as an athlete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75D24" w:rsidP="006C71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7886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5804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D6D9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1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1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1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1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1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1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1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1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1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1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1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1AC"/>
  </w:style>
  <w:style w:type="character" w:customStyle="1" w:styleId="Heading1Char">
    <w:name w:val="Heading 1 Char"/>
    <w:basedOn w:val="DefaultParagraphFont"/>
    <w:link w:val="Heading1"/>
    <w:rsid w:val="006C71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1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1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71A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71A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71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71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C71A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C71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1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1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1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1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1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1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1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1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1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1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1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1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71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1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71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1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1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71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71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71AC"/>
    <w:rPr>
      <w:b/>
      <w:spacing w:val="0"/>
    </w:rPr>
  </w:style>
  <w:style w:type="paragraph" w:customStyle="1" w:styleId="SuperTitle">
    <w:name w:val="SuperTitle"/>
    <w:basedOn w:val="Title"/>
    <w:rsid w:val="006C71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1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1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71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1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1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1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1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1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1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1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1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71AC"/>
    <w:rPr>
      <w:i/>
    </w:rPr>
  </w:style>
  <w:style w:type="paragraph" w:styleId="Caption">
    <w:name w:val="caption"/>
    <w:basedOn w:val="BodyText"/>
    <w:next w:val="Normal"/>
    <w:qFormat/>
    <w:rsid w:val="006C71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1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1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1AC"/>
  </w:style>
  <w:style w:type="paragraph" w:styleId="TableofFigures">
    <w:name w:val="table of figures"/>
    <w:basedOn w:val="Normal"/>
    <w:next w:val="Normal"/>
    <w:semiHidden/>
    <w:rsid w:val="006C71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1A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C71AC"/>
    <w:rPr>
      <w:rFonts w:ascii="Wingdings" w:hAnsi="Wingdings"/>
    </w:rPr>
  </w:style>
  <w:style w:type="paragraph" w:customStyle="1" w:styleId="TableHeading">
    <w:name w:val="Table Heading"/>
    <w:basedOn w:val="HeadingBase"/>
    <w:rsid w:val="006C71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71AC"/>
    <w:rPr>
      <w:color w:val="0033CC"/>
      <w:u w:val="none"/>
    </w:rPr>
  </w:style>
  <w:style w:type="paragraph" w:customStyle="1" w:styleId="BodyTextRight">
    <w:name w:val="Body Text Right"/>
    <w:basedOn w:val="BodyText"/>
    <w:rsid w:val="006C71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1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1A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1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1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1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1AC"/>
    <w:rPr>
      <w:sz w:val="32"/>
    </w:rPr>
  </w:style>
  <w:style w:type="paragraph" w:customStyle="1" w:styleId="HeadingProcedure">
    <w:name w:val="Heading Procedure"/>
    <w:basedOn w:val="HeadingBase"/>
    <w:next w:val="Normal"/>
    <w:rsid w:val="006C71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1AC"/>
    <w:pPr>
      <w:spacing w:before="60" w:after="60"/>
    </w:pPr>
  </w:style>
  <w:style w:type="paragraph" w:styleId="ListContinue">
    <w:name w:val="List Continue"/>
    <w:basedOn w:val="List"/>
    <w:rsid w:val="006C71AC"/>
    <w:pPr>
      <w:ind w:firstLine="0"/>
    </w:pPr>
  </w:style>
  <w:style w:type="paragraph" w:customStyle="1" w:styleId="ListNote">
    <w:name w:val="List Note"/>
    <w:basedOn w:val="List"/>
    <w:rsid w:val="006C71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1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1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1AC"/>
    <w:rPr>
      <w:rFonts w:ascii="Courier New" w:hAnsi="Courier New"/>
    </w:rPr>
  </w:style>
  <w:style w:type="paragraph" w:customStyle="1" w:styleId="NoteBullet">
    <w:name w:val="Note Bullet"/>
    <w:basedOn w:val="Note"/>
    <w:rsid w:val="006C71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1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1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1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1A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C71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1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1AC"/>
    <w:rPr>
      <w:b/>
      <w:smallCaps/>
    </w:rPr>
  </w:style>
  <w:style w:type="paragraph" w:customStyle="1" w:styleId="TableListNumber">
    <w:name w:val="Table List Number"/>
    <w:basedOn w:val="ListNumber"/>
    <w:rsid w:val="006C71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1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1AC"/>
    <w:pPr>
      <w:numPr>
        <w:numId w:val="10"/>
      </w:numPr>
    </w:pPr>
  </w:style>
  <w:style w:type="paragraph" w:customStyle="1" w:styleId="ListAlpha2">
    <w:name w:val="List Alpha 2"/>
    <w:basedOn w:val="List2"/>
    <w:rsid w:val="006C71AC"/>
    <w:pPr>
      <w:numPr>
        <w:numId w:val="9"/>
      </w:numPr>
    </w:pPr>
  </w:style>
  <w:style w:type="paragraph" w:styleId="List2">
    <w:name w:val="List 2"/>
    <w:basedOn w:val="BodyText"/>
    <w:rsid w:val="006C71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1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1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1A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C71A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C71AC"/>
    <w:pPr>
      <w:numPr>
        <w:numId w:val="5"/>
      </w:numPr>
    </w:pPr>
  </w:style>
  <w:style w:type="paragraph" w:styleId="ListContinue2">
    <w:name w:val="List Continue 2"/>
    <w:basedOn w:val="List2"/>
    <w:rsid w:val="006C71AC"/>
    <w:pPr>
      <w:ind w:firstLine="0"/>
    </w:pPr>
  </w:style>
  <w:style w:type="paragraph" w:styleId="ListContinue3">
    <w:name w:val="List Continue 3"/>
    <w:basedOn w:val="List3"/>
    <w:rsid w:val="006C71AC"/>
    <w:pPr>
      <w:ind w:left="1021" w:firstLine="0"/>
    </w:pPr>
  </w:style>
  <w:style w:type="paragraph" w:styleId="ListContinue4">
    <w:name w:val="List Continue 4"/>
    <w:basedOn w:val="List4"/>
    <w:rsid w:val="006C71AC"/>
    <w:pPr>
      <w:ind w:firstLine="0"/>
    </w:pPr>
  </w:style>
  <w:style w:type="paragraph" w:styleId="ListContinue5">
    <w:name w:val="List Continue 5"/>
    <w:basedOn w:val="List5"/>
    <w:rsid w:val="006C71AC"/>
    <w:pPr>
      <w:ind w:firstLine="0"/>
    </w:pPr>
  </w:style>
  <w:style w:type="paragraph" w:styleId="ListNumber3">
    <w:name w:val="List Number 3"/>
    <w:basedOn w:val="List3"/>
    <w:rsid w:val="006C71AC"/>
    <w:pPr>
      <w:numPr>
        <w:numId w:val="6"/>
      </w:numPr>
    </w:pPr>
  </w:style>
  <w:style w:type="paragraph" w:styleId="ListNumber4">
    <w:name w:val="List Number 4"/>
    <w:basedOn w:val="List4"/>
    <w:rsid w:val="006C71AC"/>
    <w:pPr>
      <w:numPr>
        <w:numId w:val="7"/>
      </w:numPr>
    </w:pPr>
  </w:style>
  <w:style w:type="paragraph" w:styleId="ListNumber5">
    <w:name w:val="List Number 5"/>
    <w:basedOn w:val="List5"/>
    <w:rsid w:val="006C71AC"/>
    <w:pPr>
      <w:numPr>
        <w:numId w:val="8"/>
      </w:numPr>
    </w:pPr>
  </w:style>
  <w:style w:type="paragraph" w:styleId="BlockText">
    <w:name w:val="Block Text"/>
    <w:basedOn w:val="Normal"/>
    <w:rsid w:val="006C71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1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1AC"/>
    <w:rPr>
      <w:sz w:val="16"/>
      <w:vertAlign w:val="superscript"/>
    </w:rPr>
  </w:style>
  <w:style w:type="character" w:customStyle="1" w:styleId="Symbols">
    <w:name w:val="Symbols"/>
    <w:basedOn w:val="DefaultParagraphFont"/>
    <w:rsid w:val="006C71AC"/>
    <w:rPr>
      <w:rFonts w:ascii="Symbol" w:hAnsi="Symbol"/>
    </w:rPr>
  </w:style>
  <w:style w:type="character" w:customStyle="1" w:styleId="MenuOptions">
    <w:name w:val="Menu Options"/>
    <w:basedOn w:val="DefaultParagraphFont"/>
    <w:rsid w:val="006C71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1AC"/>
    <w:rPr>
      <w:b/>
    </w:rPr>
  </w:style>
  <w:style w:type="character" w:customStyle="1" w:styleId="Underlined">
    <w:name w:val="Underlined"/>
    <w:basedOn w:val="DefaultParagraphFont"/>
    <w:rsid w:val="006C71AC"/>
    <w:rPr>
      <w:u w:val="single"/>
    </w:rPr>
  </w:style>
  <w:style w:type="paragraph" w:customStyle="1" w:styleId="TableBodyTextRight">
    <w:name w:val="Table Body Text Right"/>
    <w:basedOn w:val="TableBodyText"/>
    <w:rsid w:val="006C71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1AC"/>
    <w:rPr>
      <w:sz w:val="18"/>
    </w:rPr>
  </w:style>
  <w:style w:type="paragraph" w:customStyle="1" w:styleId="BodySmallRight">
    <w:name w:val="Body Small Right"/>
    <w:basedOn w:val="BodyTextRight"/>
    <w:rsid w:val="006C71AC"/>
    <w:rPr>
      <w:sz w:val="18"/>
      <w:szCs w:val="18"/>
    </w:rPr>
  </w:style>
  <w:style w:type="paragraph" w:customStyle="1" w:styleId="MarginEdition">
    <w:name w:val="Margin Edition"/>
    <w:basedOn w:val="MarginNote"/>
    <w:rsid w:val="006C71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1AC"/>
    <w:rPr>
      <w:sz w:val="2"/>
      <w:szCs w:val="2"/>
    </w:rPr>
  </w:style>
  <w:style w:type="character" w:customStyle="1" w:styleId="Small">
    <w:name w:val="Small"/>
    <w:basedOn w:val="DefaultParagraphFont"/>
    <w:rsid w:val="006C71AC"/>
    <w:rPr>
      <w:sz w:val="16"/>
    </w:rPr>
  </w:style>
  <w:style w:type="paragraph" w:customStyle="1" w:styleId="WideTable">
    <w:name w:val="Wide Table"/>
    <w:basedOn w:val="Normal"/>
    <w:rsid w:val="006C71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1AC"/>
  </w:style>
  <w:style w:type="paragraph" w:styleId="Quote">
    <w:name w:val="Quote"/>
    <w:basedOn w:val="Heading1"/>
    <w:link w:val="QuoteChar"/>
    <w:qFormat/>
    <w:rsid w:val="006C71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1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1AC"/>
    <w:pPr>
      <w:pageBreakBefore/>
    </w:pPr>
  </w:style>
  <w:style w:type="paragraph" w:customStyle="1" w:styleId="Border">
    <w:name w:val="Border"/>
    <w:basedOn w:val="Normal"/>
    <w:qFormat/>
    <w:rsid w:val="006C71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1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1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1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1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1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1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1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1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1AC"/>
    <w:rPr>
      <w:u w:val="single"/>
    </w:rPr>
  </w:style>
  <w:style w:type="character" w:customStyle="1" w:styleId="BoldandItalics">
    <w:name w:val="Bold and Italics"/>
    <w:qFormat/>
    <w:rsid w:val="006C71AC"/>
    <w:rPr>
      <w:b/>
      <w:i/>
      <w:u w:val="none"/>
    </w:rPr>
  </w:style>
  <w:style w:type="paragraph" w:styleId="BalloonText">
    <w:name w:val="Balloon Text"/>
    <w:basedOn w:val="Normal"/>
    <w:link w:val="BalloonTextChar"/>
    <w:rsid w:val="006C71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1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1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1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1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1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71AC"/>
    <w:pPr>
      <w:spacing w:before="0" w:after="0"/>
    </w:pPr>
  </w:style>
  <w:style w:type="paragraph" w:customStyle="1" w:styleId="BodyTextBold">
    <w:name w:val="Body Text Bold"/>
    <w:basedOn w:val="BodyText"/>
    <w:qFormat/>
    <w:rsid w:val="006C71AC"/>
    <w:rPr>
      <w:b/>
    </w:rPr>
  </w:style>
  <w:style w:type="character" w:styleId="Hyperlink">
    <w:name w:val="Hyperlink"/>
    <w:basedOn w:val="DefaultParagraphFont"/>
    <w:uiPriority w:val="99"/>
    <w:unhideWhenUsed/>
    <w:rsid w:val="00275D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366</Words>
  <Characters>2486</Characters>
  <Application>Microsoft Office Word</Application>
  <DocSecurity>0</DocSecurity>
  <Lines>92</Lines>
  <Paragraphs>86</Paragraphs>
  <ScaleCrop>false</ScaleCrop>
  <Company>Author-it Software Corporation Ltd.</Company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SISSPAR007 Work as an athlete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2022-12-13T02:08:00Z</dcterms:created>
  <dcterms:modified xsi:type="dcterms:W3CDTF">2022-12-13T02:08:00Z</dcterms:modified>
</cp:coreProperties>
</file>