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099" w:rsidP="00176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SISSPAR003 Follow specialist dietary advice</w:t>
      </w:r>
      <w:r>
        <w:fldChar w:fldCharType="end"/>
      </w:r>
    </w:p>
    <w:p w:rsidR="00176099" w:rsidP="00176099">
      <w:pPr>
        <w:pStyle w:val="Version"/>
        <w:sectPr w:rsidSect="00747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6B1" w:rsidP="007476B1">
      <w:pPr>
        <w:pStyle w:val="SuperHeading"/>
      </w:pPr>
      <w:r w:rsidRPr="007476B1">
        <w:t>SISSPAR003 Follow specialist dietary advice</w:t>
      </w:r>
    </w:p>
    <w:p w:rsidR="00000000" w:rsidRPr="007476B1" w:rsidP="007476B1">
      <w:pPr>
        <w:pStyle w:val="Heading1"/>
      </w:pPr>
      <w:bookmarkStart w:id="1" w:name="O_1023153"/>
      <w:bookmarkEnd w:id="1"/>
      <w:r w:rsidRPr="007476B1">
        <w:t>Modification History</w:t>
      </w:r>
    </w:p>
    <w:p w:rsidR="00000000" w:rsidRPr="007476B1" w:rsidP="00176099">
      <w:pPr>
        <w:pStyle w:val="BodyText"/>
      </w:pPr>
      <w:r w:rsidRPr="007476B1">
        <w:t>Not applicable.</w:t>
      </w:r>
    </w:p>
    <w:p w:rsidR="00000000" w:rsidRPr="007476B1" w:rsidP="007476B1">
      <w:pPr>
        <w:pStyle w:val="Heading1"/>
      </w:pPr>
      <w:bookmarkStart w:id="2" w:name="O_1023154"/>
      <w:bookmarkEnd w:id="2"/>
      <w:r w:rsidRPr="007476B1">
        <w:t>Application</w:t>
      </w:r>
    </w:p>
    <w:p w:rsidR="00000000" w:rsidRPr="007476B1" w:rsidP="00176099">
      <w:pPr>
        <w:pStyle w:val="BodyText"/>
      </w:pPr>
      <w:r w:rsidRPr="007476B1">
        <w:t xml:space="preserve">This unit describes the performance outcomes, skills and knowledge required by individuals to seek and follow specialist dietary advice and select and prepare their own meals and </w:t>
      </w:r>
      <w:r w:rsidRPr="007476B1">
        <w:t>snacks in a domestic kitchen.</w:t>
      </w:r>
    </w:p>
    <w:p w:rsidR="00000000" w:rsidRPr="007476B1" w:rsidP="00176099">
      <w:pPr>
        <w:pStyle w:val="BodyText"/>
      </w:pPr>
      <w:r w:rsidRPr="007476B1">
        <w:t>This unit of competency applies to individuals working in a diverse range of industries where the individuals require specialist dietary advice to perform their work. This includes athletes in the Australian sport industry com</w:t>
      </w:r>
      <w:r w:rsidRPr="007476B1">
        <w:t>peting in a sport at a local, state or national level.</w:t>
      </w:r>
    </w:p>
    <w:p w:rsidR="00000000" w:rsidRPr="007476B1" w:rsidP="00176099">
      <w:pPr>
        <w:pStyle w:val="BodyText"/>
      </w:pPr>
      <w:r w:rsidRPr="007476B1">
        <w:t>Those undertaking this unit work with the support of an Accredited Practising Dietician.</w:t>
      </w:r>
    </w:p>
    <w:p w:rsidR="00000000" w:rsidRPr="007476B1" w:rsidP="00176099">
      <w:pPr>
        <w:pStyle w:val="BodyText"/>
      </w:pPr>
      <w:r w:rsidRPr="007476B1">
        <w:t xml:space="preserve">No occupational licensing, certification or specific legislative requirements apply to this unit at the time of </w:t>
      </w:r>
      <w:r w:rsidRPr="007476B1">
        <w:t>publication.</w:t>
      </w:r>
    </w:p>
    <w:p w:rsidR="00000000" w:rsidRPr="007476B1" w:rsidP="007476B1">
      <w:pPr>
        <w:pStyle w:val="Heading1"/>
      </w:pPr>
      <w:bookmarkStart w:id="3" w:name="O_1023155"/>
      <w:bookmarkEnd w:id="3"/>
      <w:r w:rsidRPr="007476B1">
        <w:t>Pre-requisite Unit</w:t>
      </w:r>
    </w:p>
    <w:p w:rsidR="00000000" w:rsidRPr="007476B1" w:rsidP="00176099">
      <w:pPr>
        <w:pStyle w:val="BodyText"/>
      </w:pPr>
      <w:r w:rsidRPr="007476B1">
        <w:t>Nil</w:t>
      </w:r>
    </w:p>
    <w:p w:rsidR="00000000" w:rsidRPr="007476B1" w:rsidP="007476B1">
      <w:pPr>
        <w:pStyle w:val="Heading1"/>
      </w:pPr>
      <w:bookmarkStart w:id="4" w:name="O_1023156"/>
      <w:bookmarkEnd w:id="4"/>
      <w:r w:rsidRPr="007476B1">
        <w:t>Competency Field</w:t>
      </w:r>
    </w:p>
    <w:p w:rsidR="00000000" w:rsidRPr="007476B1" w:rsidP="00176099">
      <w:pPr>
        <w:pStyle w:val="BodyText"/>
      </w:pPr>
      <w:r w:rsidRPr="007476B1">
        <w:t>Participation</w:t>
      </w:r>
    </w:p>
    <w:p w:rsidR="00000000" w:rsidRPr="007476B1" w:rsidP="007476B1">
      <w:pPr>
        <w:pStyle w:val="Heading1"/>
      </w:pPr>
      <w:bookmarkStart w:id="5" w:name="O_1023157"/>
      <w:bookmarkEnd w:id="5"/>
      <w:r w:rsidRPr="007476B1">
        <w:t>Unit Sector</w:t>
      </w:r>
    </w:p>
    <w:p w:rsidR="00000000" w:rsidRPr="007476B1" w:rsidP="00176099">
      <w:pPr>
        <w:pStyle w:val="BodyText"/>
      </w:pPr>
      <w:r w:rsidRPr="007476B1">
        <w:t>Sport</w:t>
      </w:r>
    </w:p>
    <w:p w:rsidR="00000000" w:rsidRPr="007476B1" w:rsidP="007476B1">
      <w:pPr>
        <w:pStyle w:val="Heading1"/>
      </w:pPr>
      <w:bookmarkStart w:id="6" w:name="O_1023158"/>
      <w:bookmarkEnd w:id="6"/>
      <w:r w:rsidRPr="007476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BodyText"/>
            </w:pPr>
            <w:r w:rsidRPr="007476B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rPr>
                <w:rStyle w:val="SpecialBold"/>
              </w:rPr>
              <w:t>PERFORMANCE</w:t>
            </w:r>
            <w:r w:rsidRPr="007476B1">
              <w:t xml:space="preserve"> </w:t>
            </w:r>
            <w:r w:rsidRPr="007476B1">
              <w:rPr>
                <w:rStyle w:val="SpecialBold"/>
              </w:rPr>
              <w:t>CRITERIA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BodyText"/>
            </w:pPr>
            <w:r w:rsidRPr="007476B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List"/>
              <w:rPr>
                <w:lang w:val="en-NZ"/>
              </w:rPr>
            </w:pPr>
            <w:r w:rsidRPr="007476B1">
              <w:t>1.</w:t>
            </w:r>
            <w:r w:rsidRPr="007476B1">
              <w:tab/>
              <w:t>Seek and follow specialist dietary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List2"/>
            </w:pPr>
            <w:r w:rsidRPr="007476B1">
              <w:t>1.1.</w:t>
            </w:r>
            <w:r w:rsidRPr="007476B1">
              <w:tab/>
              <w:t>Discuss individual goals, expectations, preferences, physical activ</w:t>
            </w:r>
            <w:r w:rsidRPr="007476B1">
              <w:t>ity and eating patterns with dieticians.</w:t>
            </w:r>
          </w:p>
          <w:p w:rsidR="00000000" w:rsidRPr="007476B1" w:rsidP="007476B1">
            <w:pPr>
              <w:pStyle w:val="List2"/>
            </w:pPr>
            <w:r w:rsidRPr="007476B1">
              <w:t>1.2.</w:t>
            </w:r>
            <w:r w:rsidRPr="007476B1">
              <w:tab/>
              <w:t>Consult with dieticians to obtain specialist advice on healthy eating patterns required to meet individual goals.</w:t>
            </w:r>
          </w:p>
          <w:p w:rsidR="00000000" w:rsidRPr="007476B1" w:rsidP="007476B1">
            <w:pPr>
              <w:pStyle w:val="List2"/>
            </w:pPr>
            <w:r w:rsidRPr="007476B1">
              <w:t>1.3.</w:t>
            </w:r>
            <w:r w:rsidRPr="007476B1">
              <w:tab/>
              <w:t xml:space="preserve">Consult with dieticians to obtain specialist advice on </w:t>
            </w:r>
            <w:r w:rsidRPr="007476B1">
              <w:t>nutritional strategies and recipes t</w:t>
            </w:r>
            <w:r w:rsidRPr="007476B1">
              <w:t>o meet individual goals.</w:t>
            </w:r>
          </w:p>
          <w:p w:rsidR="00000000" w:rsidRPr="007476B1" w:rsidP="007476B1">
            <w:pPr>
              <w:pStyle w:val="List2"/>
            </w:pPr>
            <w:r w:rsidRPr="007476B1">
              <w:t>1.4.</w:t>
            </w:r>
            <w:r w:rsidRPr="007476B1">
              <w:tab/>
              <w:t>Read and interpret dietary advice provided by dieticians.</w:t>
            </w:r>
          </w:p>
          <w:p w:rsidR="00000000" w:rsidP="007476B1">
            <w:pPr>
              <w:pStyle w:val="List2"/>
              <w:rPr>
                <w:lang w:val="en-NZ"/>
              </w:rPr>
            </w:pPr>
            <w:r w:rsidRPr="007476B1">
              <w:t>1.5.</w:t>
            </w:r>
            <w:r w:rsidRPr="007476B1">
              <w:tab/>
              <w:t>Follow specialist advice provided by dieticians in day to day activities.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List"/>
              <w:rPr>
                <w:lang w:val="en-NZ"/>
              </w:rPr>
            </w:pPr>
            <w:r w:rsidRPr="007476B1">
              <w:t>2.</w:t>
            </w:r>
            <w:r w:rsidRPr="007476B1">
              <w:tab/>
              <w:t>Prepare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List2"/>
            </w:pPr>
            <w:r w:rsidRPr="007476B1">
              <w:t>2.1.</w:t>
            </w:r>
            <w:r w:rsidRPr="007476B1">
              <w:tab/>
              <w:t>Prepare, handle and store foo</w:t>
            </w:r>
            <w:r w:rsidRPr="007476B1">
              <w:t>d products to meet food safe conditions.</w:t>
            </w:r>
          </w:p>
          <w:p w:rsidR="00000000" w:rsidRPr="007476B1" w:rsidP="007476B1">
            <w:pPr>
              <w:pStyle w:val="List2"/>
            </w:pPr>
            <w:r w:rsidRPr="007476B1">
              <w:t>2.2.</w:t>
            </w:r>
            <w:r w:rsidRPr="007476B1">
              <w:tab/>
              <w:t>Select and measure ingredient quantities to meet recipe specifications.</w:t>
            </w:r>
          </w:p>
          <w:p w:rsidR="00000000" w:rsidRPr="007476B1" w:rsidP="007476B1">
            <w:pPr>
              <w:pStyle w:val="List2"/>
            </w:pPr>
            <w:r w:rsidRPr="007476B1">
              <w:t>2.3.</w:t>
            </w:r>
            <w:r w:rsidRPr="007476B1">
              <w:tab/>
              <w:t>Use food preparation methods, equipment and tools to prepare meals and snacks.</w:t>
            </w:r>
          </w:p>
          <w:p w:rsidR="00000000" w:rsidRPr="007476B1" w:rsidP="007476B1">
            <w:pPr>
              <w:pStyle w:val="List2"/>
            </w:pPr>
            <w:r w:rsidRPr="007476B1">
              <w:t>2.4.</w:t>
            </w:r>
            <w:r w:rsidRPr="007476B1">
              <w:tab/>
              <w:t>Clean food preparation areas, equipment and tools</w:t>
            </w:r>
            <w:r w:rsidRPr="007476B1">
              <w:t xml:space="preserve"> to meet food safe conditions.</w:t>
            </w:r>
          </w:p>
        </w:tc>
      </w:tr>
    </w:tbl>
    <w:p w:rsidR="00000000" w:rsidRPr="007476B1" w:rsidP="007476B1">
      <w:pPr>
        <w:pStyle w:val="BodyText"/>
      </w:pPr>
    </w:p>
    <w:p w:rsidR="00000000" w:rsidRPr="007476B1" w:rsidP="007476B1">
      <w:pPr>
        <w:pStyle w:val="AllowPageBreak"/>
      </w:pPr>
    </w:p>
    <w:p w:rsidR="00000000" w:rsidRPr="007476B1" w:rsidP="007476B1">
      <w:pPr>
        <w:pStyle w:val="Heading1"/>
      </w:pPr>
      <w:bookmarkStart w:id="7" w:name="O_1023159"/>
      <w:bookmarkEnd w:id="7"/>
      <w:r w:rsidRPr="007476B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476B1">
              <w:t xml:space="preserve">criteria are listed </w:t>
            </w:r>
            <w:r w:rsidRPr="007476B1">
              <w:rPr>
                <w:rStyle w:val="Emphasis"/>
              </w:rPr>
              <w:t>here, along with a brief context statement.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BodyText"/>
            </w:pPr>
            <w:r w:rsidRPr="007476B1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rPr>
                <w:rStyle w:val="SpecialBold"/>
              </w:rPr>
              <w:t>DESCRIPTION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ListBullet"/>
              <w:rPr>
                <w:lang w:val="en-NZ"/>
              </w:rPr>
            </w:pPr>
            <w:r w:rsidRPr="007476B1">
              <w:t>record eating patterns.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ListBullet"/>
              <w:rPr>
                <w:lang w:val="en-NZ"/>
              </w:rPr>
            </w:pPr>
            <w:r w:rsidRPr="007476B1">
              <w:t>ask open and closed questions and actively listen to seek advice and confirm understanding of specialist dietary advice.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ListBullet"/>
            </w:pPr>
            <w:r w:rsidRPr="007476B1">
              <w:t>identify and interpret food labels, ingredient quantities in recipes, dates on ingredient labels and temperature and timer settings when cooking</w:t>
            </w:r>
          </w:p>
          <w:p w:rsidR="00000000" w:rsidRPr="007476B1" w:rsidP="007476B1">
            <w:pPr>
              <w:pStyle w:val="ListBullet"/>
            </w:pPr>
            <w:r w:rsidRPr="007476B1">
              <w:t>use domestic kitchen measuring equipment to estimate and measure ingredient weights and volumes</w:t>
            </w:r>
          </w:p>
          <w:p w:rsidR="00000000" w:rsidP="007476B1">
            <w:pPr>
              <w:pStyle w:val="ListBullet"/>
              <w:rPr>
                <w:lang w:val="en-NZ"/>
              </w:rPr>
            </w:pPr>
            <w:r w:rsidRPr="007476B1">
              <w:t>perform calcula</w:t>
            </w:r>
            <w:r w:rsidRPr="007476B1">
              <w:t>tions to modify recipes.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ListBullet"/>
              <w:rPr>
                <w:lang w:val="en-NZ"/>
              </w:rPr>
            </w:pPr>
            <w:r w:rsidRPr="007476B1">
              <w:t>make healthy eating decisions when eating out.</w:t>
            </w:r>
          </w:p>
        </w:tc>
      </w:tr>
      <w:tr w:rsidTr="00747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6B1">
            <w:pPr>
              <w:pStyle w:val="BodyText"/>
              <w:rPr>
                <w:lang w:val="en-NZ"/>
              </w:rPr>
            </w:pPr>
            <w:r w:rsidRPr="007476B1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6B1" w:rsidP="007476B1">
            <w:pPr>
              <w:pStyle w:val="ListBullet"/>
            </w:pPr>
            <w:r w:rsidRPr="007476B1">
              <w:t>plan meals and snacks.</w:t>
            </w:r>
          </w:p>
        </w:tc>
      </w:tr>
    </w:tbl>
    <w:p w:rsidR="00000000" w:rsidRPr="007476B1" w:rsidP="007476B1">
      <w:pPr>
        <w:pStyle w:val="BodyText"/>
      </w:pPr>
    </w:p>
    <w:p w:rsidR="00000000" w:rsidRPr="007476B1" w:rsidP="007476B1">
      <w:pPr>
        <w:pStyle w:val="AllowPageBreak"/>
      </w:pPr>
    </w:p>
    <w:p w:rsidR="00000000" w:rsidRPr="007476B1" w:rsidP="007476B1">
      <w:pPr>
        <w:pStyle w:val="Heading1"/>
      </w:pPr>
      <w:bookmarkStart w:id="8" w:name="O_1023161"/>
      <w:bookmarkEnd w:id="8"/>
      <w:r w:rsidRPr="007476B1">
        <w:t>Unit Mapping Information</w:t>
      </w:r>
    </w:p>
    <w:p w:rsidR="00000000" w:rsidRPr="007476B1" w:rsidP="00176099">
      <w:pPr>
        <w:pStyle w:val="BodyText"/>
      </w:pPr>
      <w:r w:rsidRPr="007476B1">
        <w:t>No equivalent unit</w:t>
      </w:r>
    </w:p>
    <w:p w:rsidR="00000000" w:rsidRPr="007476B1" w:rsidP="007476B1">
      <w:pPr>
        <w:pStyle w:val="Heading1"/>
      </w:pPr>
      <w:bookmarkStart w:id="9" w:name="O_1023168"/>
      <w:bookmarkEnd w:id="9"/>
      <w:r w:rsidRPr="007476B1">
        <w:t>Links</w:t>
      </w:r>
    </w:p>
    <w:p w:rsidR="00000000" w:rsidRPr="007476B1" w:rsidP="00176099">
      <w:pPr>
        <w:pStyle w:val="BodyText"/>
      </w:pPr>
      <w:r w:rsidRPr="007476B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777D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476B1" w:rsidP="007476B1"/>
    <w:sectPr w:rsidSect="00747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B1" w:rsidRPr="00176099" w:rsidP="00176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99" w:rsidP="00747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099" w:rsidP="00747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6099" w:rsidP="00747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6B1" w:rsidRPr="00176099" w:rsidP="00176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99" w:rsidRPr="002D2AF8" w:rsidP="00747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SISSPAR003 Follow specialist dietary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6099" w:rsidP="00747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C4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AB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6B1"/>
  </w:style>
  <w:style w:type="character" w:customStyle="1" w:styleId="Heading1Char">
    <w:name w:val="Heading 1 Char"/>
    <w:basedOn w:val="DefaultParagraphFont"/>
    <w:link w:val="Heading1"/>
    <w:rsid w:val="00747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6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6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6B1"/>
    <w:rPr>
      <w:b/>
      <w:spacing w:val="0"/>
    </w:rPr>
  </w:style>
  <w:style w:type="character" w:styleId="Emphasis">
    <w:name w:val="Emphasis"/>
    <w:basedOn w:val="DefaultParagraphFont"/>
    <w:qFormat/>
    <w:rsid w:val="007476B1"/>
    <w:rPr>
      <w:i/>
    </w:rPr>
  </w:style>
  <w:style w:type="paragraph" w:customStyle="1" w:styleId="SuperHeading">
    <w:name w:val="SuperHeading"/>
    <w:basedOn w:val="Normal"/>
    <w:rsid w:val="00747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76B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47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6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6B1"/>
  </w:style>
  <w:style w:type="paragraph" w:styleId="TableofFigures">
    <w:name w:val="table of figures"/>
    <w:basedOn w:val="Normal"/>
    <w:next w:val="Normal"/>
    <w:semiHidden/>
    <w:rsid w:val="00747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6B1"/>
    <w:rPr>
      <w:rFonts w:ascii="Wingdings" w:hAnsi="Wingdings"/>
    </w:rPr>
  </w:style>
  <w:style w:type="paragraph" w:customStyle="1" w:styleId="TableHeading">
    <w:name w:val="Table Heading"/>
    <w:basedOn w:val="HeadingBase"/>
    <w:rsid w:val="00747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6B1"/>
    <w:rPr>
      <w:color w:val="0033CC"/>
      <w:u w:val="none"/>
    </w:rPr>
  </w:style>
  <w:style w:type="paragraph" w:customStyle="1" w:styleId="BodyTextRight">
    <w:name w:val="Body Text Right"/>
    <w:basedOn w:val="BodyText"/>
    <w:rsid w:val="00747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6B1"/>
    <w:rPr>
      <w:sz w:val="32"/>
    </w:rPr>
  </w:style>
  <w:style w:type="paragraph" w:customStyle="1" w:styleId="HeadingProcedure">
    <w:name w:val="Heading Procedure"/>
    <w:basedOn w:val="HeadingBase"/>
    <w:next w:val="Normal"/>
    <w:rsid w:val="00747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6B1"/>
    <w:pPr>
      <w:spacing w:before="60" w:after="60"/>
    </w:pPr>
  </w:style>
  <w:style w:type="paragraph" w:styleId="ListContinue">
    <w:name w:val="List Continue"/>
    <w:basedOn w:val="List"/>
    <w:rsid w:val="007476B1"/>
    <w:pPr>
      <w:ind w:firstLine="0"/>
    </w:pPr>
  </w:style>
  <w:style w:type="paragraph" w:customStyle="1" w:styleId="ListNote">
    <w:name w:val="List Note"/>
    <w:basedOn w:val="List"/>
    <w:rsid w:val="00747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6B1"/>
    <w:rPr>
      <w:rFonts w:ascii="Courier New" w:hAnsi="Courier New"/>
    </w:rPr>
  </w:style>
  <w:style w:type="paragraph" w:customStyle="1" w:styleId="NoteBullet">
    <w:name w:val="Note Bullet"/>
    <w:basedOn w:val="Note"/>
    <w:rsid w:val="00747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6B1"/>
    <w:rPr>
      <w:b/>
      <w:smallCaps/>
    </w:rPr>
  </w:style>
  <w:style w:type="paragraph" w:customStyle="1" w:styleId="TableListNumber">
    <w:name w:val="Table List Number"/>
    <w:basedOn w:val="ListNumber"/>
    <w:rsid w:val="00747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6B1"/>
    <w:pPr>
      <w:numPr>
        <w:numId w:val="8"/>
      </w:numPr>
    </w:pPr>
  </w:style>
  <w:style w:type="paragraph" w:customStyle="1" w:styleId="ListAlpha2">
    <w:name w:val="List Alpha 2"/>
    <w:basedOn w:val="List2"/>
    <w:rsid w:val="007476B1"/>
    <w:pPr>
      <w:numPr>
        <w:numId w:val="7"/>
      </w:numPr>
    </w:pPr>
  </w:style>
  <w:style w:type="paragraph" w:styleId="List3">
    <w:name w:val="List 3"/>
    <w:basedOn w:val="BodyText"/>
    <w:rsid w:val="00747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6B1"/>
    <w:pPr>
      <w:numPr>
        <w:numId w:val="3"/>
      </w:numPr>
    </w:pPr>
  </w:style>
  <w:style w:type="paragraph" w:styleId="ListContinue2">
    <w:name w:val="List Continue 2"/>
    <w:basedOn w:val="List2"/>
    <w:rsid w:val="007476B1"/>
    <w:pPr>
      <w:ind w:firstLine="0"/>
    </w:pPr>
  </w:style>
  <w:style w:type="paragraph" w:styleId="ListContinue3">
    <w:name w:val="List Continue 3"/>
    <w:basedOn w:val="List3"/>
    <w:rsid w:val="007476B1"/>
    <w:pPr>
      <w:ind w:left="1021" w:firstLine="0"/>
    </w:pPr>
  </w:style>
  <w:style w:type="paragraph" w:styleId="ListContinue4">
    <w:name w:val="List Continue 4"/>
    <w:basedOn w:val="List4"/>
    <w:rsid w:val="007476B1"/>
    <w:pPr>
      <w:ind w:firstLine="0"/>
    </w:pPr>
  </w:style>
  <w:style w:type="paragraph" w:styleId="ListContinue5">
    <w:name w:val="List Continue 5"/>
    <w:basedOn w:val="List5"/>
    <w:rsid w:val="007476B1"/>
    <w:pPr>
      <w:ind w:firstLine="0"/>
    </w:pPr>
  </w:style>
  <w:style w:type="paragraph" w:styleId="ListNumber3">
    <w:name w:val="List Number 3"/>
    <w:basedOn w:val="List3"/>
    <w:rsid w:val="007476B1"/>
    <w:pPr>
      <w:numPr>
        <w:numId w:val="4"/>
      </w:numPr>
    </w:pPr>
  </w:style>
  <w:style w:type="paragraph" w:styleId="ListNumber4">
    <w:name w:val="List Number 4"/>
    <w:basedOn w:val="List4"/>
    <w:rsid w:val="007476B1"/>
    <w:pPr>
      <w:numPr>
        <w:numId w:val="5"/>
      </w:numPr>
    </w:pPr>
  </w:style>
  <w:style w:type="paragraph" w:styleId="ListNumber5">
    <w:name w:val="List Number 5"/>
    <w:basedOn w:val="List5"/>
    <w:rsid w:val="007476B1"/>
    <w:pPr>
      <w:numPr>
        <w:numId w:val="6"/>
      </w:numPr>
    </w:pPr>
  </w:style>
  <w:style w:type="paragraph" w:styleId="BlockText">
    <w:name w:val="Block Text"/>
    <w:basedOn w:val="Normal"/>
    <w:rsid w:val="00747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6B1"/>
    <w:rPr>
      <w:sz w:val="16"/>
      <w:vertAlign w:val="superscript"/>
    </w:rPr>
  </w:style>
  <w:style w:type="character" w:customStyle="1" w:styleId="Symbols">
    <w:name w:val="Symbols"/>
    <w:basedOn w:val="DefaultParagraphFont"/>
    <w:rsid w:val="007476B1"/>
    <w:rPr>
      <w:rFonts w:ascii="Symbol" w:hAnsi="Symbol"/>
    </w:rPr>
  </w:style>
  <w:style w:type="character" w:customStyle="1" w:styleId="MenuOptions">
    <w:name w:val="Menu Options"/>
    <w:basedOn w:val="DefaultParagraphFont"/>
    <w:rsid w:val="00747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6B1"/>
    <w:rPr>
      <w:b/>
    </w:rPr>
  </w:style>
  <w:style w:type="character" w:customStyle="1" w:styleId="Underlined">
    <w:name w:val="Underlined"/>
    <w:basedOn w:val="DefaultParagraphFont"/>
    <w:rsid w:val="007476B1"/>
    <w:rPr>
      <w:u w:val="single"/>
    </w:rPr>
  </w:style>
  <w:style w:type="paragraph" w:customStyle="1" w:styleId="TableBodyTextRight">
    <w:name w:val="Table Body Text Right"/>
    <w:basedOn w:val="TableBodyText"/>
    <w:rsid w:val="00747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6B1"/>
    <w:rPr>
      <w:sz w:val="18"/>
    </w:rPr>
  </w:style>
  <w:style w:type="paragraph" w:customStyle="1" w:styleId="BodySmallRight">
    <w:name w:val="Body Small Right"/>
    <w:basedOn w:val="BodyTextRight"/>
    <w:rsid w:val="007476B1"/>
    <w:rPr>
      <w:sz w:val="18"/>
      <w:szCs w:val="18"/>
    </w:rPr>
  </w:style>
  <w:style w:type="paragraph" w:customStyle="1" w:styleId="MarginEdition">
    <w:name w:val="Margin Edition"/>
    <w:basedOn w:val="MarginNote"/>
    <w:rsid w:val="00747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6B1"/>
    <w:rPr>
      <w:sz w:val="2"/>
      <w:szCs w:val="2"/>
    </w:rPr>
  </w:style>
  <w:style w:type="character" w:customStyle="1" w:styleId="Small">
    <w:name w:val="Small"/>
    <w:basedOn w:val="DefaultParagraphFont"/>
    <w:rsid w:val="007476B1"/>
    <w:rPr>
      <w:sz w:val="16"/>
    </w:rPr>
  </w:style>
  <w:style w:type="paragraph" w:customStyle="1" w:styleId="WideTable">
    <w:name w:val="Wide Table"/>
    <w:basedOn w:val="Normal"/>
    <w:rsid w:val="00747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6B1"/>
  </w:style>
  <w:style w:type="paragraph" w:styleId="Quote">
    <w:name w:val="Quote"/>
    <w:basedOn w:val="Heading1"/>
    <w:link w:val="QuoteChar"/>
    <w:qFormat/>
    <w:rsid w:val="00747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6B1"/>
    <w:pPr>
      <w:pageBreakBefore/>
    </w:pPr>
  </w:style>
  <w:style w:type="paragraph" w:customStyle="1" w:styleId="Border">
    <w:name w:val="Border"/>
    <w:basedOn w:val="Normal"/>
    <w:qFormat/>
    <w:rsid w:val="00747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6B1"/>
    <w:rPr>
      <w:u w:val="single"/>
    </w:rPr>
  </w:style>
  <w:style w:type="character" w:customStyle="1" w:styleId="BoldandItalics">
    <w:name w:val="Bold and Italics"/>
    <w:qFormat/>
    <w:rsid w:val="007476B1"/>
    <w:rPr>
      <w:b/>
      <w:i/>
      <w:u w:val="none"/>
    </w:rPr>
  </w:style>
  <w:style w:type="paragraph" w:styleId="BalloonText">
    <w:name w:val="Balloon Text"/>
    <w:basedOn w:val="Normal"/>
    <w:link w:val="BalloonTextChar"/>
    <w:rsid w:val="00747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6B1"/>
    <w:pPr>
      <w:spacing w:before="0" w:after="0"/>
    </w:pPr>
  </w:style>
  <w:style w:type="paragraph" w:customStyle="1" w:styleId="BodyTextBold">
    <w:name w:val="Body Text Bold"/>
    <w:basedOn w:val="BodyText"/>
    <w:qFormat/>
    <w:rsid w:val="007476B1"/>
    <w:rPr>
      <w:b/>
    </w:rPr>
  </w:style>
  <w:style w:type="character" w:styleId="Hyperlink">
    <w:name w:val="Hyperlink"/>
    <w:basedOn w:val="DefaultParagraphFont"/>
    <w:uiPriority w:val="99"/>
    <w:unhideWhenUsed/>
    <w:rsid w:val="00176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2752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SISSPAR003 Follow specialist dietary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2022-12-13T01:39:00Z</dcterms:created>
  <dcterms:modified xsi:type="dcterms:W3CDTF">2022-12-13T01:39:00Z</dcterms:modified>
</cp:coreProperties>
</file>