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5542" w:rsidP="00E155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SISSGLF005 Manage the structure and facilitation of golf competitions and tournaments</w:t>
      </w:r>
      <w:r>
        <w:fldChar w:fldCharType="end"/>
      </w:r>
    </w:p>
    <w:p w:rsidR="00E15542" w:rsidP="00E15542">
      <w:pPr>
        <w:pStyle w:val="Version"/>
        <w:sectPr w:rsidSect="003F7C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7C10" w:rsidP="003F7C10">
      <w:pPr>
        <w:pStyle w:val="SuperHeading"/>
      </w:pPr>
      <w:r w:rsidRPr="003F7C10">
        <w:t>SISSGLF005 Manage the structure and facilitation of golf competitions and tournaments</w:t>
      </w:r>
    </w:p>
    <w:p w:rsidR="00000000" w:rsidRPr="003F7C10" w:rsidP="003F7C10">
      <w:pPr>
        <w:pStyle w:val="Heading1"/>
      </w:pPr>
      <w:bookmarkStart w:id="1" w:name="O_1023020"/>
      <w:bookmarkEnd w:id="1"/>
      <w:r w:rsidRPr="003F7C10">
        <w:t>Modification History</w:t>
      </w:r>
    </w:p>
    <w:p w:rsidR="00000000" w:rsidRPr="003F7C10" w:rsidP="00E15542">
      <w:pPr>
        <w:pStyle w:val="BodyText"/>
      </w:pPr>
      <w:r w:rsidRPr="003F7C10">
        <w:t>Not applicable.</w:t>
      </w:r>
    </w:p>
    <w:p w:rsidR="00000000" w:rsidRPr="003F7C10" w:rsidP="003F7C10">
      <w:pPr>
        <w:pStyle w:val="Heading1"/>
      </w:pPr>
      <w:bookmarkStart w:id="2" w:name="O_1023021"/>
      <w:bookmarkEnd w:id="2"/>
      <w:r w:rsidRPr="003F7C10">
        <w:t>Application</w:t>
      </w:r>
    </w:p>
    <w:p w:rsidR="00000000" w:rsidRPr="003F7C10" w:rsidP="00E15542">
      <w:pPr>
        <w:pStyle w:val="BodyText"/>
      </w:pPr>
      <w:r w:rsidRPr="003F7C10">
        <w:t>This uni</w:t>
      </w:r>
      <w:r w:rsidRPr="003F7C10">
        <w:t>t describes the performance outcomes, skills and knowledge required to manage golf competitions and tournaments. It includes organising and facilitating golf competitions and tournaments, providing in-competition assistance to players and undertaking post-</w:t>
      </w:r>
      <w:r w:rsidRPr="003F7C10">
        <w:t>competition results and administrative duties.</w:t>
      </w:r>
    </w:p>
    <w:p w:rsidR="00000000" w:rsidRPr="003F7C10" w:rsidP="00E15542">
      <w:pPr>
        <w:pStyle w:val="BodyText"/>
      </w:pPr>
      <w:r w:rsidRPr="003F7C10">
        <w:t>This unit applies to individuals working in golf professional and golf management roles in the Australian sport industry.</w:t>
      </w:r>
    </w:p>
    <w:p w:rsidR="00000000" w:rsidRPr="003F7C10" w:rsidP="00E15542">
      <w:pPr>
        <w:pStyle w:val="BodyText"/>
      </w:pPr>
      <w:r w:rsidRPr="003F7C10">
        <w:t xml:space="preserve">No occupational licensing, certification or specific legislative requirements apply to </w:t>
      </w:r>
      <w:r w:rsidRPr="003F7C10">
        <w:t>this unit at the time of publication.</w:t>
      </w:r>
    </w:p>
    <w:p w:rsidR="00000000" w:rsidRPr="003F7C10" w:rsidP="003F7C10">
      <w:pPr>
        <w:pStyle w:val="Heading1"/>
      </w:pPr>
      <w:bookmarkStart w:id="3" w:name="O_1023022"/>
      <w:bookmarkEnd w:id="3"/>
      <w:r w:rsidRPr="003F7C10">
        <w:t>Pre-requisite Unit</w:t>
      </w:r>
    </w:p>
    <w:p w:rsidR="00000000" w:rsidRPr="003F7C10" w:rsidP="00E15542">
      <w:pPr>
        <w:pStyle w:val="BodyText"/>
      </w:pPr>
      <w:r w:rsidRPr="003F7C10">
        <w:t>Nil</w:t>
      </w:r>
    </w:p>
    <w:p w:rsidR="00000000" w:rsidRPr="003F7C10" w:rsidP="003F7C10">
      <w:pPr>
        <w:pStyle w:val="Heading1"/>
      </w:pPr>
      <w:bookmarkStart w:id="4" w:name="O_1023023"/>
      <w:bookmarkEnd w:id="4"/>
      <w:r w:rsidRPr="003F7C10">
        <w:t>Competency Field</w:t>
      </w:r>
    </w:p>
    <w:p w:rsidR="00000000" w:rsidRPr="003F7C10" w:rsidP="00E15542">
      <w:pPr>
        <w:pStyle w:val="BodyText"/>
      </w:pPr>
      <w:r w:rsidRPr="003F7C10">
        <w:t>Golf</w:t>
      </w:r>
    </w:p>
    <w:p w:rsidR="00000000" w:rsidRPr="003F7C10" w:rsidP="003F7C10">
      <w:pPr>
        <w:pStyle w:val="Heading1"/>
      </w:pPr>
      <w:bookmarkStart w:id="5" w:name="O_1023024"/>
      <w:bookmarkEnd w:id="5"/>
      <w:r w:rsidRPr="003F7C10">
        <w:t>Unit Sector</w:t>
      </w:r>
    </w:p>
    <w:p w:rsidR="00000000" w:rsidRPr="003F7C10" w:rsidP="00E15542">
      <w:pPr>
        <w:pStyle w:val="BodyText"/>
      </w:pPr>
      <w:r w:rsidRPr="003F7C10">
        <w:t>Sport</w:t>
      </w:r>
    </w:p>
    <w:p w:rsidR="00000000" w:rsidRPr="003F7C10" w:rsidP="003F7C10">
      <w:pPr>
        <w:pStyle w:val="Heading1"/>
      </w:pPr>
      <w:bookmarkStart w:id="6" w:name="O_1023025"/>
      <w:bookmarkEnd w:id="6"/>
      <w:r w:rsidRPr="003F7C1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F7C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C10" w:rsidP="003F7C10">
            <w:pPr>
              <w:pStyle w:val="BodyText"/>
            </w:pPr>
            <w:r w:rsidRPr="003F7C1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C10">
            <w:pPr>
              <w:pStyle w:val="BodyText"/>
              <w:rPr>
                <w:lang w:val="en-NZ"/>
              </w:rPr>
            </w:pPr>
            <w:r w:rsidRPr="003F7C10">
              <w:rPr>
                <w:rStyle w:val="SpecialBold"/>
              </w:rPr>
              <w:t>PERFORMANCE</w:t>
            </w:r>
            <w:r w:rsidRPr="003F7C10">
              <w:t xml:space="preserve"> </w:t>
            </w:r>
            <w:r w:rsidRPr="003F7C10">
              <w:rPr>
                <w:rStyle w:val="SpecialBold"/>
              </w:rPr>
              <w:t>CRITERIA</w:t>
            </w:r>
          </w:p>
        </w:tc>
      </w:tr>
      <w:tr w:rsidTr="003F7C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C10" w:rsidP="003F7C10">
            <w:pPr>
              <w:pStyle w:val="BodyText"/>
            </w:pPr>
            <w:r w:rsidRPr="003F7C1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C10">
            <w:pPr>
              <w:pStyle w:val="BodyText"/>
              <w:rPr>
                <w:lang w:val="en-NZ"/>
              </w:rPr>
            </w:pPr>
            <w:r w:rsidRPr="003F7C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7C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C10">
            <w:pPr>
              <w:pStyle w:val="List"/>
              <w:rPr>
                <w:lang w:val="en-NZ"/>
              </w:rPr>
            </w:pPr>
            <w:r w:rsidRPr="003F7C10">
              <w:t>1.</w:t>
            </w:r>
            <w:r w:rsidRPr="003F7C10">
              <w:tab/>
              <w:t>Plan golf competition formats.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C10" w:rsidP="003F7C10">
            <w:pPr>
              <w:pStyle w:val="List2"/>
            </w:pPr>
            <w:r w:rsidRPr="003F7C10">
              <w:t>1.1.</w:t>
            </w:r>
            <w:r w:rsidRPr="003F7C10">
              <w:tab/>
              <w:t>Access and interpret competition information to identify competition objectives</w:t>
            </w:r>
            <w:r w:rsidRPr="003F7C10">
              <w:t>.</w:t>
            </w:r>
          </w:p>
          <w:p w:rsidR="00000000" w:rsidRPr="003F7C10" w:rsidP="003F7C10">
            <w:pPr>
              <w:pStyle w:val="List2"/>
            </w:pPr>
            <w:r w:rsidRPr="003F7C10">
              <w:t>1.2.</w:t>
            </w:r>
            <w:r w:rsidRPr="003F7C10">
              <w:tab/>
              <w:t>Evaluate and select golf competition formats to meet competition objectives, the rules of golf and organising body and host facility requirements.</w:t>
            </w:r>
          </w:p>
          <w:p w:rsidR="00000000" w:rsidRPr="003F7C10" w:rsidP="003F7C10">
            <w:pPr>
              <w:pStyle w:val="List2"/>
            </w:pPr>
            <w:r w:rsidRPr="003F7C10">
              <w:t>1.3.</w:t>
            </w:r>
            <w:r w:rsidRPr="003F7C10">
              <w:tab/>
              <w:t xml:space="preserve">Consult with organising bodies to determine eligibility </w:t>
            </w:r>
            <w:r w:rsidRPr="003F7C10">
              <w:t>of players according to the rules of golf</w:t>
            </w:r>
            <w:r w:rsidRPr="003F7C10">
              <w:t>.</w:t>
            </w:r>
          </w:p>
          <w:p w:rsidR="00000000" w:rsidRPr="003F7C10" w:rsidP="003F7C10">
            <w:pPr>
              <w:pStyle w:val="List2"/>
            </w:pPr>
            <w:r w:rsidRPr="003F7C10">
              <w:t>1.4.</w:t>
            </w:r>
            <w:r w:rsidRPr="003F7C10">
              <w:tab/>
              <w:t>Communicate and clarify eligibility criteria for participation to potential players.</w:t>
            </w:r>
          </w:p>
          <w:p w:rsidR="00000000" w:rsidP="003F7C10">
            <w:pPr>
              <w:pStyle w:val="List2"/>
              <w:rPr>
                <w:lang w:val="en-NZ"/>
              </w:rPr>
            </w:pPr>
            <w:r w:rsidRPr="003F7C10">
              <w:t>1.5.</w:t>
            </w:r>
            <w:r w:rsidRPr="003F7C10">
              <w:tab/>
              <w:t>Establish competition registration systems and procedures and notify relevant personnel.</w:t>
            </w:r>
          </w:p>
        </w:tc>
      </w:tr>
      <w:tr w:rsidTr="003F7C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C10">
            <w:pPr>
              <w:pStyle w:val="List"/>
              <w:rPr>
                <w:lang w:val="en-NZ"/>
              </w:rPr>
            </w:pPr>
            <w:r w:rsidRPr="003F7C10">
              <w:t>2.</w:t>
            </w:r>
            <w:r w:rsidRPr="003F7C10">
              <w:tab/>
              <w:t>Implement golf competition formats.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C10" w:rsidP="003F7C10">
            <w:pPr>
              <w:pStyle w:val="List2"/>
            </w:pPr>
            <w:r w:rsidRPr="003F7C10">
              <w:t>2.1.</w:t>
            </w:r>
            <w:r w:rsidRPr="003F7C10">
              <w:tab/>
            </w:r>
            <w:r w:rsidRPr="003F7C10">
              <w:t>Develop, document and distribute draws and timesheets to competition stakeholders.</w:t>
            </w:r>
          </w:p>
          <w:p w:rsidR="00000000" w:rsidRPr="003F7C10" w:rsidP="003F7C10">
            <w:pPr>
              <w:pStyle w:val="List2"/>
            </w:pPr>
            <w:r w:rsidRPr="003F7C10">
              <w:t>2.2.</w:t>
            </w:r>
            <w:r w:rsidRPr="003F7C10">
              <w:tab/>
              <w:t>Establish draw modification guidelines in consultation with personnel and distribute to competition stakeholders.</w:t>
            </w:r>
          </w:p>
          <w:p w:rsidR="00000000" w:rsidRPr="003F7C10" w:rsidP="003F7C10">
            <w:pPr>
              <w:pStyle w:val="List2"/>
            </w:pPr>
            <w:r w:rsidRPr="003F7C10">
              <w:t>2.3.</w:t>
            </w:r>
            <w:r w:rsidRPr="003F7C10">
              <w:tab/>
              <w:t xml:space="preserve">Modify draw and document amendments according to </w:t>
            </w:r>
            <w:r w:rsidRPr="003F7C10">
              <w:t>the rules of golf and distribute to competition stakeholders.</w:t>
            </w:r>
          </w:p>
          <w:p w:rsidR="00000000" w:rsidRPr="003F7C10" w:rsidP="003F7C10">
            <w:pPr>
              <w:pStyle w:val="List2"/>
            </w:pPr>
            <w:r w:rsidRPr="003F7C10">
              <w:t>2.4.</w:t>
            </w:r>
            <w:r w:rsidRPr="003F7C10">
              <w:tab/>
              <w:t>Review local rules, make alterations as required in conjunction with competition committees and communicate to players.</w:t>
            </w:r>
          </w:p>
          <w:p w:rsidR="00000000" w:rsidRPr="003F7C10" w:rsidP="003F7C10">
            <w:pPr>
              <w:pStyle w:val="List2"/>
            </w:pPr>
            <w:r w:rsidRPr="003F7C10">
              <w:t>2.5.</w:t>
            </w:r>
            <w:r w:rsidRPr="003F7C10">
              <w:tab/>
              <w:t xml:space="preserve">Clarify roles and responsibilities of competition officials and </w:t>
            </w:r>
            <w:r w:rsidRPr="003F7C10">
              <w:t>communicate to players.</w:t>
            </w:r>
          </w:p>
          <w:p w:rsidR="00000000" w:rsidP="003F7C10">
            <w:pPr>
              <w:pStyle w:val="List2"/>
              <w:rPr>
                <w:lang w:val="en-NZ"/>
              </w:rPr>
            </w:pPr>
            <w:r w:rsidRPr="003F7C10">
              <w:t>2.6.</w:t>
            </w:r>
            <w:r w:rsidRPr="003F7C10">
              <w:tab/>
              <w:t xml:space="preserve">Provide in-competition support to players. </w:t>
            </w:r>
          </w:p>
        </w:tc>
      </w:tr>
      <w:tr w:rsidTr="003F7C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C10">
            <w:pPr>
              <w:pStyle w:val="List"/>
              <w:rPr>
                <w:lang w:val="en-NZ"/>
              </w:rPr>
            </w:pPr>
            <w:r w:rsidRPr="003F7C10">
              <w:t>3.</w:t>
            </w:r>
            <w:r w:rsidRPr="003F7C10">
              <w:tab/>
              <w:t>Process and record golf competition results.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C10" w:rsidP="003F7C10">
            <w:pPr>
              <w:pStyle w:val="List2"/>
            </w:pPr>
            <w:r w:rsidRPr="003F7C10">
              <w:t>3.1.</w:t>
            </w:r>
            <w:r w:rsidRPr="003F7C10">
              <w:tab/>
              <w:t>Process and record individual and group scores according to the rules of golf.</w:t>
            </w:r>
          </w:p>
          <w:p w:rsidR="00000000" w:rsidRPr="003F7C10" w:rsidP="003F7C10">
            <w:pPr>
              <w:pStyle w:val="List2"/>
            </w:pPr>
            <w:r w:rsidRPr="003F7C10">
              <w:t>3.2.</w:t>
            </w:r>
            <w:r w:rsidRPr="003F7C10">
              <w:tab/>
              <w:t>Record disqualification, penalty and complain</w:t>
            </w:r>
            <w:r w:rsidRPr="003F7C10">
              <w:t>t decisions and communicate outcomes to players affected by such decisions according to the rules of golf.</w:t>
            </w:r>
          </w:p>
          <w:p w:rsidR="00000000" w:rsidRPr="003F7C10" w:rsidP="003F7C10">
            <w:pPr>
              <w:pStyle w:val="List2"/>
            </w:pPr>
            <w:r w:rsidRPr="003F7C10">
              <w:t>3.3.</w:t>
            </w:r>
            <w:r w:rsidRPr="003F7C10">
              <w:tab/>
              <w:t>Process, document and communicate competition results according to organising body requirements.</w:t>
            </w:r>
          </w:p>
          <w:p w:rsidR="00000000" w:rsidP="003F7C10">
            <w:pPr>
              <w:pStyle w:val="List2"/>
              <w:rPr>
                <w:lang w:val="en-NZ"/>
              </w:rPr>
            </w:pPr>
            <w:r w:rsidRPr="003F7C10">
              <w:t>3.4.</w:t>
            </w:r>
            <w:r w:rsidRPr="003F7C10">
              <w:tab/>
              <w:t>Communicate alterations to handicaps to pl</w:t>
            </w:r>
            <w:r w:rsidRPr="003F7C10">
              <w:t>ayers.</w:t>
            </w:r>
          </w:p>
        </w:tc>
      </w:tr>
      <w:tr w:rsidTr="003F7C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C10">
            <w:pPr>
              <w:pStyle w:val="List"/>
              <w:rPr>
                <w:lang w:val="en-NZ"/>
              </w:rPr>
            </w:pPr>
            <w:r w:rsidRPr="003F7C10">
              <w:t>4.</w:t>
            </w:r>
            <w:r w:rsidRPr="003F7C10">
              <w:tab/>
              <w:t>Evaluate golf competitions.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C10" w:rsidP="003F7C10">
            <w:pPr>
              <w:pStyle w:val="List2"/>
            </w:pPr>
            <w:r w:rsidRPr="003F7C10">
              <w:t>4.1.</w:t>
            </w:r>
            <w:r w:rsidRPr="003F7C10">
              <w:tab/>
              <w:t>Seek and acknowledge feedback from competition stakeholders.</w:t>
            </w:r>
          </w:p>
          <w:p w:rsidR="00000000" w:rsidRPr="003F7C10" w:rsidP="003F7C10">
            <w:pPr>
              <w:pStyle w:val="List2"/>
            </w:pPr>
            <w:r w:rsidRPr="003F7C10">
              <w:t>4.2.</w:t>
            </w:r>
            <w:r w:rsidRPr="003F7C10">
              <w:tab/>
              <w:t>Evaluate competitions to identify potential areas to improve structure and management for future competitions.</w:t>
            </w:r>
          </w:p>
          <w:p w:rsidR="00000000" w:rsidRPr="003F7C10" w:rsidP="003F7C10">
            <w:pPr>
              <w:pStyle w:val="List2"/>
            </w:pPr>
            <w:r w:rsidRPr="003F7C10">
              <w:t>4.3.</w:t>
            </w:r>
            <w:r w:rsidRPr="003F7C10">
              <w:tab/>
            </w:r>
            <w:r w:rsidRPr="003F7C10">
              <w:t>Review and reflect on own performance to identify potential areas of improvement.</w:t>
            </w:r>
          </w:p>
        </w:tc>
      </w:tr>
    </w:tbl>
    <w:p w:rsidR="00000000" w:rsidRPr="003F7C10" w:rsidP="003F7C10">
      <w:pPr>
        <w:pStyle w:val="BodyText"/>
      </w:pPr>
    </w:p>
    <w:p w:rsidR="00000000" w:rsidRPr="003F7C10" w:rsidP="003F7C10">
      <w:pPr>
        <w:pStyle w:val="AllowPageBreak"/>
      </w:pPr>
    </w:p>
    <w:p w:rsidR="00000000" w:rsidRPr="003F7C10" w:rsidP="003F7C10">
      <w:pPr>
        <w:pStyle w:val="Heading1"/>
      </w:pPr>
      <w:bookmarkStart w:id="7" w:name="O_1023026"/>
      <w:bookmarkEnd w:id="7"/>
      <w:r w:rsidRPr="003F7C1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F7C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C10">
            <w:pPr>
              <w:pStyle w:val="BodyText"/>
              <w:rPr>
                <w:lang w:val="en-NZ"/>
              </w:rPr>
            </w:pPr>
            <w:r w:rsidRPr="003F7C10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3F7C10">
              <w:t xml:space="preserve">criteria are listed </w:t>
            </w:r>
            <w:r w:rsidRPr="003F7C10">
              <w:rPr>
                <w:rStyle w:val="Emphasis"/>
              </w:rPr>
              <w:t>here, along with a bri</w:t>
            </w:r>
            <w:r w:rsidRPr="003F7C10">
              <w:rPr>
                <w:rStyle w:val="Emphasis"/>
              </w:rPr>
              <w:t>ef context statement.</w:t>
            </w:r>
          </w:p>
        </w:tc>
      </w:tr>
      <w:tr w:rsidTr="003F7C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C10" w:rsidP="003F7C10">
            <w:pPr>
              <w:pStyle w:val="BodyText"/>
            </w:pPr>
            <w:r w:rsidRPr="003F7C1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C10">
            <w:pPr>
              <w:pStyle w:val="BodyText"/>
              <w:rPr>
                <w:lang w:val="en-NZ"/>
              </w:rPr>
            </w:pPr>
            <w:r w:rsidRPr="003F7C10">
              <w:rPr>
                <w:rStyle w:val="SpecialBold"/>
              </w:rPr>
              <w:t>DESCRIPTION</w:t>
            </w:r>
          </w:p>
        </w:tc>
      </w:tr>
      <w:tr w:rsidTr="003F7C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C10">
            <w:pPr>
              <w:pStyle w:val="BodyText"/>
              <w:rPr>
                <w:lang w:val="en-NZ"/>
              </w:rPr>
            </w:pPr>
            <w:r w:rsidRPr="003F7C10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C10">
            <w:pPr>
              <w:pStyle w:val="ListBullet"/>
              <w:rPr>
                <w:lang w:val="en-NZ"/>
              </w:rPr>
            </w:pPr>
            <w:r w:rsidRPr="003F7C10">
              <w:t>administer handicaps.</w:t>
            </w:r>
          </w:p>
        </w:tc>
      </w:tr>
      <w:tr w:rsidTr="003F7C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C10">
            <w:pPr>
              <w:pStyle w:val="BodyText"/>
              <w:rPr>
                <w:lang w:val="en-NZ"/>
              </w:rPr>
            </w:pPr>
            <w:r w:rsidRPr="003F7C1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C10" w:rsidP="003F7C10">
            <w:pPr>
              <w:pStyle w:val="ListBullet"/>
            </w:pPr>
            <w:r w:rsidRPr="003F7C10">
              <w:t xml:space="preserve">ask open and closed questions and actively listen to players </w:t>
            </w:r>
          </w:p>
          <w:p w:rsidR="00000000" w:rsidP="003F7C10">
            <w:pPr>
              <w:pStyle w:val="ListBullet"/>
              <w:rPr>
                <w:lang w:val="en-NZ"/>
              </w:rPr>
            </w:pPr>
            <w:r w:rsidRPr="003F7C10">
              <w:t>interact with players in a polite and positive manner.</w:t>
            </w:r>
          </w:p>
        </w:tc>
      </w:tr>
      <w:tr w:rsidTr="003F7C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C10">
            <w:pPr>
              <w:pStyle w:val="BodyText"/>
              <w:rPr>
                <w:lang w:val="en-NZ"/>
              </w:rPr>
            </w:pPr>
            <w:r w:rsidRPr="003F7C1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C10" w:rsidP="003F7C10">
            <w:pPr>
              <w:pStyle w:val="ListBullet"/>
            </w:pPr>
            <w:r w:rsidRPr="003F7C10">
              <w:t>process results and monitor adjustments to handicaps</w:t>
            </w:r>
          </w:p>
          <w:p w:rsidR="00000000" w:rsidRPr="003F7C10" w:rsidP="003F7C10">
            <w:pPr>
              <w:pStyle w:val="ListBullet"/>
            </w:pPr>
            <w:r w:rsidRPr="003F7C10">
              <w:t>create draws and timesheets.</w:t>
            </w:r>
          </w:p>
        </w:tc>
      </w:tr>
    </w:tbl>
    <w:p w:rsidR="00000000" w:rsidRPr="003F7C10" w:rsidP="003F7C10">
      <w:pPr>
        <w:pStyle w:val="BodyText"/>
      </w:pPr>
    </w:p>
    <w:p w:rsidR="00000000" w:rsidRPr="003F7C10" w:rsidP="003F7C10">
      <w:pPr>
        <w:pStyle w:val="AllowPageBreak"/>
      </w:pPr>
    </w:p>
    <w:p w:rsidR="00000000" w:rsidRPr="003F7C10" w:rsidP="003F7C10">
      <w:pPr>
        <w:pStyle w:val="Heading1"/>
      </w:pPr>
      <w:bookmarkStart w:id="8" w:name="O_1023028"/>
      <w:bookmarkEnd w:id="8"/>
      <w:r w:rsidRPr="003F7C10">
        <w:t>Unit Mapping Information</w:t>
      </w:r>
    </w:p>
    <w:p w:rsidR="00000000" w:rsidRPr="003F7C10" w:rsidP="00E15542">
      <w:pPr>
        <w:pStyle w:val="BodyText"/>
      </w:pPr>
      <w:r w:rsidRPr="003F7C10">
        <w:t>SISSGLF512 Manage the structure and facilitation of golf competitions and tournaments</w:t>
      </w:r>
    </w:p>
    <w:p w:rsidR="00000000" w:rsidRPr="003F7C10" w:rsidP="003F7C10">
      <w:pPr>
        <w:pStyle w:val="Heading1"/>
      </w:pPr>
      <w:bookmarkStart w:id="9" w:name="O_1023035"/>
      <w:bookmarkEnd w:id="9"/>
      <w:r w:rsidRPr="003F7C10">
        <w:t>Links</w:t>
      </w:r>
    </w:p>
    <w:p w:rsidR="00000000" w:rsidRPr="003F7C10" w:rsidP="00E15542">
      <w:pPr>
        <w:pStyle w:val="BodyText"/>
      </w:pPr>
      <w:r w:rsidRPr="003F7C10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C50E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F7C10" w:rsidP="003F7C10"/>
    <w:sectPr w:rsidSect="003F7C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C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C10" w:rsidRPr="00E15542" w:rsidP="00E155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C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542" w:rsidP="003F7C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5542" w:rsidP="003F7C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15542" w:rsidP="003F7C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C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5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7C10" w:rsidRPr="00E15542" w:rsidP="00E155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C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542" w:rsidRPr="002D2AF8" w:rsidP="003F7C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SISSGLF005 Manage the structure and facilitation of golf competitions and tournaments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15542" w:rsidP="003F7C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2018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7856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C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7C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7C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7C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7C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7C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7C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7C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7C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7C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7C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7C10"/>
  </w:style>
  <w:style w:type="character" w:customStyle="1" w:styleId="Heading1Char">
    <w:name w:val="Heading 1 Char"/>
    <w:basedOn w:val="DefaultParagraphFont"/>
    <w:link w:val="Heading1"/>
    <w:rsid w:val="003F7C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7C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7C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F7C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7C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7C10"/>
    <w:rPr>
      <w:b/>
      <w:spacing w:val="0"/>
    </w:rPr>
  </w:style>
  <w:style w:type="character" w:styleId="Emphasis">
    <w:name w:val="Emphasis"/>
    <w:basedOn w:val="DefaultParagraphFont"/>
    <w:qFormat/>
    <w:rsid w:val="003F7C10"/>
    <w:rPr>
      <w:i/>
    </w:rPr>
  </w:style>
  <w:style w:type="paragraph" w:customStyle="1" w:styleId="SuperHeading">
    <w:name w:val="SuperHeading"/>
    <w:basedOn w:val="Normal"/>
    <w:rsid w:val="003F7C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7C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F7C1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F7C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7C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7C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7C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7C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7C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7C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7C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7C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7C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7C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7C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7C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7C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7C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7C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7C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7C1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F7C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7C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7C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7C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7C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7C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7C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7C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7C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7C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7C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7C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7C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7C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7C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7C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7C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7C10"/>
  </w:style>
  <w:style w:type="paragraph" w:styleId="TableofFigures">
    <w:name w:val="table of figures"/>
    <w:basedOn w:val="Normal"/>
    <w:next w:val="Normal"/>
    <w:semiHidden/>
    <w:rsid w:val="003F7C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7C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7C10"/>
    <w:rPr>
      <w:rFonts w:ascii="Wingdings" w:hAnsi="Wingdings"/>
    </w:rPr>
  </w:style>
  <w:style w:type="paragraph" w:customStyle="1" w:styleId="TableHeading">
    <w:name w:val="Table Heading"/>
    <w:basedOn w:val="HeadingBase"/>
    <w:rsid w:val="003F7C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7C10"/>
    <w:rPr>
      <w:color w:val="0033CC"/>
      <w:u w:val="none"/>
    </w:rPr>
  </w:style>
  <w:style w:type="paragraph" w:customStyle="1" w:styleId="BodyTextRight">
    <w:name w:val="Body Text Right"/>
    <w:basedOn w:val="BodyText"/>
    <w:rsid w:val="003F7C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7C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7C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7C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7C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7C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7C10"/>
    <w:rPr>
      <w:sz w:val="32"/>
    </w:rPr>
  </w:style>
  <w:style w:type="paragraph" w:customStyle="1" w:styleId="HeadingProcedure">
    <w:name w:val="Heading Procedure"/>
    <w:basedOn w:val="HeadingBase"/>
    <w:next w:val="Normal"/>
    <w:rsid w:val="003F7C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7C10"/>
    <w:pPr>
      <w:spacing w:before="60" w:after="60"/>
    </w:pPr>
  </w:style>
  <w:style w:type="paragraph" w:styleId="ListContinue">
    <w:name w:val="List Continue"/>
    <w:basedOn w:val="List"/>
    <w:rsid w:val="003F7C10"/>
    <w:pPr>
      <w:ind w:firstLine="0"/>
    </w:pPr>
  </w:style>
  <w:style w:type="paragraph" w:customStyle="1" w:styleId="ListNote">
    <w:name w:val="List Note"/>
    <w:basedOn w:val="List"/>
    <w:rsid w:val="003F7C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7C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7C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7C10"/>
    <w:rPr>
      <w:rFonts w:ascii="Courier New" w:hAnsi="Courier New"/>
    </w:rPr>
  </w:style>
  <w:style w:type="paragraph" w:customStyle="1" w:styleId="NoteBullet">
    <w:name w:val="Note Bullet"/>
    <w:basedOn w:val="Note"/>
    <w:rsid w:val="003F7C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7C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7C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7C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7C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7C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7C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7C10"/>
    <w:rPr>
      <w:b/>
      <w:smallCaps/>
    </w:rPr>
  </w:style>
  <w:style w:type="paragraph" w:customStyle="1" w:styleId="TableListNumber">
    <w:name w:val="Table List Number"/>
    <w:basedOn w:val="ListNumber"/>
    <w:rsid w:val="003F7C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7C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7C10"/>
    <w:pPr>
      <w:numPr>
        <w:numId w:val="8"/>
      </w:numPr>
    </w:pPr>
  </w:style>
  <w:style w:type="paragraph" w:customStyle="1" w:styleId="ListAlpha2">
    <w:name w:val="List Alpha 2"/>
    <w:basedOn w:val="List2"/>
    <w:rsid w:val="003F7C10"/>
    <w:pPr>
      <w:numPr>
        <w:numId w:val="7"/>
      </w:numPr>
    </w:pPr>
  </w:style>
  <w:style w:type="paragraph" w:styleId="List3">
    <w:name w:val="List 3"/>
    <w:basedOn w:val="BodyText"/>
    <w:rsid w:val="003F7C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7C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7C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7C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7C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7C10"/>
    <w:pPr>
      <w:numPr>
        <w:numId w:val="3"/>
      </w:numPr>
    </w:pPr>
  </w:style>
  <w:style w:type="paragraph" w:styleId="ListContinue2">
    <w:name w:val="List Continue 2"/>
    <w:basedOn w:val="List2"/>
    <w:rsid w:val="003F7C10"/>
    <w:pPr>
      <w:ind w:firstLine="0"/>
    </w:pPr>
  </w:style>
  <w:style w:type="paragraph" w:styleId="ListContinue3">
    <w:name w:val="List Continue 3"/>
    <w:basedOn w:val="List3"/>
    <w:rsid w:val="003F7C10"/>
    <w:pPr>
      <w:ind w:left="1021" w:firstLine="0"/>
    </w:pPr>
  </w:style>
  <w:style w:type="paragraph" w:styleId="ListContinue4">
    <w:name w:val="List Continue 4"/>
    <w:basedOn w:val="List4"/>
    <w:rsid w:val="003F7C10"/>
    <w:pPr>
      <w:ind w:firstLine="0"/>
    </w:pPr>
  </w:style>
  <w:style w:type="paragraph" w:styleId="ListContinue5">
    <w:name w:val="List Continue 5"/>
    <w:basedOn w:val="List5"/>
    <w:rsid w:val="003F7C10"/>
    <w:pPr>
      <w:ind w:firstLine="0"/>
    </w:pPr>
  </w:style>
  <w:style w:type="paragraph" w:styleId="ListNumber3">
    <w:name w:val="List Number 3"/>
    <w:basedOn w:val="List3"/>
    <w:rsid w:val="003F7C10"/>
    <w:pPr>
      <w:numPr>
        <w:numId w:val="4"/>
      </w:numPr>
    </w:pPr>
  </w:style>
  <w:style w:type="paragraph" w:styleId="ListNumber4">
    <w:name w:val="List Number 4"/>
    <w:basedOn w:val="List4"/>
    <w:rsid w:val="003F7C10"/>
    <w:pPr>
      <w:numPr>
        <w:numId w:val="5"/>
      </w:numPr>
    </w:pPr>
  </w:style>
  <w:style w:type="paragraph" w:styleId="ListNumber5">
    <w:name w:val="List Number 5"/>
    <w:basedOn w:val="List5"/>
    <w:rsid w:val="003F7C10"/>
    <w:pPr>
      <w:numPr>
        <w:numId w:val="6"/>
      </w:numPr>
    </w:pPr>
  </w:style>
  <w:style w:type="paragraph" w:styleId="BlockText">
    <w:name w:val="Block Text"/>
    <w:basedOn w:val="Normal"/>
    <w:rsid w:val="003F7C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7C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7C10"/>
    <w:rPr>
      <w:sz w:val="16"/>
      <w:vertAlign w:val="superscript"/>
    </w:rPr>
  </w:style>
  <w:style w:type="character" w:customStyle="1" w:styleId="Symbols">
    <w:name w:val="Symbols"/>
    <w:basedOn w:val="DefaultParagraphFont"/>
    <w:rsid w:val="003F7C10"/>
    <w:rPr>
      <w:rFonts w:ascii="Symbol" w:hAnsi="Symbol"/>
    </w:rPr>
  </w:style>
  <w:style w:type="character" w:customStyle="1" w:styleId="MenuOptions">
    <w:name w:val="Menu Options"/>
    <w:basedOn w:val="DefaultParagraphFont"/>
    <w:rsid w:val="003F7C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7C10"/>
    <w:rPr>
      <w:b/>
    </w:rPr>
  </w:style>
  <w:style w:type="character" w:customStyle="1" w:styleId="Underlined">
    <w:name w:val="Underlined"/>
    <w:basedOn w:val="DefaultParagraphFont"/>
    <w:rsid w:val="003F7C10"/>
    <w:rPr>
      <w:u w:val="single"/>
    </w:rPr>
  </w:style>
  <w:style w:type="paragraph" w:customStyle="1" w:styleId="TableBodyTextRight">
    <w:name w:val="Table Body Text Right"/>
    <w:basedOn w:val="TableBodyText"/>
    <w:rsid w:val="003F7C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7C10"/>
    <w:rPr>
      <w:sz w:val="18"/>
    </w:rPr>
  </w:style>
  <w:style w:type="paragraph" w:customStyle="1" w:styleId="BodySmallRight">
    <w:name w:val="Body Small Right"/>
    <w:basedOn w:val="BodyTextRight"/>
    <w:rsid w:val="003F7C10"/>
    <w:rPr>
      <w:sz w:val="18"/>
      <w:szCs w:val="18"/>
    </w:rPr>
  </w:style>
  <w:style w:type="paragraph" w:customStyle="1" w:styleId="MarginEdition">
    <w:name w:val="Margin Edition"/>
    <w:basedOn w:val="MarginNote"/>
    <w:rsid w:val="003F7C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7C10"/>
    <w:rPr>
      <w:sz w:val="2"/>
      <w:szCs w:val="2"/>
    </w:rPr>
  </w:style>
  <w:style w:type="character" w:customStyle="1" w:styleId="Small">
    <w:name w:val="Small"/>
    <w:basedOn w:val="DefaultParagraphFont"/>
    <w:rsid w:val="003F7C10"/>
    <w:rPr>
      <w:sz w:val="16"/>
    </w:rPr>
  </w:style>
  <w:style w:type="paragraph" w:customStyle="1" w:styleId="WideTable">
    <w:name w:val="Wide Table"/>
    <w:basedOn w:val="Normal"/>
    <w:rsid w:val="003F7C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7C10"/>
  </w:style>
  <w:style w:type="paragraph" w:styleId="Quote">
    <w:name w:val="Quote"/>
    <w:basedOn w:val="Heading1"/>
    <w:link w:val="QuoteChar"/>
    <w:qFormat/>
    <w:rsid w:val="003F7C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7C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7C10"/>
    <w:pPr>
      <w:pageBreakBefore/>
    </w:pPr>
  </w:style>
  <w:style w:type="paragraph" w:customStyle="1" w:styleId="Border">
    <w:name w:val="Border"/>
    <w:basedOn w:val="Normal"/>
    <w:qFormat/>
    <w:rsid w:val="003F7C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7C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C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C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7C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7C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7C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7C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7C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7C10"/>
    <w:rPr>
      <w:u w:val="single"/>
    </w:rPr>
  </w:style>
  <w:style w:type="character" w:customStyle="1" w:styleId="BoldandItalics">
    <w:name w:val="Bold and Italics"/>
    <w:qFormat/>
    <w:rsid w:val="003F7C10"/>
    <w:rPr>
      <w:b/>
      <w:i/>
      <w:u w:val="none"/>
    </w:rPr>
  </w:style>
  <w:style w:type="paragraph" w:styleId="BalloonText">
    <w:name w:val="Balloon Text"/>
    <w:basedOn w:val="Normal"/>
    <w:link w:val="BalloonTextChar"/>
    <w:rsid w:val="003F7C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7C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7C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7C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7C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7C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7C10"/>
    <w:pPr>
      <w:spacing w:before="0" w:after="0"/>
    </w:pPr>
  </w:style>
  <w:style w:type="paragraph" w:customStyle="1" w:styleId="BodyTextBold">
    <w:name w:val="Body Text Bold"/>
    <w:basedOn w:val="BodyText"/>
    <w:qFormat/>
    <w:rsid w:val="003F7C10"/>
    <w:rPr>
      <w:b/>
    </w:rPr>
  </w:style>
  <w:style w:type="character" w:styleId="Hyperlink">
    <w:name w:val="Hyperlink"/>
    <w:basedOn w:val="DefaultParagraphFont"/>
    <w:uiPriority w:val="99"/>
    <w:unhideWhenUsed/>
    <w:rsid w:val="00E155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3394</Characters>
  <Application>Microsoft Office Word</Application>
  <DocSecurity>0</DocSecurity>
  <Lines>117</Lines>
  <Paragraphs>69</Paragraphs>
  <ScaleCrop>false</ScaleCrop>
  <Company>Author-it Software Corporation Ltd.</Company>
  <LinksUpToDate>false</LinksUpToDate>
  <CharactersWithSpaces>3832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SISSGLF005 Manage the structure and facilitation of golf competitions and tournaments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2022-12-13T01:56:00Z</dcterms:created>
  <dcterms:modified xsi:type="dcterms:W3CDTF">2022-12-13T01:56:00Z</dcterms:modified>
</cp:coreProperties>
</file>