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D07" w:rsidP="00D17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SISSGLF005 Manage the structure and facilitation of golf competitions and tournaments</w:t>
      </w:r>
      <w:r>
        <w:fldChar w:fldCharType="end"/>
      </w:r>
    </w:p>
    <w:p w:rsidR="00D17D07" w:rsidP="00D17D07">
      <w:pPr>
        <w:pStyle w:val="Version"/>
        <w:sectPr w:rsidSect="00621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285" w:rsidP="00621285">
      <w:pPr>
        <w:pStyle w:val="SuperHeading"/>
      </w:pPr>
      <w:r w:rsidRPr="00621285">
        <w:t>Assessment Requirements for SISSGLF005 Manage the structure and facilitation of golf competitions and tournaments</w:t>
      </w:r>
    </w:p>
    <w:p w:rsidR="00000000" w:rsidRPr="00621285" w:rsidP="00621285">
      <w:pPr>
        <w:pStyle w:val="Heading1"/>
      </w:pPr>
      <w:bookmarkStart w:id="1" w:name="O_1023030"/>
      <w:bookmarkEnd w:id="1"/>
      <w:r w:rsidRPr="00621285">
        <w:t>Modification History</w:t>
      </w:r>
    </w:p>
    <w:p w:rsidR="00000000" w:rsidRPr="00621285" w:rsidP="00D17D07">
      <w:pPr>
        <w:pStyle w:val="BodyText"/>
      </w:pPr>
      <w:r w:rsidRPr="00621285">
        <w:t>Not applicable.</w:t>
      </w:r>
    </w:p>
    <w:p w:rsidR="00000000" w:rsidRPr="00621285" w:rsidP="00621285">
      <w:pPr>
        <w:pStyle w:val="Heading1"/>
      </w:pPr>
      <w:bookmarkStart w:id="2" w:name="O_1023031"/>
      <w:bookmarkEnd w:id="2"/>
      <w:r w:rsidRPr="00621285">
        <w:t>Performance Evidence</w:t>
      </w:r>
    </w:p>
    <w:p w:rsidR="00000000" w:rsidRPr="00621285" w:rsidP="00D17D07">
      <w:pPr>
        <w:pStyle w:val="BodyText"/>
      </w:pPr>
      <w:r w:rsidRPr="00621285">
        <w:t>Evidence of the ability to complete tasks outlined in elements and performance criteria of this unit in the context of the job role, and:</w:t>
      </w:r>
    </w:p>
    <w:p w:rsidR="00000000" w:rsidRPr="00621285" w:rsidP="00621285">
      <w:pPr>
        <w:pStyle w:val="ListBullet"/>
      </w:pPr>
      <w:r w:rsidRPr="00621285">
        <w:t>manage the structure and facilitation of three golf competitions or tournaments that involve:</w:t>
      </w:r>
    </w:p>
    <w:p w:rsidR="00000000" w:rsidRPr="00621285" w:rsidP="00621285">
      <w:pPr>
        <w:pStyle w:val="ListBullet2"/>
      </w:pPr>
      <w:r w:rsidRPr="00621285">
        <w:t>adapting a draw schedu</w:t>
      </w:r>
      <w:r w:rsidRPr="00621285">
        <w:t>le and local rules in response to changing situations and communicating changes to stakeholders</w:t>
      </w:r>
    </w:p>
    <w:p w:rsidR="00000000" w:rsidRPr="00621285" w:rsidP="00621285">
      <w:pPr>
        <w:pStyle w:val="ListBullet2"/>
      </w:pPr>
      <w:r w:rsidRPr="00621285">
        <w:t>recording competition results in line with the rules of golf and communicating results to players</w:t>
      </w:r>
    </w:p>
    <w:p w:rsidR="00000000" w:rsidRPr="00621285" w:rsidP="00621285">
      <w:pPr>
        <w:pStyle w:val="ListBullet2"/>
      </w:pPr>
      <w:r w:rsidRPr="00621285">
        <w:t xml:space="preserve">evaluating and reflecting on own work performance to identify </w:t>
      </w:r>
      <w:r w:rsidRPr="00621285">
        <w:t>at least three improvements.</w:t>
      </w: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3" w:name="O_1023032"/>
      <w:bookmarkEnd w:id="3"/>
      <w:r w:rsidRPr="00621285">
        <w:t>Knowledge Evidence</w:t>
      </w:r>
    </w:p>
    <w:p w:rsidR="00000000" w:rsidRPr="00621285" w:rsidP="00D17D07">
      <w:pPr>
        <w:pStyle w:val="BodyText"/>
      </w:pPr>
      <w:r w:rsidRPr="00621285">
        <w:t>outlined in elements and performance criteria of this unit:</w:t>
      </w:r>
    </w:p>
    <w:p w:rsidR="00000000" w:rsidRPr="00621285" w:rsidP="00D17D07">
      <w:pPr>
        <w:pStyle w:val="BodyText"/>
      </w:pPr>
      <w:r w:rsidRPr="00621285">
        <w:t>organisational policies and procedures applicable to managing the structure and facilitation of golf competitions and tournaments</w:t>
      </w:r>
      <w:r w:rsidRPr="00621285">
        <w:t>.</w:t>
      </w:r>
    </w:p>
    <w:p w:rsidR="00000000" w:rsidRPr="00621285" w:rsidP="00621285">
      <w:pPr>
        <w:pStyle w:val="ListBullet"/>
      </w:pPr>
      <w:r w:rsidRPr="00621285">
        <w:t xml:space="preserve">Golf Australia handicapping system </w:t>
      </w:r>
    </w:p>
    <w:p w:rsidR="00000000" w:rsidRPr="00621285" w:rsidP="00621285">
      <w:pPr>
        <w:pStyle w:val="ListBullet"/>
      </w:pPr>
      <w:r w:rsidRPr="00621285">
        <w:t xml:space="preserve">rules and regulations of golf </w:t>
      </w:r>
    </w:p>
    <w:p w:rsidR="00000000" w:rsidRPr="00621285" w:rsidP="00621285">
      <w:pPr>
        <w:pStyle w:val="ListBullet"/>
      </w:pPr>
      <w:r w:rsidRPr="00621285">
        <w:t>types of competition formats and related scoring methods:</w:t>
      </w:r>
    </w:p>
    <w:p w:rsidR="00000000" w:rsidRPr="00621285" w:rsidP="00621285">
      <w:pPr>
        <w:pStyle w:val="ListBullet2"/>
      </w:pPr>
      <w:r w:rsidRPr="00621285">
        <w:t>Stableford</w:t>
      </w:r>
    </w:p>
    <w:p w:rsidR="00000000" w:rsidRPr="00621285" w:rsidP="00621285">
      <w:pPr>
        <w:pStyle w:val="ListBullet2"/>
      </w:pPr>
      <w:r w:rsidRPr="00621285">
        <w:t>stroke</w:t>
      </w:r>
    </w:p>
    <w:p w:rsidR="00000000" w:rsidRPr="00621285" w:rsidP="00621285">
      <w:pPr>
        <w:pStyle w:val="ListBullet2"/>
      </w:pPr>
      <w:r w:rsidRPr="00621285">
        <w:t>four-ball</w:t>
      </w:r>
    </w:p>
    <w:p w:rsidR="00000000" w:rsidRPr="00621285" w:rsidP="00621285">
      <w:pPr>
        <w:pStyle w:val="ListBullet2"/>
      </w:pPr>
      <w:r w:rsidRPr="00621285">
        <w:t>medal play</w:t>
      </w:r>
    </w:p>
    <w:p w:rsidR="00000000" w:rsidRPr="00621285" w:rsidP="00621285">
      <w:pPr>
        <w:pStyle w:val="ListBullet2"/>
      </w:pPr>
      <w:r w:rsidRPr="00621285">
        <w:t>Ambrose</w:t>
      </w:r>
    </w:p>
    <w:p w:rsidR="00000000" w:rsidRPr="00621285" w:rsidP="00621285">
      <w:pPr>
        <w:pStyle w:val="ListBullet2"/>
      </w:pPr>
      <w:r w:rsidRPr="00621285">
        <w:t>match play</w:t>
      </w:r>
    </w:p>
    <w:p w:rsidR="00000000" w:rsidRPr="00621285" w:rsidP="00621285">
      <w:pPr>
        <w:pStyle w:val="ListBullet"/>
      </w:pPr>
      <w:r w:rsidRPr="00621285">
        <w:t>types of competition eligibility criteria:</w:t>
      </w:r>
      <w:r w:rsidRPr="00621285">
        <w:tab/>
      </w:r>
    </w:p>
    <w:p w:rsidR="00000000" w:rsidRPr="00621285" w:rsidP="00621285">
      <w:pPr>
        <w:pStyle w:val="ListBullet2"/>
      </w:pPr>
      <w:r w:rsidRPr="00621285">
        <w:t>handicap</w:t>
      </w:r>
    </w:p>
    <w:p w:rsidR="00000000" w:rsidRPr="00621285" w:rsidP="00621285">
      <w:pPr>
        <w:pStyle w:val="ListBullet2"/>
      </w:pPr>
      <w:r w:rsidRPr="00621285">
        <w:t>age</w:t>
      </w:r>
    </w:p>
    <w:p w:rsidR="00000000" w:rsidRPr="00621285" w:rsidP="00621285">
      <w:pPr>
        <w:pStyle w:val="ListBullet2"/>
      </w:pPr>
      <w:r w:rsidRPr="00621285">
        <w:t>grade</w:t>
      </w:r>
    </w:p>
    <w:p w:rsidR="00000000" w:rsidRPr="00621285" w:rsidP="00621285">
      <w:pPr>
        <w:pStyle w:val="ListBullet2"/>
      </w:pPr>
      <w:r w:rsidRPr="00621285">
        <w:t>ranking</w:t>
      </w:r>
    </w:p>
    <w:p w:rsidR="00000000" w:rsidRPr="00621285" w:rsidP="00621285">
      <w:pPr>
        <w:pStyle w:val="ListBullet2"/>
      </w:pPr>
      <w:r w:rsidRPr="00621285">
        <w:t>exemption and entry category</w:t>
      </w:r>
    </w:p>
    <w:p w:rsidR="00000000" w:rsidRPr="00621285" w:rsidP="00621285">
      <w:pPr>
        <w:pStyle w:val="ListBullet"/>
      </w:pPr>
      <w:r w:rsidRPr="00621285">
        <w:t>roles and responsibilities of competition stakeholders</w:t>
      </w:r>
    </w:p>
    <w:p w:rsidR="00000000" w:rsidRPr="00621285" w:rsidP="00621285">
      <w:pPr>
        <w:pStyle w:val="ListBullet"/>
      </w:pPr>
      <w:r w:rsidRPr="00621285">
        <w:t>types of modification guidelines:</w:t>
      </w:r>
      <w:r w:rsidRPr="00621285">
        <w:tab/>
      </w:r>
    </w:p>
    <w:p w:rsidR="00000000" w:rsidRPr="00621285" w:rsidP="00621285">
      <w:pPr>
        <w:pStyle w:val="ListBullet2"/>
      </w:pPr>
      <w:r w:rsidRPr="00621285">
        <w:t>late withdrawals and entries</w:t>
      </w:r>
    </w:p>
    <w:p w:rsidR="00000000" w:rsidRPr="00621285" w:rsidP="00621285">
      <w:pPr>
        <w:pStyle w:val="ListBullet2"/>
      </w:pPr>
      <w:r w:rsidRPr="00621285">
        <w:t>cancellations</w:t>
      </w:r>
    </w:p>
    <w:p w:rsidR="00000000" w:rsidRPr="00621285" w:rsidP="00621285">
      <w:pPr>
        <w:pStyle w:val="ListBullet2"/>
      </w:pPr>
      <w:r w:rsidRPr="00621285">
        <w:t>disqualifications</w:t>
      </w:r>
    </w:p>
    <w:p w:rsidR="00000000" w:rsidRPr="00621285" w:rsidP="00621285">
      <w:pPr>
        <w:pStyle w:val="ListBullet2"/>
      </w:pPr>
      <w:r w:rsidRPr="00621285">
        <w:t>injuries</w:t>
      </w:r>
    </w:p>
    <w:p w:rsidR="00000000" w:rsidRPr="00621285" w:rsidP="00621285">
      <w:pPr>
        <w:pStyle w:val="ListBullet2"/>
      </w:pPr>
      <w:r w:rsidRPr="00621285">
        <w:t>inclement weather and conditions</w:t>
      </w:r>
    </w:p>
    <w:p w:rsidR="00000000" w:rsidRPr="00621285" w:rsidP="00621285">
      <w:pPr>
        <w:pStyle w:val="ListBullet"/>
      </w:pPr>
      <w:r w:rsidRPr="00621285">
        <w:t>types of local rules:</w:t>
      </w:r>
      <w:r w:rsidRPr="00621285">
        <w:tab/>
      </w:r>
    </w:p>
    <w:p w:rsidR="00000000" w:rsidRPr="00621285" w:rsidP="00621285">
      <w:pPr>
        <w:pStyle w:val="ListBullet2"/>
      </w:pPr>
      <w:r w:rsidRPr="00621285">
        <w:t>ground under repair</w:t>
      </w:r>
    </w:p>
    <w:p w:rsidR="00000000" w:rsidRPr="00621285" w:rsidP="00621285">
      <w:pPr>
        <w:pStyle w:val="ListBullet2"/>
      </w:pPr>
      <w:r w:rsidRPr="00621285">
        <w:t xml:space="preserve">preferred lies </w:t>
      </w:r>
    </w:p>
    <w:p w:rsidR="00000000" w:rsidRPr="00621285" w:rsidP="00621285">
      <w:pPr>
        <w:pStyle w:val="ListBullet2"/>
      </w:pPr>
      <w:r w:rsidRPr="00621285">
        <w:t>temporary obstructions</w:t>
      </w:r>
    </w:p>
    <w:p w:rsidR="00000000" w:rsidRPr="00621285" w:rsidP="00621285">
      <w:pPr>
        <w:pStyle w:val="ListBullet"/>
      </w:pPr>
      <w:r w:rsidRPr="00621285">
        <w:t>types of in-competition support:</w:t>
      </w:r>
      <w:r w:rsidRPr="00621285">
        <w:tab/>
      </w:r>
    </w:p>
    <w:p w:rsidR="00000000" w:rsidRPr="00621285" w:rsidP="00621285">
      <w:pPr>
        <w:pStyle w:val="ListBullet2"/>
      </w:pPr>
      <w:r w:rsidRPr="00621285">
        <w:t>dress standards</w:t>
      </w:r>
    </w:p>
    <w:p w:rsidR="00000000" w:rsidRPr="00621285" w:rsidP="00621285">
      <w:pPr>
        <w:pStyle w:val="ListBullet2"/>
      </w:pPr>
      <w:r w:rsidRPr="00621285">
        <w:t>course behaviour</w:t>
      </w:r>
    </w:p>
    <w:p w:rsidR="00000000" w:rsidRPr="00621285" w:rsidP="00621285">
      <w:pPr>
        <w:pStyle w:val="ListBullet2"/>
      </w:pPr>
      <w:r w:rsidRPr="00621285">
        <w:t>player welcome and briefing</w:t>
      </w:r>
    </w:p>
    <w:p w:rsidR="00000000" w:rsidRPr="00621285" w:rsidP="00621285">
      <w:pPr>
        <w:pStyle w:val="ListBullet2"/>
      </w:pPr>
      <w:r w:rsidRPr="00621285">
        <w:t>use of golf carts</w:t>
      </w:r>
    </w:p>
    <w:p w:rsidR="00000000" w:rsidRPr="00621285" w:rsidP="00621285">
      <w:pPr>
        <w:pStyle w:val="ListBullet2"/>
      </w:pPr>
      <w:r w:rsidRPr="00621285">
        <w:t>pace of play</w:t>
      </w:r>
    </w:p>
    <w:p w:rsidR="00000000" w:rsidRPr="00621285" w:rsidP="00621285">
      <w:pPr>
        <w:pStyle w:val="ListBullet2"/>
      </w:pPr>
      <w:r w:rsidRPr="00621285">
        <w:t>rules</w:t>
      </w:r>
    </w:p>
    <w:p w:rsidR="00000000" w:rsidRPr="00621285" w:rsidP="00621285">
      <w:pPr>
        <w:pStyle w:val="ListBullet2"/>
      </w:pPr>
      <w:r w:rsidRPr="00621285">
        <w:t>course marshalling</w:t>
      </w:r>
    </w:p>
    <w:p w:rsidR="00000000" w:rsidRPr="00621285" w:rsidP="00621285">
      <w:pPr>
        <w:pStyle w:val="ListBullet"/>
      </w:pPr>
      <w:r w:rsidRPr="00621285">
        <w:t>types of competition and to</w:t>
      </w:r>
      <w:r w:rsidRPr="00621285">
        <w:t>urnament components:</w:t>
      </w:r>
    </w:p>
    <w:p w:rsidR="00000000" w:rsidRPr="00621285" w:rsidP="00621285">
      <w:pPr>
        <w:pStyle w:val="ListBullet2"/>
      </w:pPr>
      <w:r w:rsidRPr="00621285">
        <w:t>plans</w:t>
      </w:r>
    </w:p>
    <w:p w:rsidR="00000000" w:rsidRPr="00621285" w:rsidP="00621285">
      <w:pPr>
        <w:pStyle w:val="ListBullet2"/>
      </w:pPr>
      <w:r w:rsidRPr="00621285">
        <w:t>formats</w:t>
      </w:r>
    </w:p>
    <w:p w:rsidR="00000000" w:rsidRPr="00621285" w:rsidP="00621285">
      <w:pPr>
        <w:pStyle w:val="ListBullet2"/>
      </w:pPr>
      <w:r w:rsidRPr="00621285">
        <w:t>entry criteria</w:t>
      </w:r>
    </w:p>
    <w:p w:rsidR="00000000" w:rsidRPr="00621285" w:rsidP="00621285">
      <w:pPr>
        <w:pStyle w:val="ListBullet2"/>
      </w:pPr>
      <w:r w:rsidRPr="00621285">
        <w:t>draws</w:t>
      </w:r>
    </w:p>
    <w:p w:rsidR="00000000" w:rsidRPr="00621285" w:rsidP="00621285">
      <w:pPr>
        <w:pStyle w:val="ListBullet2"/>
      </w:pPr>
      <w:r w:rsidRPr="00621285">
        <w:t>rules</w:t>
      </w:r>
    </w:p>
    <w:p w:rsidR="00000000" w:rsidRPr="00621285" w:rsidP="00621285">
      <w:pPr>
        <w:pStyle w:val="ListBullet2"/>
      </w:pPr>
      <w:r w:rsidRPr="00621285">
        <w:t>results</w:t>
      </w:r>
    </w:p>
    <w:p w:rsidR="00000000" w:rsidRPr="00621285" w:rsidP="00621285">
      <w:pPr>
        <w:pStyle w:val="ListBullet2"/>
      </w:pPr>
      <w:r w:rsidRPr="00621285">
        <w:t>pace of play</w:t>
      </w:r>
    </w:p>
    <w:p w:rsidR="00000000" w:rsidRPr="00621285" w:rsidP="00621285">
      <w:pPr>
        <w:pStyle w:val="ListBullet2"/>
      </w:pPr>
      <w:r w:rsidRPr="00621285">
        <w:t>scorecards</w:t>
      </w:r>
    </w:p>
    <w:p w:rsidR="00000000" w:rsidRPr="00621285" w:rsidP="00621285">
      <w:pPr>
        <w:pStyle w:val="ListBullet2"/>
      </w:pPr>
      <w:r w:rsidRPr="00621285">
        <w:t>systems and procedures.</w:t>
      </w:r>
    </w:p>
    <w:p w:rsidR="00000000" w:rsidRPr="00621285" w:rsidP="00621285">
      <w:pPr>
        <w:pStyle w:val="AllowPageBreak"/>
      </w:pPr>
    </w:p>
    <w:p w:rsidR="00000000" w:rsidRPr="00621285" w:rsidP="00621285">
      <w:pPr>
        <w:pStyle w:val="Heading1"/>
      </w:pPr>
      <w:bookmarkStart w:id="4" w:name="O_1023033"/>
      <w:bookmarkEnd w:id="4"/>
      <w:r w:rsidRPr="00621285">
        <w:t>Assessment Conditions</w:t>
      </w:r>
    </w:p>
    <w:p w:rsidR="00000000" w:rsidRPr="00621285" w:rsidP="00D17D07">
      <w:pPr>
        <w:pStyle w:val="BodyText"/>
      </w:pPr>
      <w:r w:rsidRPr="00621285">
        <w:t>Skills must be demonstrated in:</w:t>
      </w:r>
    </w:p>
    <w:p w:rsidR="00000000" w:rsidRPr="00621285" w:rsidP="00621285">
      <w:pPr>
        <w:pStyle w:val="ListBullet"/>
      </w:pPr>
      <w:r w:rsidRPr="00621285">
        <w:t xml:space="preserve">a professional golf sport environment. This can be a workplace </w:t>
      </w:r>
      <w:r w:rsidRPr="00621285">
        <w:t>or a simulated environment.</w:t>
      </w:r>
    </w:p>
    <w:p w:rsidR="00000000" w:rsidRPr="00621285" w:rsidP="00621285">
      <w:pPr>
        <w:pStyle w:val="BodyText"/>
      </w:pPr>
    </w:p>
    <w:p w:rsidR="00000000" w:rsidRPr="00621285" w:rsidP="00D17D07">
      <w:pPr>
        <w:pStyle w:val="BodyText"/>
      </w:pPr>
      <w:r w:rsidRPr="00621285">
        <w:t>Assessment must ensure access to:</w:t>
      </w:r>
    </w:p>
    <w:p w:rsidR="00000000" w:rsidRPr="00621285" w:rsidP="00621285">
      <w:pPr>
        <w:pStyle w:val="ListBullet"/>
      </w:pPr>
      <w:r w:rsidRPr="00621285">
        <w:t>a golf facility or green</w:t>
      </w:r>
    </w:p>
    <w:p w:rsidR="00000000" w:rsidRPr="00621285" w:rsidP="00621285">
      <w:pPr>
        <w:pStyle w:val="ListBullet"/>
      </w:pPr>
      <w:r w:rsidRPr="00621285">
        <w:t>golf equipment</w:t>
      </w:r>
    </w:p>
    <w:p w:rsidR="00000000" w:rsidRPr="00621285" w:rsidP="00621285">
      <w:pPr>
        <w:pStyle w:val="ListBullet"/>
      </w:pPr>
      <w:r w:rsidRPr="00621285">
        <w:t>the rules of golf</w:t>
      </w:r>
    </w:p>
    <w:p w:rsidR="00000000" w:rsidRPr="00621285" w:rsidP="00621285">
      <w:pPr>
        <w:pStyle w:val="ListBullet"/>
      </w:pPr>
      <w:r w:rsidRPr="00621285">
        <w:t xml:space="preserve">local rules </w:t>
      </w:r>
    </w:p>
    <w:p w:rsidR="00000000" w:rsidRPr="00621285" w:rsidP="00621285">
      <w:pPr>
        <w:pStyle w:val="ListBullet"/>
      </w:pPr>
      <w:r w:rsidRPr="00621285">
        <w:t>information about alternative competition formats and scoring mechanisms.</w:t>
      </w:r>
    </w:p>
    <w:p w:rsidR="00000000" w:rsidRPr="00621285" w:rsidP="00621285">
      <w:pPr>
        <w:pStyle w:val="BodyText"/>
      </w:pPr>
    </w:p>
    <w:p w:rsidR="00000000" w:rsidRPr="00621285" w:rsidP="00D17D07">
      <w:pPr>
        <w:pStyle w:val="BodyText"/>
      </w:pPr>
      <w:r w:rsidRPr="00621285">
        <w:t>Assessment must ensure use of:</w:t>
      </w:r>
    </w:p>
    <w:p w:rsidR="00000000" w:rsidRPr="00621285" w:rsidP="00621285">
      <w:pPr>
        <w:pStyle w:val="ListBullet"/>
      </w:pPr>
      <w:r w:rsidRPr="00621285">
        <w:t>players, offic</w:t>
      </w:r>
      <w:r w:rsidRPr="00621285">
        <w:t>ials and organising body representatives.</w:t>
      </w:r>
    </w:p>
    <w:p w:rsidR="00000000" w:rsidRPr="00621285" w:rsidP="00621285">
      <w:pPr>
        <w:pStyle w:val="BodyText"/>
      </w:pPr>
    </w:p>
    <w:p w:rsidR="00000000" w:rsidRPr="00621285" w:rsidP="00D17D07">
      <w:pPr>
        <w:pStyle w:val="BodyText"/>
      </w:pPr>
      <w:r w:rsidRPr="00621285">
        <w:t>Assessors must satisfy the Standards for Registered Training Organisations requirements for assessors.</w:t>
      </w:r>
    </w:p>
    <w:p w:rsidR="00000000" w:rsidRPr="00621285" w:rsidP="00621285">
      <w:pPr>
        <w:pStyle w:val="Heading1"/>
      </w:pPr>
      <w:bookmarkStart w:id="5" w:name="O_1023036"/>
      <w:bookmarkEnd w:id="5"/>
      <w:r w:rsidRPr="00621285">
        <w:t>Links</w:t>
      </w:r>
    </w:p>
    <w:p w:rsidR="00000000" w:rsidRPr="00621285" w:rsidP="00D17D07">
      <w:pPr>
        <w:pStyle w:val="BodyText"/>
      </w:pPr>
      <w:r w:rsidRPr="00621285">
        <w:t>Companion Volume Imple</w:t>
      </w:r>
      <w:r w:rsidRPr="00621285">
        <w:t xml:space="preserve">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B06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21285" w:rsidP="00621285"/>
    <w:sectPr w:rsidSect="00621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 w:rsidRPr="00D17D07" w:rsidP="00D17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07" w:rsidP="00621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D07" w:rsidP="00621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7D07" w:rsidP="00621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285" w:rsidRPr="00D17D07" w:rsidP="00D17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07" w:rsidRPr="002D2AF8" w:rsidP="00621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SISSGLF005 Manage the structure and facilitation of golf competitions and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17D07" w:rsidP="00621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E6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08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1A8F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285"/>
  </w:style>
  <w:style w:type="character" w:customStyle="1" w:styleId="Heading1Char">
    <w:name w:val="Heading 1 Char"/>
    <w:basedOn w:val="DefaultParagraphFont"/>
    <w:link w:val="Heading1"/>
    <w:rsid w:val="00621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2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2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285"/>
    <w:rPr>
      <w:b/>
      <w:spacing w:val="0"/>
    </w:rPr>
  </w:style>
  <w:style w:type="paragraph" w:customStyle="1" w:styleId="SuperTitle">
    <w:name w:val="SuperTitle"/>
    <w:basedOn w:val="Title"/>
    <w:rsid w:val="00621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285"/>
    <w:rPr>
      <w:i/>
    </w:rPr>
  </w:style>
  <w:style w:type="paragraph" w:styleId="Caption">
    <w:name w:val="caption"/>
    <w:basedOn w:val="BodyText"/>
    <w:next w:val="Normal"/>
    <w:qFormat/>
    <w:rsid w:val="00621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285"/>
  </w:style>
  <w:style w:type="paragraph" w:styleId="TableofFigures">
    <w:name w:val="table of figures"/>
    <w:basedOn w:val="Normal"/>
    <w:next w:val="Normal"/>
    <w:semiHidden/>
    <w:rsid w:val="00621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2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285"/>
    <w:rPr>
      <w:rFonts w:ascii="Wingdings" w:hAnsi="Wingdings"/>
    </w:rPr>
  </w:style>
  <w:style w:type="paragraph" w:customStyle="1" w:styleId="TableHeading">
    <w:name w:val="Table Heading"/>
    <w:basedOn w:val="HeadingBase"/>
    <w:rsid w:val="00621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285"/>
    <w:rPr>
      <w:color w:val="0033CC"/>
      <w:u w:val="none"/>
    </w:rPr>
  </w:style>
  <w:style w:type="paragraph" w:customStyle="1" w:styleId="BodyTextRight">
    <w:name w:val="Body Text Right"/>
    <w:basedOn w:val="BodyText"/>
    <w:rsid w:val="00621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2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285"/>
    <w:rPr>
      <w:sz w:val="32"/>
    </w:rPr>
  </w:style>
  <w:style w:type="paragraph" w:customStyle="1" w:styleId="HeadingProcedure">
    <w:name w:val="Heading Procedure"/>
    <w:basedOn w:val="HeadingBase"/>
    <w:next w:val="Normal"/>
    <w:rsid w:val="00621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285"/>
    <w:pPr>
      <w:spacing w:before="60" w:after="60"/>
    </w:pPr>
  </w:style>
  <w:style w:type="paragraph" w:styleId="ListContinue">
    <w:name w:val="List Continue"/>
    <w:basedOn w:val="List"/>
    <w:rsid w:val="00621285"/>
    <w:pPr>
      <w:ind w:firstLine="0"/>
    </w:pPr>
  </w:style>
  <w:style w:type="paragraph" w:customStyle="1" w:styleId="ListNote">
    <w:name w:val="List Note"/>
    <w:basedOn w:val="List"/>
    <w:rsid w:val="00621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285"/>
    <w:rPr>
      <w:rFonts w:ascii="Courier New" w:hAnsi="Courier New"/>
    </w:rPr>
  </w:style>
  <w:style w:type="paragraph" w:customStyle="1" w:styleId="NoteBullet">
    <w:name w:val="Note Bullet"/>
    <w:basedOn w:val="Note"/>
    <w:rsid w:val="00621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2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285"/>
    <w:rPr>
      <w:b/>
      <w:smallCaps/>
    </w:rPr>
  </w:style>
  <w:style w:type="paragraph" w:customStyle="1" w:styleId="TableListNumber">
    <w:name w:val="Table List Number"/>
    <w:basedOn w:val="ListNumber"/>
    <w:rsid w:val="00621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285"/>
    <w:pPr>
      <w:numPr>
        <w:numId w:val="9"/>
      </w:numPr>
    </w:pPr>
  </w:style>
  <w:style w:type="paragraph" w:customStyle="1" w:styleId="ListAlpha2">
    <w:name w:val="List Alpha 2"/>
    <w:basedOn w:val="List2"/>
    <w:rsid w:val="00621285"/>
    <w:pPr>
      <w:numPr>
        <w:numId w:val="8"/>
      </w:numPr>
    </w:pPr>
  </w:style>
  <w:style w:type="paragraph" w:styleId="List2">
    <w:name w:val="List 2"/>
    <w:basedOn w:val="BodyText"/>
    <w:rsid w:val="00621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2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2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285"/>
    <w:pPr>
      <w:numPr>
        <w:numId w:val="4"/>
      </w:numPr>
    </w:pPr>
  </w:style>
  <w:style w:type="paragraph" w:styleId="ListContinue2">
    <w:name w:val="List Continue 2"/>
    <w:basedOn w:val="List2"/>
    <w:rsid w:val="00621285"/>
    <w:pPr>
      <w:ind w:firstLine="0"/>
    </w:pPr>
  </w:style>
  <w:style w:type="paragraph" w:styleId="ListContinue3">
    <w:name w:val="List Continue 3"/>
    <w:basedOn w:val="List3"/>
    <w:rsid w:val="00621285"/>
    <w:pPr>
      <w:ind w:left="1021" w:firstLine="0"/>
    </w:pPr>
  </w:style>
  <w:style w:type="paragraph" w:styleId="ListContinue4">
    <w:name w:val="List Continue 4"/>
    <w:basedOn w:val="List4"/>
    <w:rsid w:val="00621285"/>
    <w:pPr>
      <w:ind w:firstLine="0"/>
    </w:pPr>
  </w:style>
  <w:style w:type="paragraph" w:styleId="ListContinue5">
    <w:name w:val="List Continue 5"/>
    <w:basedOn w:val="List5"/>
    <w:rsid w:val="00621285"/>
    <w:pPr>
      <w:ind w:firstLine="0"/>
    </w:pPr>
  </w:style>
  <w:style w:type="paragraph" w:styleId="ListNumber3">
    <w:name w:val="List Number 3"/>
    <w:basedOn w:val="List3"/>
    <w:rsid w:val="00621285"/>
    <w:pPr>
      <w:numPr>
        <w:numId w:val="5"/>
      </w:numPr>
    </w:pPr>
  </w:style>
  <w:style w:type="paragraph" w:styleId="ListNumber4">
    <w:name w:val="List Number 4"/>
    <w:basedOn w:val="List4"/>
    <w:rsid w:val="00621285"/>
    <w:pPr>
      <w:numPr>
        <w:numId w:val="6"/>
      </w:numPr>
    </w:pPr>
  </w:style>
  <w:style w:type="paragraph" w:styleId="ListNumber5">
    <w:name w:val="List Number 5"/>
    <w:basedOn w:val="List5"/>
    <w:rsid w:val="00621285"/>
    <w:pPr>
      <w:numPr>
        <w:numId w:val="7"/>
      </w:numPr>
    </w:pPr>
  </w:style>
  <w:style w:type="paragraph" w:styleId="BlockText">
    <w:name w:val="Block Text"/>
    <w:basedOn w:val="Normal"/>
    <w:rsid w:val="00621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285"/>
    <w:rPr>
      <w:sz w:val="16"/>
      <w:vertAlign w:val="superscript"/>
    </w:rPr>
  </w:style>
  <w:style w:type="character" w:customStyle="1" w:styleId="Symbols">
    <w:name w:val="Symbols"/>
    <w:basedOn w:val="DefaultParagraphFont"/>
    <w:rsid w:val="00621285"/>
    <w:rPr>
      <w:rFonts w:ascii="Symbol" w:hAnsi="Symbol"/>
    </w:rPr>
  </w:style>
  <w:style w:type="character" w:customStyle="1" w:styleId="MenuOptions">
    <w:name w:val="Menu Options"/>
    <w:basedOn w:val="DefaultParagraphFont"/>
    <w:rsid w:val="00621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285"/>
    <w:rPr>
      <w:b/>
    </w:rPr>
  </w:style>
  <w:style w:type="character" w:customStyle="1" w:styleId="Underlined">
    <w:name w:val="Underlined"/>
    <w:basedOn w:val="DefaultParagraphFont"/>
    <w:rsid w:val="00621285"/>
    <w:rPr>
      <w:u w:val="single"/>
    </w:rPr>
  </w:style>
  <w:style w:type="paragraph" w:customStyle="1" w:styleId="TableBodyTextRight">
    <w:name w:val="Table Body Text Right"/>
    <w:basedOn w:val="TableBodyText"/>
    <w:rsid w:val="00621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285"/>
    <w:rPr>
      <w:sz w:val="18"/>
    </w:rPr>
  </w:style>
  <w:style w:type="paragraph" w:customStyle="1" w:styleId="BodySmallRight">
    <w:name w:val="Body Small Right"/>
    <w:basedOn w:val="BodyTextRight"/>
    <w:rsid w:val="00621285"/>
    <w:rPr>
      <w:sz w:val="18"/>
      <w:szCs w:val="18"/>
    </w:rPr>
  </w:style>
  <w:style w:type="paragraph" w:customStyle="1" w:styleId="MarginEdition">
    <w:name w:val="Margin Edition"/>
    <w:basedOn w:val="MarginNote"/>
    <w:rsid w:val="00621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285"/>
    <w:rPr>
      <w:sz w:val="2"/>
      <w:szCs w:val="2"/>
    </w:rPr>
  </w:style>
  <w:style w:type="character" w:customStyle="1" w:styleId="Small">
    <w:name w:val="Small"/>
    <w:basedOn w:val="DefaultParagraphFont"/>
    <w:rsid w:val="00621285"/>
    <w:rPr>
      <w:sz w:val="16"/>
    </w:rPr>
  </w:style>
  <w:style w:type="paragraph" w:customStyle="1" w:styleId="WideTable">
    <w:name w:val="Wide Table"/>
    <w:basedOn w:val="Normal"/>
    <w:rsid w:val="00621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285"/>
  </w:style>
  <w:style w:type="paragraph" w:styleId="Quote">
    <w:name w:val="Quote"/>
    <w:basedOn w:val="Heading1"/>
    <w:link w:val="QuoteChar"/>
    <w:qFormat/>
    <w:rsid w:val="00621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285"/>
    <w:pPr>
      <w:pageBreakBefore/>
    </w:pPr>
  </w:style>
  <w:style w:type="paragraph" w:customStyle="1" w:styleId="Border">
    <w:name w:val="Border"/>
    <w:basedOn w:val="Normal"/>
    <w:qFormat/>
    <w:rsid w:val="00621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285"/>
    <w:rPr>
      <w:u w:val="single"/>
    </w:rPr>
  </w:style>
  <w:style w:type="character" w:customStyle="1" w:styleId="BoldandItalics">
    <w:name w:val="Bold and Italics"/>
    <w:qFormat/>
    <w:rsid w:val="00621285"/>
    <w:rPr>
      <w:b/>
      <w:i/>
      <w:u w:val="none"/>
    </w:rPr>
  </w:style>
  <w:style w:type="paragraph" w:styleId="BalloonText">
    <w:name w:val="Balloon Text"/>
    <w:basedOn w:val="Normal"/>
    <w:link w:val="BalloonTextChar"/>
    <w:rsid w:val="00621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285"/>
    <w:pPr>
      <w:spacing w:before="0" w:after="0"/>
    </w:pPr>
  </w:style>
  <w:style w:type="paragraph" w:customStyle="1" w:styleId="BodyTextBold">
    <w:name w:val="Body Text Bold"/>
    <w:basedOn w:val="BodyText"/>
    <w:qFormat/>
    <w:rsid w:val="00621285"/>
    <w:rPr>
      <w:b/>
    </w:rPr>
  </w:style>
  <w:style w:type="character" w:styleId="Hyperlink">
    <w:name w:val="Hyperlink"/>
    <w:basedOn w:val="DefaultParagraphFont"/>
    <w:uiPriority w:val="99"/>
    <w:unhideWhenUsed/>
    <w:rsid w:val="00D17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2372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SISSGLF005 Manage the structure and facilitation of golf competitions and tournaments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