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2A9" w:rsidP="004C42A9">
      <w:pPr>
        <w:pStyle w:val="Title"/>
      </w:pPr>
      <w:r>
        <w:fldChar w:fldCharType="begin"/>
      </w:r>
      <w:r>
        <w:instrText xml:space="preserve"> TITLE   \* MERGEFORMAT </w:instrText>
      </w:r>
      <w:r>
        <w:fldChar w:fldCharType="separate"/>
      </w:r>
      <w:r>
        <w:t>SISSEQS002 Coach unofficial local competition competitors in equestrian</w:t>
      </w:r>
      <w:r>
        <w:fldChar w:fldCharType="end"/>
      </w:r>
    </w:p>
    <w:p w:rsidR="004C42A9" w:rsidP="004C42A9">
      <w:pPr>
        <w:pStyle w:val="Version"/>
        <w:sectPr w:rsidSect="00BE7F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F0E" w:rsidP="00BE7F0E">
      <w:pPr>
        <w:pStyle w:val="SuperHeading"/>
      </w:pPr>
      <w:r w:rsidRPr="00BE7F0E">
        <w:t>SISSEQS002 Coach unofficial local competition competitors in equestrian</w:t>
      </w:r>
    </w:p>
    <w:p w:rsidR="00000000" w:rsidRPr="00BE7F0E" w:rsidP="00BE7F0E">
      <w:pPr>
        <w:pStyle w:val="Heading1"/>
      </w:pPr>
      <w:bookmarkStart w:id="1" w:name="O_1034870"/>
      <w:bookmarkEnd w:id="1"/>
      <w:r w:rsidRPr="00BE7F0E">
        <w:t>Modification History</w:t>
      </w:r>
    </w:p>
    <w:p w:rsidR="00000000" w:rsidRPr="00BE7F0E" w:rsidP="004C42A9">
      <w:pPr>
        <w:pStyle w:val="BodyText"/>
      </w:pPr>
      <w:r w:rsidRPr="00BE7F0E">
        <w:t>Not applicable.</w:t>
      </w:r>
    </w:p>
    <w:p w:rsidR="00000000" w:rsidRPr="00BE7F0E" w:rsidP="00BE7F0E">
      <w:pPr>
        <w:pStyle w:val="Heading1"/>
      </w:pPr>
      <w:bookmarkStart w:id="2" w:name="O_1034871"/>
      <w:bookmarkEnd w:id="2"/>
      <w:r w:rsidRPr="00BE7F0E">
        <w:t>Application</w:t>
      </w:r>
    </w:p>
    <w:p w:rsidR="00000000" w:rsidRPr="00BE7F0E" w:rsidP="004C42A9">
      <w:pPr>
        <w:pStyle w:val="BodyText"/>
      </w:pPr>
      <w:r w:rsidRPr="00BE7F0E">
        <w:t>This unit describes th</w:t>
      </w:r>
      <w:r w:rsidRPr="00BE7F0E">
        <w:t>e performance outcomes, skills and knowledge required to coach participants, who can already ride, to participate in unofficial local competitions in an equestrian sport discipline. This unit includes planning, preparing, conducting and reviewing individua</w:t>
      </w:r>
      <w:r w:rsidRPr="00BE7F0E">
        <w:t>l and group sessions.</w:t>
      </w:r>
    </w:p>
    <w:p w:rsidR="00000000" w:rsidRPr="00BE7F0E" w:rsidP="004C42A9">
      <w:pPr>
        <w:pStyle w:val="BodyText"/>
      </w:pPr>
      <w:r w:rsidRPr="00BE7F0E">
        <w:t xml:space="preserve">Equestrian sport disciplines must be registered with Equestrian Australia and can include, but are not limited to, dressage, driving, eventing, jumping, para-equestrian, vaulting, show horse, endurance and reining. </w:t>
      </w:r>
    </w:p>
    <w:p w:rsidR="00000000" w:rsidRPr="00BE7F0E" w:rsidP="004C42A9">
      <w:pPr>
        <w:pStyle w:val="BodyText"/>
      </w:pPr>
      <w:r w:rsidRPr="00BE7F0E">
        <w:t xml:space="preserve">This unit applies </w:t>
      </w:r>
      <w:r w:rsidRPr="00BE7F0E">
        <w:t xml:space="preserve">to individuals working in community based coaching roles in the Australian sport industry at an introductory level as recognised by Equestrian Australia. This includes individuals working and volunteering in equestrian clubs and centres. </w:t>
      </w:r>
    </w:p>
    <w:p w:rsidR="00000000" w:rsidRPr="00BE7F0E" w:rsidP="004C42A9">
      <w:pPr>
        <w:pStyle w:val="BodyText"/>
      </w:pPr>
      <w:r w:rsidRPr="00BE7F0E">
        <w:t>This unit applies</w:t>
      </w:r>
      <w:r w:rsidRPr="00BE7F0E">
        <w:t xml:space="preserve"> to coaches who coach participants in preparation for equestrian events and competitions. To do this, coaches must be proficient horse riders or competitors in the chosen equestrian sport discipline.</w:t>
      </w:r>
    </w:p>
    <w:p w:rsidR="00000000" w:rsidRPr="00BE7F0E" w:rsidP="004C42A9">
      <w:pPr>
        <w:pStyle w:val="BodyText"/>
      </w:pPr>
      <w:r w:rsidRPr="00BE7F0E">
        <w:t>Specific industry accreditation requirements apply to eq</w:t>
      </w:r>
      <w:r w:rsidRPr="00BE7F0E">
        <w:t>uestrian coaching accreditation and information should be obtained from Equestrian Australia.</w:t>
      </w:r>
    </w:p>
    <w:p w:rsidR="00000000" w:rsidRPr="00BE7F0E" w:rsidP="00BE7F0E">
      <w:pPr>
        <w:pStyle w:val="Heading1"/>
      </w:pPr>
      <w:bookmarkStart w:id="3" w:name="O_1034872"/>
      <w:bookmarkEnd w:id="3"/>
      <w:r w:rsidRPr="00BE7F0E">
        <w:t>Pre-requisite Unit</w:t>
      </w:r>
    </w:p>
    <w:p w:rsidR="00000000" w:rsidRPr="00BE7F0E" w:rsidP="004C42A9">
      <w:pPr>
        <w:pStyle w:val="BodyText"/>
      </w:pPr>
      <w:r w:rsidRPr="00BE7F0E">
        <w:t>Nil</w:t>
      </w:r>
    </w:p>
    <w:p w:rsidR="00000000" w:rsidRPr="00BE7F0E" w:rsidP="00BE7F0E">
      <w:pPr>
        <w:pStyle w:val="Heading1"/>
      </w:pPr>
      <w:bookmarkStart w:id="4" w:name="O_1034873"/>
      <w:bookmarkEnd w:id="4"/>
      <w:r w:rsidRPr="00BE7F0E">
        <w:t>Competency Field</w:t>
      </w:r>
    </w:p>
    <w:p w:rsidR="00000000" w:rsidRPr="00BE7F0E" w:rsidP="004C42A9">
      <w:pPr>
        <w:pStyle w:val="BodyText"/>
      </w:pPr>
      <w:r w:rsidRPr="00BE7F0E">
        <w:t>Equestrian</w:t>
      </w:r>
    </w:p>
    <w:p w:rsidR="00000000" w:rsidRPr="00BE7F0E" w:rsidP="00BE7F0E">
      <w:pPr>
        <w:pStyle w:val="Heading1"/>
      </w:pPr>
      <w:bookmarkStart w:id="5" w:name="O_1034874"/>
      <w:bookmarkEnd w:id="5"/>
      <w:r w:rsidRPr="00BE7F0E">
        <w:t>Unit Sector</w:t>
      </w:r>
    </w:p>
    <w:p w:rsidR="00000000" w:rsidRPr="00BE7F0E" w:rsidP="004C42A9">
      <w:pPr>
        <w:pStyle w:val="BodyText"/>
      </w:pPr>
      <w:r w:rsidRPr="00BE7F0E">
        <w:t>Sport</w:t>
      </w:r>
    </w:p>
    <w:p w:rsidR="00000000" w:rsidRPr="00BE7F0E" w:rsidP="00BE7F0E">
      <w:pPr>
        <w:pStyle w:val="Heading1"/>
      </w:pPr>
      <w:bookmarkStart w:id="6" w:name="O_1034875"/>
      <w:bookmarkEnd w:id="6"/>
      <w:r w:rsidRPr="00BE7F0E">
        <w:t>Elements and Perf</w:t>
      </w:r>
      <w:r w:rsidRPr="00BE7F0E">
        <w:t>ormance Criteria</w:t>
      </w:r>
    </w:p>
    <w:tbl>
      <w:tblPr>
        <w:tblW w:w="0" w:type="auto"/>
        <w:tblLayout w:type="fixed"/>
        <w:tblCellMar>
          <w:left w:w="62" w:type="dxa"/>
          <w:right w:w="62" w:type="dxa"/>
        </w:tblCellMar>
        <w:tblLook w:val="0000"/>
      </w:tblPr>
      <w:tblGrid>
        <w:gridCol w:w="2694"/>
        <w:gridCol w:w="6350"/>
      </w:tblGrid>
      <w:tr w:rsidTr="00BE7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E7F0E" w:rsidP="00BE7F0E">
            <w:pPr>
              <w:pStyle w:val="BodyText"/>
            </w:pPr>
            <w:r w:rsidRPr="00BE7F0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E7F0E">
            <w:pPr>
              <w:pStyle w:val="BodyText"/>
              <w:rPr>
                <w:lang w:val="en-NZ"/>
              </w:rPr>
            </w:pPr>
            <w:r w:rsidRPr="00BE7F0E">
              <w:rPr>
                <w:rStyle w:val="SpecialBold"/>
              </w:rPr>
              <w:t>PERFORMANCE</w:t>
            </w:r>
            <w:r w:rsidRPr="00BE7F0E">
              <w:t xml:space="preserve"> </w:t>
            </w:r>
            <w:r w:rsidRPr="00BE7F0E">
              <w:rPr>
                <w:rStyle w:val="SpecialBold"/>
              </w:rPr>
              <w:t>CRITERIA</w:t>
            </w:r>
          </w:p>
        </w:tc>
      </w:tr>
      <w:tr w:rsidTr="00BE7F0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E7F0E" w:rsidP="00BE7F0E">
            <w:pPr>
              <w:pStyle w:val="BodyText"/>
            </w:pPr>
            <w:r w:rsidRPr="00BE7F0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E7F0E">
            <w:pPr>
              <w:pStyle w:val="BodyText"/>
              <w:rPr>
                <w:lang w:val="en-NZ"/>
              </w:rPr>
            </w:pPr>
            <w:r w:rsidRPr="00BE7F0E">
              <w:rPr>
                <w:rStyle w:val="Emphasis"/>
              </w:rPr>
              <w:t>Performance criteria describe the performance needed to demonstrate achievement of the element.</w:t>
            </w:r>
          </w:p>
        </w:tc>
      </w:tr>
      <w:tr w:rsidTr="00BE7F0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E7F0E">
            <w:pPr>
              <w:pStyle w:val="List"/>
              <w:rPr>
                <w:lang w:val="en-NZ"/>
              </w:rPr>
            </w:pPr>
            <w:r w:rsidRPr="00BE7F0E">
              <w:t>1.</w:t>
            </w:r>
            <w:r w:rsidRPr="00BE7F0E">
              <w:tab/>
              <w:t>Plan equestrian sessions for unofficial local co</w:t>
            </w:r>
            <w:r w:rsidRPr="00BE7F0E">
              <w:t>mpetition participants.</w:t>
            </w:r>
          </w:p>
        </w:tc>
        <w:tc>
          <w:tcPr>
            <w:tcW w:w="6350" w:type="dxa"/>
            <w:tcBorders>
              <w:top w:val="nil"/>
              <w:left w:val="nil"/>
              <w:bottom w:val="nil"/>
              <w:right w:val="nil"/>
            </w:tcBorders>
            <w:tcMar>
              <w:top w:w="0" w:type="dxa"/>
              <w:left w:w="62" w:type="dxa"/>
              <w:bottom w:w="0" w:type="dxa"/>
              <w:right w:w="62" w:type="dxa"/>
            </w:tcMar>
          </w:tcPr>
          <w:p w:rsidR="00000000" w:rsidRPr="00BE7F0E" w:rsidP="00BE7F0E">
            <w:pPr>
              <w:pStyle w:val="List2"/>
            </w:pPr>
            <w:r w:rsidRPr="00BE7F0E">
              <w:t>1.1.</w:t>
            </w:r>
            <w:r w:rsidRPr="00BE7F0E">
              <w:tab/>
              <w:t>Gather and review participants information to assess readiness of participants in an equestrian sport discipline.</w:t>
            </w:r>
          </w:p>
          <w:p w:rsidR="00000000" w:rsidRPr="00BE7F0E" w:rsidP="00BE7F0E">
            <w:pPr>
              <w:pStyle w:val="List2"/>
            </w:pPr>
            <w:r w:rsidRPr="00BE7F0E">
              <w:t>1.2.</w:t>
            </w:r>
            <w:r w:rsidRPr="00BE7F0E">
              <w:tab/>
              <w:t>Set equestrian session objectives to meet readiness of unofficial local competition participants.</w:t>
            </w:r>
          </w:p>
          <w:p w:rsidR="00000000" w:rsidRPr="00BE7F0E" w:rsidP="00BE7F0E">
            <w:pPr>
              <w:pStyle w:val="List2"/>
            </w:pPr>
            <w:r w:rsidRPr="00BE7F0E">
              <w:t>1.3.</w:t>
            </w:r>
            <w:r w:rsidRPr="00BE7F0E">
              <w:tab/>
              <w:t>Deter</w:t>
            </w:r>
            <w:r w:rsidRPr="00BE7F0E">
              <w:t>mine session content to address equestrian session objectives.</w:t>
            </w:r>
          </w:p>
          <w:p w:rsidR="00000000" w:rsidRPr="00BE7F0E" w:rsidP="00BE7F0E">
            <w:pPr>
              <w:pStyle w:val="List2"/>
            </w:pPr>
            <w:r w:rsidRPr="00BE7F0E">
              <w:t>1.4.</w:t>
            </w:r>
            <w:r w:rsidRPr="00BE7F0E">
              <w:tab/>
              <w:t>Select coaching approaches to meet equestrian session objectives.</w:t>
            </w:r>
          </w:p>
          <w:p w:rsidR="00000000" w:rsidP="00BE7F0E">
            <w:pPr>
              <w:pStyle w:val="List2"/>
              <w:rPr>
                <w:lang w:val="en-NZ"/>
              </w:rPr>
            </w:pPr>
            <w:r w:rsidRPr="00BE7F0E">
              <w:t>1.5.</w:t>
            </w:r>
            <w:r w:rsidRPr="00BE7F0E">
              <w:tab/>
              <w:t>Develop and document equestrian session plans for unofficial local competition participants.</w:t>
            </w:r>
          </w:p>
        </w:tc>
      </w:tr>
      <w:tr w:rsidTr="00BE7F0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RPr="00BE7F0E" w:rsidP="00BE7F0E">
            <w:pPr>
              <w:pStyle w:val="List"/>
            </w:pPr>
            <w:r w:rsidRPr="00BE7F0E">
              <w:t>2.</w:t>
            </w:r>
            <w:r w:rsidRPr="00BE7F0E">
              <w:tab/>
            </w:r>
            <w:r w:rsidRPr="00BE7F0E">
              <w:t xml:space="preserve">Prepare equestrian sessions for unofficial local competition participants. </w:t>
            </w:r>
          </w:p>
          <w:p w:rsidR="00000000" w:rsidP="00BE7F0E">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BE7F0E" w:rsidP="00BE7F0E">
            <w:pPr>
              <w:pStyle w:val="List2"/>
            </w:pPr>
            <w:r w:rsidRPr="00BE7F0E">
              <w:t>2.1.</w:t>
            </w:r>
            <w:r w:rsidRPr="00BE7F0E">
              <w:tab/>
              <w:t>Prepare facilities, equipment and resources to meet equestrian session plan requirements.</w:t>
            </w:r>
          </w:p>
          <w:p w:rsidR="00000000" w:rsidRPr="00BE7F0E" w:rsidP="00BE7F0E">
            <w:pPr>
              <w:pStyle w:val="List2"/>
            </w:pPr>
            <w:r w:rsidRPr="00BE7F0E">
              <w:t>2.2.</w:t>
            </w:r>
            <w:r w:rsidRPr="00BE7F0E">
              <w:tab/>
              <w:t>Select and set up equipment and confirm readiness for safe use by unofficial lo</w:t>
            </w:r>
            <w:r w:rsidRPr="00BE7F0E">
              <w:t>cal competition participants.</w:t>
            </w:r>
          </w:p>
          <w:p w:rsidR="00000000" w:rsidP="00BE7F0E">
            <w:pPr>
              <w:pStyle w:val="List2"/>
              <w:rPr>
                <w:lang w:val="en-NZ"/>
              </w:rPr>
            </w:pPr>
            <w:r w:rsidRPr="00BE7F0E">
              <w:t>2.3.</w:t>
            </w:r>
            <w:r w:rsidRPr="00BE7F0E">
              <w:tab/>
              <w:t>Identify hazards, assess risks and implement risk control strategies to minimise risk to participant safety and complete associated documentation.</w:t>
            </w:r>
          </w:p>
        </w:tc>
      </w:tr>
      <w:tr w:rsidTr="00BE7F0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E7F0E">
            <w:pPr>
              <w:pStyle w:val="List"/>
              <w:rPr>
                <w:lang w:val="en-NZ"/>
              </w:rPr>
            </w:pPr>
            <w:r w:rsidRPr="00BE7F0E">
              <w:t>3.</w:t>
            </w:r>
            <w:r w:rsidRPr="00BE7F0E">
              <w:tab/>
              <w:t>Conduct equestrian sessions for unofficial local competition participa</w:t>
            </w:r>
            <w:r w:rsidRPr="00BE7F0E">
              <w:t>nts.</w:t>
            </w:r>
          </w:p>
        </w:tc>
        <w:tc>
          <w:tcPr>
            <w:tcW w:w="6350" w:type="dxa"/>
            <w:tcBorders>
              <w:top w:val="nil"/>
              <w:left w:val="nil"/>
              <w:bottom w:val="nil"/>
              <w:right w:val="nil"/>
            </w:tcBorders>
            <w:tcMar>
              <w:top w:w="0" w:type="dxa"/>
              <w:left w:w="62" w:type="dxa"/>
              <w:bottom w:w="0" w:type="dxa"/>
              <w:right w:w="62" w:type="dxa"/>
            </w:tcMar>
          </w:tcPr>
          <w:p w:rsidR="00000000" w:rsidRPr="00BE7F0E" w:rsidP="00BE7F0E">
            <w:pPr>
              <w:pStyle w:val="List2"/>
            </w:pPr>
            <w:r w:rsidRPr="00BE7F0E">
              <w:t>3.1.</w:t>
            </w:r>
            <w:r w:rsidRPr="00BE7F0E">
              <w:tab/>
              <w:t>Communicate and confirm participants in an equestrian sport discipline understanding of equestrian session activity instructions and safe participation requirements.</w:t>
            </w:r>
          </w:p>
          <w:p w:rsidR="00000000" w:rsidRPr="00BE7F0E" w:rsidP="00BE7F0E">
            <w:pPr>
              <w:pStyle w:val="List2"/>
            </w:pPr>
            <w:r w:rsidRPr="00BE7F0E">
              <w:t>3.2.</w:t>
            </w:r>
            <w:r w:rsidRPr="00BE7F0E">
              <w:tab/>
              <w:t>Present, sequence and pace equestrian session activities to meet equestrian</w:t>
            </w:r>
            <w:r w:rsidRPr="00BE7F0E">
              <w:t xml:space="preserve"> session plans.</w:t>
            </w:r>
          </w:p>
          <w:p w:rsidR="00000000" w:rsidRPr="00BE7F0E" w:rsidP="00BE7F0E">
            <w:pPr>
              <w:pStyle w:val="List2"/>
            </w:pPr>
            <w:r w:rsidRPr="00BE7F0E">
              <w:t>3.3.</w:t>
            </w:r>
            <w:r w:rsidRPr="00BE7F0E">
              <w:tab/>
              <w:t>Select and use communication styles to achieve equestrian session objectives.</w:t>
            </w:r>
          </w:p>
          <w:p w:rsidR="00000000" w:rsidRPr="00BE7F0E" w:rsidP="00BE7F0E">
            <w:pPr>
              <w:pStyle w:val="List2"/>
            </w:pPr>
            <w:r w:rsidRPr="00BE7F0E">
              <w:t>3.4.</w:t>
            </w:r>
            <w:r w:rsidRPr="00BE7F0E">
              <w:tab/>
              <w:t>Observe participants in an equestrian sport discipline practice to assess participant ability to perform activities.</w:t>
            </w:r>
          </w:p>
          <w:p w:rsidR="00000000" w:rsidRPr="00BE7F0E" w:rsidP="00BE7F0E">
            <w:pPr>
              <w:pStyle w:val="List2"/>
            </w:pPr>
            <w:r w:rsidRPr="00BE7F0E">
              <w:t>3.5.</w:t>
            </w:r>
            <w:r w:rsidRPr="00BE7F0E">
              <w:tab/>
              <w:t>Modify equestrian session acti</w:t>
            </w:r>
            <w:r w:rsidRPr="00BE7F0E">
              <w:t>vities as required to meet unofficial local competition participants needs and environmental conditions.</w:t>
            </w:r>
          </w:p>
          <w:p w:rsidR="00000000" w:rsidRPr="00BE7F0E" w:rsidP="00BE7F0E">
            <w:pPr>
              <w:pStyle w:val="List2"/>
            </w:pPr>
            <w:r w:rsidRPr="00BE7F0E">
              <w:t>3.6.</w:t>
            </w:r>
            <w:r w:rsidRPr="00BE7F0E">
              <w:tab/>
              <w:t>Monitor equestrian sessions to identify and address risks to participant safety.</w:t>
            </w:r>
          </w:p>
          <w:p w:rsidR="00000000" w:rsidRPr="00BE7F0E" w:rsidP="00BE7F0E">
            <w:pPr>
              <w:pStyle w:val="List2"/>
            </w:pPr>
            <w:r w:rsidRPr="00BE7F0E">
              <w:t>3.7.</w:t>
            </w:r>
            <w:r w:rsidRPr="00BE7F0E">
              <w:tab/>
              <w:t>Respond to and report first aid incidents according to organ</w:t>
            </w:r>
            <w:r w:rsidRPr="00BE7F0E">
              <w:t>isational policies and procedures.</w:t>
            </w:r>
          </w:p>
          <w:p w:rsidR="00000000" w:rsidP="00BE7F0E">
            <w:pPr>
              <w:pStyle w:val="List2"/>
              <w:rPr>
                <w:lang w:val="en-NZ"/>
              </w:rPr>
            </w:pPr>
            <w:r w:rsidRPr="00BE7F0E">
              <w:t>3.8.</w:t>
            </w:r>
            <w:r w:rsidRPr="00BE7F0E">
              <w:tab/>
              <w:t xml:space="preserve">Analyse participant performance and provide feedback to participants to improve skills. </w:t>
            </w:r>
          </w:p>
        </w:tc>
      </w:tr>
      <w:tr w:rsidTr="00BE7F0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E7F0E">
            <w:pPr>
              <w:pStyle w:val="List"/>
              <w:rPr>
                <w:lang w:val="en-NZ"/>
              </w:rPr>
            </w:pPr>
            <w:r w:rsidRPr="00BE7F0E">
              <w:t>4.</w:t>
            </w:r>
            <w:r w:rsidRPr="00BE7F0E">
              <w:tab/>
              <w:t>Promote good behaviour.</w:t>
            </w:r>
          </w:p>
        </w:tc>
        <w:tc>
          <w:tcPr>
            <w:tcW w:w="6350" w:type="dxa"/>
            <w:tcBorders>
              <w:top w:val="nil"/>
              <w:left w:val="nil"/>
              <w:bottom w:val="nil"/>
              <w:right w:val="nil"/>
            </w:tcBorders>
            <w:tcMar>
              <w:top w:w="0" w:type="dxa"/>
              <w:left w:w="62" w:type="dxa"/>
              <w:bottom w:w="0" w:type="dxa"/>
              <w:right w:w="62" w:type="dxa"/>
            </w:tcMar>
          </w:tcPr>
          <w:p w:rsidR="00000000" w:rsidRPr="00BE7F0E" w:rsidP="00BE7F0E">
            <w:pPr>
              <w:pStyle w:val="List2"/>
            </w:pPr>
            <w:r w:rsidRPr="00BE7F0E">
              <w:t>4.1.</w:t>
            </w:r>
            <w:r w:rsidRPr="00BE7F0E">
              <w:tab/>
              <w:t>Communicate and model equestrian participation behaviour standards.</w:t>
            </w:r>
          </w:p>
          <w:p w:rsidR="00000000" w:rsidRPr="00BE7F0E" w:rsidP="00BE7F0E">
            <w:pPr>
              <w:pStyle w:val="List2"/>
            </w:pPr>
            <w:r w:rsidRPr="00BE7F0E">
              <w:t>4.2.</w:t>
            </w:r>
            <w:r w:rsidRPr="00BE7F0E">
              <w:tab/>
            </w:r>
            <w:r w:rsidRPr="00BE7F0E">
              <w:t xml:space="preserve">Identify causes of and implement strategies to address participant poor behaviour. </w:t>
            </w:r>
          </w:p>
          <w:p w:rsidR="00000000" w:rsidP="00BE7F0E">
            <w:pPr>
              <w:pStyle w:val="List2"/>
              <w:rPr>
                <w:lang w:val="en-NZ"/>
              </w:rPr>
            </w:pPr>
            <w:r w:rsidRPr="00BE7F0E">
              <w:t>4.3.</w:t>
            </w:r>
            <w:r w:rsidRPr="00BE7F0E">
              <w:tab/>
              <w:t xml:space="preserve">Use behaviour management strategies to address participant poor behaviour in accordance with </w:t>
            </w:r>
            <w:r w:rsidRPr="00BE7F0E">
              <w:t>organisational policies and procedures and animal welfare standards.</w:t>
            </w:r>
          </w:p>
        </w:tc>
      </w:tr>
      <w:tr w:rsidTr="00BE7F0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E7F0E">
            <w:pPr>
              <w:pStyle w:val="List"/>
              <w:rPr>
                <w:lang w:val="en-NZ"/>
              </w:rPr>
            </w:pPr>
            <w:r w:rsidRPr="00BE7F0E">
              <w:t>5.</w:t>
            </w:r>
            <w:r w:rsidRPr="00BE7F0E">
              <w:tab/>
              <w:t>R</w:t>
            </w:r>
            <w:r w:rsidRPr="00BE7F0E">
              <w:t>eview equestrian sessions for unofficial local competition participants.</w:t>
            </w:r>
          </w:p>
        </w:tc>
        <w:tc>
          <w:tcPr>
            <w:tcW w:w="6350" w:type="dxa"/>
            <w:tcBorders>
              <w:top w:val="nil"/>
              <w:left w:val="nil"/>
              <w:bottom w:val="nil"/>
              <w:right w:val="nil"/>
            </w:tcBorders>
            <w:tcMar>
              <w:top w:w="0" w:type="dxa"/>
              <w:left w:w="62" w:type="dxa"/>
              <w:bottom w:w="0" w:type="dxa"/>
              <w:right w:w="62" w:type="dxa"/>
            </w:tcMar>
          </w:tcPr>
          <w:p w:rsidR="00000000" w:rsidRPr="00BE7F0E" w:rsidP="00BE7F0E">
            <w:pPr>
              <w:pStyle w:val="List2"/>
            </w:pPr>
            <w:r w:rsidRPr="00BE7F0E">
              <w:t>5.1.</w:t>
            </w:r>
            <w:r w:rsidRPr="00BE7F0E">
              <w:tab/>
              <w:t>Monitor achievement of equestrian session objectives against equestrian session plan.</w:t>
            </w:r>
          </w:p>
          <w:p w:rsidR="00000000" w:rsidP="00BE7F0E">
            <w:pPr>
              <w:pStyle w:val="List2"/>
              <w:rPr>
                <w:lang w:val="en-NZ"/>
              </w:rPr>
            </w:pPr>
            <w:r w:rsidRPr="00BE7F0E">
              <w:t>5.2.</w:t>
            </w:r>
            <w:r w:rsidRPr="00BE7F0E">
              <w:tab/>
              <w:t>Conduct end of equestrian session review to evaluate equestrian session plan and inform</w:t>
            </w:r>
            <w:r w:rsidRPr="00BE7F0E">
              <w:t xml:space="preserve"> future equestrian session planning processes.</w:t>
            </w:r>
          </w:p>
        </w:tc>
      </w:tr>
      <w:tr w:rsidTr="00BE7F0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E7F0E">
            <w:pPr>
              <w:pStyle w:val="List"/>
              <w:rPr>
                <w:lang w:val="en-NZ"/>
              </w:rPr>
            </w:pPr>
            <w:r w:rsidRPr="00BE7F0E">
              <w:t>6.</w:t>
            </w:r>
            <w:r w:rsidRPr="00BE7F0E">
              <w:tab/>
              <w:t>Reflect on coaching practice.</w:t>
            </w:r>
          </w:p>
        </w:tc>
        <w:tc>
          <w:tcPr>
            <w:tcW w:w="6350" w:type="dxa"/>
            <w:tcBorders>
              <w:top w:val="nil"/>
              <w:left w:val="nil"/>
              <w:bottom w:val="nil"/>
              <w:right w:val="nil"/>
            </w:tcBorders>
            <w:tcMar>
              <w:top w:w="0" w:type="dxa"/>
              <w:left w:w="62" w:type="dxa"/>
              <w:bottom w:w="0" w:type="dxa"/>
              <w:right w:w="62" w:type="dxa"/>
            </w:tcMar>
          </w:tcPr>
          <w:p w:rsidR="00000000" w:rsidRPr="00BE7F0E" w:rsidP="00BE7F0E">
            <w:pPr>
              <w:pStyle w:val="List2"/>
            </w:pPr>
            <w:r w:rsidRPr="00BE7F0E">
              <w:t>6.1.</w:t>
            </w:r>
            <w:r w:rsidRPr="00BE7F0E">
              <w:tab/>
              <w:t>Seek feedback from others to identify areas to improve own equestrian coaching practice of unofficial local competition participants.</w:t>
            </w:r>
          </w:p>
          <w:p w:rsidR="00000000" w:rsidRPr="00BE7F0E" w:rsidP="00BE7F0E">
            <w:pPr>
              <w:pStyle w:val="List2"/>
            </w:pPr>
            <w:r w:rsidRPr="00BE7F0E">
              <w:t>6.2.</w:t>
            </w:r>
            <w:r w:rsidRPr="00BE7F0E">
              <w:tab/>
              <w:t>Reflect on own equestrian coach</w:t>
            </w:r>
            <w:r w:rsidRPr="00BE7F0E">
              <w:t>ing practice of unofficial local competition participants to identify areas for improvement.</w:t>
            </w:r>
          </w:p>
          <w:p w:rsidR="00000000" w:rsidRPr="00BE7F0E" w:rsidP="00BE7F0E">
            <w:pPr>
              <w:pStyle w:val="List2"/>
            </w:pPr>
            <w:r w:rsidRPr="00BE7F0E">
              <w:t>6.3.</w:t>
            </w:r>
            <w:r w:rsidRPr="00BE7F0E">
              <w:tab/>
              <w:t>Analyse findings and incorporate learnings in future equestrian sessions with unofficial local competition participants.</w:t>
            </w:r>
          </w:p>
          <w:p w:rsidR="00000000" w:rsidRPr="00BE7F0E" w:rsidP="00BE7F0E">
            <w:pPr>
              <w:pStyle w:val="List2"/>
            </w:pPr>
            <w:r w:rsidRPr="00BE7F0E">
              <w:t>6.4.</w:t>
            </w:r>
            <w:r w:rsidRPr="00BE7F0E">
              <w:tab/>
              <w:t>Seek opportunities to address id</w:t>
            </w:r>
            <w:r w:rsidRPr="00BE7F0E">
              <w:t>entified professional development needs.</w:t>
            </w:r>
          </w:p>
        </w:tc>
      </w:tr>
    </w:tbl>
    <w:p w:rsidR="00000000" w:rsidRPr="00BE7F0E" w:rsidP="00BE7F0E">
      <w:pPr>
        <w:pStyle w:val="BodyText"/>
      </w:pPr>
    </w:p>
    <w:p w:rsidR="00000000" w:rsidRPr="00BE7F0E" w:rsidP="00BE7F0E">
      <w:pPr>
        <w:pStyle w:val="AllowPageBreak"/>
      </w:pPr>
    </w:p>
    <w:p w:rsidR="00000000" w:rsidRPr="00BE7F0E" w:rsidP="00BE7F0E">
      <w:pPr>
        <w:pStyle w:val="Heading1"/>
      </w:pPr>
      <w:bookmarkStart w:id="7" w:name="O_1034876"/>
      <w:bookmarkEnd w:id="7"/>
      <w:r w:rsidRPr="00BE7F0E">
        <w:t>Foundation Skills</w:t>
      </w:r>
    </w:p>
    <w:tbl>
      <w:tblPr>
        <w:tblW w:w="0" w:type="auto"/>
        <w:tblLayout w:type="fixed"/>
        <w:tblCellMar>
          <w:left w:w="62" w:type="dxa"/>
          <w:right w:w="62" w:type="dxa"/>
        </w:tblCellMar>
        <w:tblLook w:val="0000"/>
      </w:tblPr>
      <w:tblGrid>
        <w:gridCol w:w="2694"/>
        <w:gridCol w:w="6350"/>
      </w:tblGrid>
      <w:tr w:rsidTr="00BE7F0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E7F0E">
            <w:pPr>
              <w:pStyle w:val="BodyText"/>
              <w:rPr>
                <w:lang w:val="en-NZ"/>
              </w:rPr>
            </w:pPr>
            <w:r w:rsidRPr="00BE7F0E">
              <w:rPr>
                <w:rStyle w:val="Emphasis"/>
              </w:rPr>
              <w:t xml:space="preserve">Foundation skills essential to performance in this unit, but not explicit in the performance </w:t>
            </w:r>
            <w:r w:rsidRPr="00BE7F0E">
              <w:t xml:space="preserve">criteria are listed </w:t>
            </w:r>
            <w:r w:rsidRPr="00BE7F0E">
              <w:rPr>
                <w:rStyle w:val="Emphasis"/>
              </w:rPr>
              <w:t>here, along with a brief context statement.</w:t>
            </w:r>
          </w:p>
        </w:tc>
      </w:tr>
      <w:tr w:rsidTr="00BE7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E7F0E" w:rsidP="00BE7F0E">
            <w:pPr>
              <w:pStyle w:val="BodyText"/>
            </w:pPr>
            <w:r w:rsidRPr="00BE7F0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E7F0E">
            <w:pPr>
              <w:pStyle w:val="BodyText"/>
              <w:rPr>
                <w:lang w:val="en-NZ"/>
              </w:rPr>
            </w:pPr>
            <w:r w:rsidRPr="00BE7F0E">
              <w:rPr>
                <w:rStyle w:val="SpecialBold"/>
              </w:rPr>
              <w:t>DESCRIPTION</w:t>
            </w:r>
          </w:p>
        </w:tc>
      </w:tr>
      <w:tr w:rsidTr="00BE7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7F0E">
            <w:pPr>
              <w:pStyle w:val="BodyText"/>
              <w:rPr>
                <w:lang w:val="en-NZ"/>
              </w:rPr>
            </w:pPr>
            <w:r w:rsidRPr="00BE7F0E">
              <w:t>Reading skills to:</w:t>
            </w:r>
          </w:p>
        </w:tc>
        <w:tc>
          <w:tcPr>
            <w:tcW w:w="6350" w:type="dxa"/>
            <w:tcBorders>
              <w:top w:val="nil"/>
              <w:left w:val="nil"/>
              <w:bottom w:val="nil"/>
              <w:right w:val="nil"/>
            </w:tcBorders>
            <w:tcMar>
              <w:top w:w="0" w:type="dxa"/>
              <w:left w:w="62" w:type="dxa"/>
              <w:bottom w:w="0" w:type="dxa"/>
              <w:right w:w="62" w:type="dxa"/>
            </w:tcMar>
          </w:tcPr>
          <w:p w:rsidR="00000000" w:rsidRPr="00BE7F0E" w:rsidP="00BE7F0E">
            <w:pPr>
              <w:pStyle w:val="ListBullet"/>
            </w:pPr>
            <w:r w:rsidRPr="00BE7F0E">
              <w:t>interpret equestrian session plans</w:t>
            </w:r>
          </w:p>
          <w:p w:rsidR="00000000" w:rsidP="00BE7F0E">
            <w:pPr>
              <w:pStyle w:val="ListBullet"/>
              <w:rPr>
                <w:lang w:val="en-NZ"/>
              </w:rPr>
            </w:pPr>
            <w:r w:rsidRPr="00BE7F0E">
              <w:t>interpret documents that describe equestrian organisational policies and procedures.</w:t>
            </w:r>
          </w:p>
        </w:tc>
      </w:tr>
      <w:tr w:rsidTr="00BE7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7F0E">
            <w:pPr>
              <w:pStyle w:val="BodyText"/>
              <w:rPr>
                <w:lang w:val="en-NZ"/>
              </w:rPr>
            </w:pPr>
            <w:r w:rsidRPr="00BE7F0E">
              <w:t>Writing skills to:</w:t>
            </w:r>
          </w:p>
        </w:tc>
        <w:tc>
          <w:tcPr>
            <w:tcW w:w="6350" w:type="dxa"/>
            <w:tcBorders>
              <w:top w:val="nil"/>
              <w:left w:val="nil"/>
              <w:bottom w:val="nil"/>
              <w:right w:val="nil"/>
            </w:tcBorders>
            <w:tcMar>
              <w:top w:w="0" w:type="dxa"/>
              <w:left w:w="62" w:type="dxa"/>
              <w:bottom w:w="0" w:type="dxa"/>
              <w:right w:w="62" w:type="dxa"/>
            </w:tcMar>
          </w:tcPr>
          <w:p w:rsidR="00000000" w:rsidRPr="00BE7F0E" w:rsidP="00BE7F0E">
            <w:pPr>
              <w:pStyle w:val="ListBullet"/>
            </w:pPr>
            <w:r w:rsidRPr="00BE7F0E">
              <w:t>document equestrian session plans for unofficial local competition participants in required detail and format</w:t>
            </w:r>
          </w:p>
          <w:p w:rsidR="00000000" w:rsidRPr="00BE7F0E" w:rsidP="00BE7F0E">
            <w:pPr>
              <w:pStyle w:val="ListBullet"/>
            </w:pPr>
            <w:r w:rsidRPr="00BE7F0E">
              <w:t>complete incident reporting and first aid documents</w:t>
            </w:r>
          </w:p>
          <w:p w:rsidR="00000000" w:rsidP="00BE7F0E">
            <w:pPr>
              <w:pStyle w:val="ListBullet"/>
              <w:rPr>
                <w:lang w:val="en-NZ"/>
              </w:rPr>
            </w:pPr>
            <w:r w:rsidRPr="00BE7F0E">
              <w:t>record attendance.</w:t>
            </w:r>
          </w:p>
        </w:tc>
      </w:tr>
      <w:tr w:rsidTr="00BE7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7F0E">
            <w:pPr>
              <w:pStyle w:val="BodyText"/>
              <w:rPr>
                <w:lang w:val="en-NZ"/>
              </w:rPr>
            </w:pPr>
            <w:r w:rsidRPr="00BE7F0E">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BE7F0E" w:rsidP="00BE7F0E">
            <w:pPr>
              <w:pStyle w:val="ListBullet"/>
            </w:pPr>
            <w:r w:rsidRPr="00BE7F0E">
              <w:t>use age-appropriate language to engage uno</w:t>
            </w:r>
            <w:r w:rsidRPr="00BE7F0E">
              <w:t xml:space="preserve">fficial local competition participants </w:t>
            </w:r>
          </w:p>
          <w:p w:rsidR="00000000" w:rsidRPr="00BE7F0E" w:rsidP="00BE7F0E">
            <w:pPr>
              <w:pStyle w:val="ListBullet"/>
            </w:pPr>
            <w:r w:rsidRPr="00BE7F0E">
              <w:t>ask open and closed questions and actively listen to determine and meet unofficial local competition participants needs</w:t>
            </w:r>
          </w:p>
          <w:p w:rsidR="00000000" w:rsidRPr="00BE7F0E" w:rsidP="00BE7F0E">
            <w:pPr>
              <w:pStyle w:val="ListBullet"/>
            </w:pPr>
            <w:r w:rsidRPr="00BE7F0E">
              <w:t>interact with unofficial local competition participants in a polite and courteous manner</w:t>
            </w:r>
          </w:p>
          <w:p w:rsidR="00000000" w:rsidP="00BE7F0E">
            <w:pPr>
              <w:pStyle w:val="ListBullet"/>
              <w:rPr>
                <w:lang w:val="en-NZ"/>
              </w:rPr>
            </w:pPr>
            <w:r w:rsidRPr="00BE7F0E">
              <w:t>give eq</w:t>
            </w:r>
            <w:r w:rsidRPr="00BE7F0E">
              <w:t>uestrian instructions to unofficial local competition participants.</w:t>
            </w:r>
          </w:p>
        </w:tc>
      </w:tr>
      <w:tr w:rsidTr="00BE7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7F0E">
            <w:pPr>
              <w:pStyle w:val="BodyText"/>
              <w:rPr>
                <w:lang w:val="en-NZ"/>
              </w:rPr>
            </w:pPr>
            <w:r w:rsidRPr="00BE7F0E">
              <w:t>Numeracy skills to:</w:t>
            </w:r>
          </w:p>
        </w:tc>
        <w:tc>
          <w:tcPr>
            <w:tcW w:w="6350" w:type="dxa"/>
            <w:tcBorders>
              <w:top w:val="nil"/>
              <w:left w:val="nil"/>
              <w:bottom w:val="nil"/>
              <w:right w:val="nil"/>
            </w:tcBorders>
            <w:tcMar>
              <w:top w:w="0" w:type="dxa"/>
              <w:left w:w="62" w:type="dxa"/>
              <w:bottom w:w="0" w:type="dxa"/>
              <w:right w:w="62" w:type="dxa"/>
            </w:tcMar>
          </w:tcPr>
          <w:p w:rsidR="00000000" w:rsidRPr="00BE7F0E" w:rsidP="00BE7F0E">
            <w:pPr>
              <w:pStyle w:val="ListBullet"/>
            </w:pPr>
            <w:r w:rsidRPr="00BE7F0E">
              <w:t>estimate time and space requirements for equestrian session activities</w:t>
            </w:r>
          </w:p>
          <w:p w:rsidR="00000000" w:rsidRPr="00BE7F0E" w:rsidP="00BE7F0E">
            <w:pPr>
              <w:pStyle w:val="ListBullet"/>
            </w:pPr>
            <w:r w:rsidRPr="00BE7F0E">
              <w:t>sequence activities</w:t>
            </w:r>
          </w:p>
          <w:p w:rsidR="00000000" w:rsidRPr="00BE7F0E" w:rsidP="00BE7F0E">
            <w:pPr>
              <w:pStyle w:val="ListBullet"/>
            </w:pPr>
            <w:r w:rsidRPr="00BE7F0E">
              <w:t>pace equestrian session activities to meet equestrian session plan</w:t>
            </w:r>
          </w:p>
          <w:p w:rsidR="00000000" w:rsidP="00BE7F0E">
            <w:pPr>
              <w:pStyle w:val="ListBullet"/>
              <w:rPr>
                <w:lang w:val="en-NZ"/>
              </w:rPr>
            </w:pPr>
            <w:r w:rsidRPr="00BE7F0E">
              <w:t>manage p</w:t>
            </w:r>
            <w:r w:rsidRPr="00BE7F0E">
              <w:t>air and group work for three to five unofficial local competition participants.</w:t>
            </w:r>
          </w:p>
        </w:tc>
      </w:tr>
      <w:tr w:rsidTr="00BE7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7F0E">
            <w:pPr>
              <w:pStyle w:val="BodyText"/>
              <w:rPr>
                <w:lang w:val="en-NZ"/>
              </w:rPr>
            </w:pPr>
            <w:r w:rsidRPr="00BE7F0E">
              <w:t>Learning skills to:</w:t>
            </w:r>
          </w:p>
        </w:tc>
        <w:tc>
          <w:tcPr>
            <w:tcW w:w="6350" w:type="dxa"/>
            <w:tcBorders>
              <w:top w:val="nil"/>
              <w:left w:val="nil"/>
              <w:bottom w:val="nil"/>
              <w:right w:val="nil"/>
            </w:tcBorders>
            <w:tcMar>
              <w:top w:w="0" w:type="dxa"/>
              <w:left w:w="62" w:type="dxa"/>
              <w:bottom w:w="0" w:type="dxa"/>
              <w:right w:w="62" w:type="dxa"/>
            </w:tcMar>
          </w:tcPr>
          <w:p w:rsidR="00000000" w:rsidRPr="00BE7F0E" w:rsidP="00BE7F0E">
            <w:pPr>
              <w:pStyle w:val="ListBullet"/>
            </w:pPr>
            <w:r w:rsidRPr="00BE7F0E">
              <w:t>reflect on personal coaching approaches and communication styles as part of the review process</w:t>
            </w:r>
          </w:p>
          <w:p w:rsidR="00000000" w:rsidP="00BE7F0E">
            <w:pPr>
              <w:pStyle w:val="ListBullet"/>
              <w:rPr>
                <w:lang w:val="en-NZ"/>
              </w:rPr>
            </w:pPr>
            <w:r w:rsidRPr="00BE7F0E">
              <w:t>set and monitor equestrian session objectives.</w:t>
            </w:r>
          </w:p>
        </w:tc>
      </w:tr>
      <w:tr w:rsidTr="00BE7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7F0E">
            <w:pPr>
              <w:pStyle w:val="BodyText"/>
              <w:rPr>
                <w:lang w:val="en-NZ"/>
              </w:rPr>
            </w:pPr>
            <w:r w:rsidRPr="00BE7F0E">
              <w:t>Problem-solving skills to:</w:t>
            </w:r>
          </w:p>
        </w:tc>
        <w:tc>
          <w:tcPr>
            <w:tcW w:w="6350" w:type="dxa"/>
            <w:tcBorders>
              <w:top w:val="nil"/>
              <w:left w:val="nil"/>
              <w:bottom w:val="nil"/>
              <w:right w:val="nil"/>
            </w:tcBorders>
            <w:tcMar>
              <w:top w:w="0" w:type="dxa"/>
              <w:left w:w="62" w:type="dxa"/>
              <w:bottom w:w="0" w:type="dxa"/>
              <w:right w:w="62" w:type="dxa"/>
            </w:tcMar>
          </w:tcPr>
          <w:p w:rsidR="00000000" w:rsidRPr="00BE7F0E" w:rsidP="00BE7F0E">
            <w:pPr>
              <w:pStyle w:val="ListBullet"/>
            </w:pPr>
            <w:r w:rsidRPr="00BE7F0E">
              <w:t>respond to needs of individual unofficial local competition participants</w:t>
            </w:r>
          </w:p>
          <w:p w:rsidR="00000000" w:rsidRPr="00BE7F0E" w:rsidP="00BE7F0E">
            <w:pPr>
              <w:pStyle w:val="ListBullet"/>
            </w:pPr>
            <w:r w:rsidRPr="00BE7F0E">
              <w:t>select strategies to address unofficial local competition participant poor behaviour</w:t>
            </w:r>
          </w:p>
          <w:p w:rsidR="00000000" w:rsidP="00BE7F0E">
            <w:pPr>
              <w:pStyle w:val="ListBullet"/>
              <w:rPr>
                <w:lang w:val="en-NZ"/>
              </w:rPr>
            </w:pPr>
            <w:r w:rsidRPr="00BE7F0E">
              <w:t>respond to environmental conditions.</w:t>
            </w:r>
          </w:p>
        </w:tc>
      </w:tr>
      <w:tr w:rsidTr="00BE7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7F0E">
            <w:pPr>
              <w:pStyle w:val="BodyText"/>
              <w:rPr>
                <w:lang w:val="en-NZ"/>
              </w:rPr>
            </w:pPr>
            <w:r w:rsidRPr="00BE7F0E">
              <w:t>Teamwork skills to:</w:t>
            </w:r>
          </w:p>
        </w:tc>
        <w:tc>
          <w:tcPr>
            <w:tcW w:w="6350" w:type="dxa"/>
            <w:tcBorders>
              <w:top w:val="nil"/>
              <w:left w:val="nil"/>
              <w:bottom w:val="nil"/>
              <w:right w:val="nil"/>
            </w:tcBorders>
            <w:tcMar>
              <w:top w:w="0" w:type="dxa"/>
              <w:left w:w="62" w:type="dxa"/>
              <w:bottom w:w="0" w:type="dxa"/>
              <w:right w:w="62" w:type="dxa"/>
            </w:tcMar>
          </w:tcPr>
          <w:p w:rsidR="00000000" w:rsidP="00BE7F0E">
            <w:pPr>
              <w:pStyle w:val="ListBullet"/>
              <w:rPr>
                <w:lang w:val="en-NZ"/>
              </w:rPr>
            </w:pPr>
            <w:r w:rsidRPr="00BE7F0E">
              <w:t>communicate</w:t>
            </w:r>
            <w:r w:rsidRPr="00BE7F0E">
              <w:t xml:space="preserve"> effectively with others and receive feedback.</w:t>
            </w:r>
          </w:p>
        </w:tc>
      </w:tr>
      <w:tr w:rsidTr="00BE7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7F0E">
            <w:pPr>
              <w:pStyle w:val="BodyText"/>
              <w:rPr>
                <w:lang w:val="en-NZ"/>
              </w:rPr>
            </w:pPr>
            <w:r w:rsidRPr="00BE7F0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BE7F0E">
            <w:pPr>
              <w:pStyle w:val="ListBullet"/>
              <w:rPr>
                <w:lang w:val="en-NZ"/>
              </w:rPr>
            </w:pPr>
            <w:r w:rsidRPr="00BE7F0E">
              <w:t>deliver an effective and safe session that meets animal welfare requirements.</w:t>
            </w:r>
          </w:p>
        </w:tc>
      </w:tr>
      <w:tr w:rsidTr="00BE7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7F0E">
            <w:pPr>
              <w:pStyle w:val="BodyText"/>
              <w:rPr>
                <w:lang w:val="en-NZ"/>
              </w:rPr>
            </w:pPr>
            <w:r w:rsidRPr="00BE7F0E">
              <w:t>Self-management skills to:</w:t>
            </w:r>
          </w:p>
        </w:tc>
        <w:tc>
          <w:tcPr>
            <w:tcW w:w="6350" w:type="dxa"/>
            <w:tcBorders>
              <w:top w:val="nil"/>
              <w:left w:val="nil"/>
              <w:bottom w:val="nil"/>
              <w:right w:val="nil"/>
            </w:tcBorders>
            <w:tcMar>
              <w:top w:w="0" w:type="dxa"/>
              <w:left w:w="62" w:type="dxa"/>
              <w:bottom w:w="0" w:type="dxa"/>
              <w:right w:w="62" w:type="dxa"/>
            </w:tcMar>
          </w:tcPr>
          <w:p w:rsidR="00000000" w:rsidP="00BE7F0E">
            <w:pPr>
              <w:pStyle w:val="ListBullet"/>
              <w:rPr>
                <w:lang w:val="en-NZ"/>
              </w:rPr>
            </w:pPr>
            <w:r w:rsidRPr="00BE7F0E">
              <w:t>complete tasks within time allowed.</w:t>
            </w:r>
          </w:p>
        </w:tc>
      </w:tr>
      <w:tr w:rsidTr="00BE7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7F0E">
            <w:pPr>
              <w:pStyle w:val="BodyText"/>
              <w:rPr>
                <w:lang w:val="en-NZ"/>
              </w:rPr>
            </w:pPr>
            <w:r w:rsidRPr="00BE7F0E">
              <w:t>Technology skills to:</w:t>
            </w:r>
          </w:p>
        </w:tc>
        <w:tc>
          <w:tcPr>
            <w:tcW w:w="6350" w:type="dxa"/>
            <w:tcBorders>
              <w:top w:val="nil"/>
              <w:left w:val="nil"/>
              <w:bottom w:val="nil"/>
              <w:right w:val="nil"/>
            </w:tcBorders>
            <w:tcMar>
              <w:top w:w="0" w:type="dxa"/>
              <w:left w:w="62" w:type="dxa"/>
              <w:bottom w:w="0" w:type="dxa"/>
              <w:right w:w="62" w:type="dxa"/>
            </w:tcMar>
          </w:tcPr>
          <w:p w:rsidR="00000000" w:rsidRPr="00BE7F0E" w:rsidP="00BE7F0E">
            <w:pPr>
              <w:pStyle w:val="ListBullet"/>
            </w:pPr>
            <w:r w:rsidRPr="00BE7F0E">
              <w:t>access information and record risks.</w:t>
            </w:r>
          </w:p>
        </w:tc>
      </w:tr>
    </w:tbl>
    <w:p w:rsidR="00000000" w:rsidRPr="00BE7F0E" w:rsidP="00BE7F0E">
      <w:pPr>
        <w:pStyle w:val="BodyText"/>
      </w:pPr>
    </w:p>
    <w:p w:rsidR="00000000" w:rsidRPr="00BE7F0E" w:rsidP="00BE7F0E">
      <w:pPr>
        <w:pStyle w:val="AllowPageBreak"/>
      </w:pPr>
    </w:p>
    <w:p w:rsidR="00000000" w:rsidRPr="00BE7F0E" w:rsidP="00BE7F0E">
      <w:pPr>
        <w:pStyle w:val="Heading1"/>
      </w:pPr>
      <w:bookmarkStart w:id="8" w:name="O_1034878"/>
      <w:bookmarkEnd w:id="8"/>
      <w:r w:rsidRPr="00BE7F0E">
        <w:t>Unit Mapping Information</w:t>
      </w:r>
    </w:p>
    <w:p w:rsidR="00000000" w:rsidRPr="00BE7F0E" w:rsidP="004C42A9">
      <w:pPr>
        <w:pStyle w:val="BodyText"/>
      </w:pPr>
      <w:r w:rsidRPr="00BE7F0E">
        <w:t>No equivalent unit</w:t>
      </w:r>
    </w:p>
    <w:p w:rsidR="00000000" w:rsidRPr="00BE7F0E" w:rsidP="00BE7F0E">
      <w:pPr>
        <w:pStyle w:val="Heading1"/>
      </w:pPr>
      <w:bookmarkStart w:id="9" w:name="O_1034885"/>
      <w:bookmarkEnd w:id="9"/>
      <w:r w:rsidRPr="00BE7F0E">
        <w:t>Links</w:t>
      </w:r>
    </w:p>
    <w:p w:rsidR="00000000" w:rsidRPr="00BE7F0E" w:rsidP="004C42A9">
      <w:pPr>
        <w:pStyle w:val="BodyText"/>
      </w:pPr>
      <w:r w:rsidRPr="00BE7F0E">
        <w:t xml:space="preserve">Companion Volume Implementation Guides - </w:t>
      </w:r>
      <w:r>
        <w:fldChar w:fldCharType="begin"/>
      </w:r>
      <w:r>
        <w:instrText xml:space="preserve"> HYPERLINK "https://vetnet.gov.au/Pages/TrainingDocs.aspx?q=1ca50016-24d2-4161-a044-d3faa200268b" </w:instrText>
      </w:r>
      <w:r>
        <w:fldChar w:fldCharType="separate"/>
      </w:r>
      <w:r w:rsidRPr="00AC6A48">
        <w:rPr>
          <w:rStyle w:val="Hyperlink"/>
        </w:rPr>
        <w:t>https://vetnet.gov.au/Pages/TrainingDocs.aspx?q=1ca50016-24d2-4161-a044-d3faa200268b</w:t>
      </w:r>
      <w:r>
        <w:fldChar w:fldCharType="end"/>
      </w:r>
    </w:p>
    <w:p w:rsidR="00000000" w:rsidRPr="00BE7F0E" w:rsidP="00BE7F0E"/>
    <w:sectPr w:rsidSect="00BE7F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0E" w:rsidRPr="004C42A9" w:rsidP="004C42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A9" w:rsidP="00BE7F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42A9" w:rsidP="00BE7F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C42A9" w:rsidP="00BE7F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F0E" w:rsidRPr="004C42A9" w:rsidP="004C42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A9" w:rsidRPr="002D2AF8" w:rsidP="00BE7F0E">
    <w:pPr>
      <w:pStyle w:val="Header"/>
      <w:framePr w:wrap="around"/>
    </w:pPr>
    <w:r>
      <w:fldChar w:fldCharType="begin"/>
    </w:r>
    <w:r>
      <w:instrText xml:space="preserve"> TITLE   \* MERGEFORMAT </w:instrText>
    </w:r>
    <w:r>
      <w:fldChar w:fldCharType="separate"/>
    </w:r>
    <w:r>
      <w:t>SISSEQS002 Coach unofficial local competition competitors in equestrian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C42A9" w:rsidP="00BE7F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6C2A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2664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F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F0E"/>
    <w:pPr>
      <w:spacing w:before="360" w:after="60"/>
      <w:outlineLvl w:val="0"/>
    </w:pPr>
    <w:rPr>
      <w:sz w:val="32"/>
    </w:rPr>
  </w:style>
  <w:style w:type="paragraph" w:styleId="Heading2">
    <w:name w:val="heading 2"/>
    <w:basedOn w:val="HeadingBase"/>
    <w:next w:val="BodyText"/>
    <w:link w:val="Heading2Char"/>
    <w:qFormat/>
    <w:rsid w:val="00BE7F0E"/>
    <w:pPr>
      <w:keepLines/>
      <w:spacing w:before="240" w:after="120"/>
      <w:outlineLvl w:val="1"/>
    </w:pPr>
    <w:rPr>
      <w:sz w:val="28"/>
      <w:szCs w:val="40"/>
    </w:rPr>
  </w:style>
  <w:style w:type="paragraph" w:styleId="Heading3">
    <w:name w:val="heading 3"/>
    <w:basedOn w:val="HeadingBase"/>
    <w:next w:val="BodyText"/>
    <w:link w:val="Heading3Char"/>
    <w:qFormat/>
    <w:rsid w:val="00BE7F0E"/>
    <w:pPr>
      <w:spacing w:before="180" w:after="120"/>
      <w:outlineLvl w:val="2"/>
    </w:pPr>
    <w:rPr>
      <w:spacing w:val="-10"/>
      <w:kern w:val="32"/>
    </w:rPr>
  </w:style>
  <w:style w:type="paragraph" w:styleId="Heading4">
    <w:name w:val="heading 4"/>
    <w:basedOn w:val="HeadingBase"/>
    <w:next w:val="BodyText"/>
    <w:link w:val="Heading4Char"/>
    <w:qFormat/>
    <w:rsid w:val="00BE7F0E"/>
    <w:pPr>
      <w:spacing w:before="160" w:after="120"/>
      <w:outlineLvl w:val="3"/>
    </w:pPr>
    <w:rPr>
      <w:sz w:val="22"/>
    </w:rPr>
  </w:style>
  <w:style w:type="paragraph" w:styleId="Heading5">
    <w:name w:val="heading 5"/>
    <w:basedOn w:val="HeadingBase"/>
    <w:next w:val="Normal"/>
    <w:link w:val="Heading5Char"/>
    <w:qFormat/>
    <w:rsid w:val="00BE7F0E"/>
    <w:pPr>
      <w:spacing w:before="80"/>
      <w:outlineLvl w:val="4"/>
    </w:pPr>
    <w:rPr>
      <w:color w:val="918585"/>
      <w:sz w:val="20"/>
    </w:rPr>
  </w:style>
  <w:style w:type="paragraph" w:styleId="Heading6">
    <w:name w:val="heading 6"/>
    <w:basedOn w:val="HeadingBase"/>
    <w:next w:val="Normal"/>
    <w:link w:val="Heading6Char"/>
    <w:qFormat/>
    <w:rsid w:val="00BE7F0E"/>
    <w:pPr>
      <w:spacing w:before="60"/>
      <w:outlineLvl w:val="5"/>
    </w:pPr>
    <w:rPr>
      <w:color w:val="918585"/>
      <w:sz w:val="20"/>
    </w:rPr>
  </w:style>
  <w:style w:type="paragraph" w:styleId="Heading7">
    <w:name w:val="heading 7"/>
    <w:basedOn w:val="Normal"/>
    <w:next w:val="Normal"/>
    <w:link w:val="Heading7Char"/>
    <w:qFormat/>
    <w:rsid w:val="00BE7F0E"/>
    <w:pPr>
      <w:ind w:left="720"/>
      <w:outlineLvl w:val="6"/>
    </w:pPr>
    <w:rPr>
      <w:i/>
    </w:rPr>
  </w:style>
  <w:style w:type="paragraph" w:styleId="Heading8">
    <w:name w:val="heading 8"/>
    <w:basedOn w:val="Normal"/>
    <w:next w:val="Normal"/>
    <w:link w:val="Heading8Char"/>
    <w:qFormat/>
    <w:rsid w:val="00BE7F0E"/>
    <w:pPr>
      <w:ind w:left="720"/>
      <w:outlineLvl w:val="7"/>
    </w:pPr>
    <w:rPr>
      <w:i/>
    </w:rPr>
  </w:style>
  <w:style w:type="paragraph" w:styleId="Heading9">
    <w:name w:val="heading 9"/>
    <w:basedOn w:val="Normal"/>
    <w:next w:val="Normal"/>
    <w:link w:val="Heading9Char"/>
    <w:qFormat/>
    <w:rsid w:val="00BE7F0E"/>
    <w:pPr>
      <w:ind w:left="720"/>
      <w:outlineLvl w:val="8"/>
    </w:pPr>
    <w:rPr>
      <w:i/>
    </w:rPr>
  </w:style>
  <w:style w:type="character" w:default="1" w:styleId="DefaultParagraphFont">
    <w:name w:val="Default Paragraph Font"/>
    <w:uiPriority w:val="1"/>
    <w:unhideWhenUsed/>
    <w:rsid w:val="00BE7F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F0E"/>
  </w:style>
  <w:style w:type="character" w:customStyle="1" w:styleId="Heading1Char">
    <w:name w:val="Heading 1 Char"/>
    <w:basedOn w:val="DefaultParagraphFont"/>
    <w:link w:val="Heading1"/>
    <w:rsid w:val="00BE7F0E"/>
    <w:rPr>
      <w:rFonts w:ascii="Times New Roman" w:eastAsia="Times New Roman" w:hAnsi="Times New Roman" w:cs="Times New Roman"/>
      <w:b/>
      <w:sz w:val="32"/>
      <w:szCs w:val="20"/>
      <w:lang w:eastAsia="en-US"/>
    </w:rPr>
  </w:style>
  <w:style w:type="paragraph" w:styleId="BodyText">
    <w:name w:val="Body Text"/>
    <w:basedOn w:val="Normal"/>
    <w:link w:val="BodyTextChar"/>
    <w:rsid w:val="00BE7F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F0E"/>
    <w:rPr>
      <w:rFonts w:ascii="Times New Roman" w:eastAsia="Times New Roman" w:hAnsi="Times New Roman" w:cs="Times New Roman"/>
      <w:sz w:val="24"/>
      <w:lang w:eastAsia="en-US"/>
    </w:rPr>
  </w:style>
  <w:style w:type="paragraph" w:styleId="List">
    <w:name w:val="List"/>
    <w:basedOn w:val="BodyText"/>
    <w:next w:val="BodyText"/>
    <w:rsid w:val="00BE7F0E"/>
    <w:pPr>
      <w:tabs>
        <w:tab w:val="left" w:pos="340"/>
      </w:tabs>
      <w:spacing w:before="60" w:after="60"/>
      <w:ind w:left="340" w:hanging="340"/>
    </w:pPr>
  </w:style>
  <w:style w:type="paragraph" w:styleId="ListBullet">
    <w:name w:val="List Bullet"/>
    <w:basedOn w:val="List"/>
    <w:rsid w:val="00BE7F0E"/>
    <w:pPr>
      <w:numPr>
        <w:numId w:val="11"/>
      </w:numPr>
      <w:tabs>
        <w:tab w:val="clear" w:pos="340"/>
      </w:tabs>
      <w:spacing w:before="40" w:after="40"/>
    </w:pPr>
  </w:style>
  <w:style w:type="character" w:customStyle="1" w:styleId="SpecialBold">
    <w:name w:val="Special Bold"/>
    <w:basedOn w:val="DefaultParagraphFont"/>
    <w:rsid w:val="00BE7F0E"/>
    <w:rPr>
      <w:b/>
      <w:spacing w:val="0"/>
    </w:rPr>
  </w:style>
  <w:style w:type="character" w:styleId="Emphasis">
    <w:name w:val="Emphasis"/>
    <w:basedOn w:val="DefaultParagraphFont"/>
    <w:qFormat/>
    <w:rsid w:val="00BE7F0E"/>
    <w:rPr>
      <w:i/>
    </w:rPr>
  </w:style>
  <w:style w:type="paragraph" w:customStyle="1" w:styleId="SuperHeading">
    <w:name w:val="SuperHeading"/>
    <w:basedOn w:val="Normal"/>
    <w:rsid w:val="00BE7F0E"/>
    <w:pPr>
      <w:spacing w:before="240" w:after="120"/>
      <w:outlineLvl w:val="0"/>
    </w:pPr>
    <w:rPr>
      <w:rFonts w:ascii="Times New Roman" w:hAnsi="Times New Roman"/>
      <w:b/>
      <w:sz w:val="32"/>
    </w:rPr>
  </w:style>
  <w:style w:type="paragraph" w:customStyle="1" w:styleId="AllowPageBreak">
    <w:name w:val="AllowPageBreak"/>
    <w:rsid w:val="00BE7F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7F0E"/>
    <w:pPr>
      <w:tabs>
        <w:tab w:val="left" w:pos="680"/>
      </w:tabs>
      <w:spacing w:before="60" w:after="60"/>
      <w:ind w:left="680" w:hanging="340"/>
    </w:pPr>
  </w:style>
  <w:style w:type="character" w:customStyle="1" w:styleId="Heading2Char">
    <w:name w:val="Heading 2 Char"/>
    <w:basedOn w:val="DefaultParagraphFont"/>
    <w:link w:val="Heading2"/>
    <w:rsid w:val="00BE7F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F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F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F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F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F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F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F0E"/>
    <w:rPr>
      <w:rFonts w:ascii="Courier New" w:eastAsia="Times New Roman" w:hAnsi="Courier New" w:cs="Times New Roman"/>
      <w:i/>
      <w:szCs w:val="20"/>
      <w:lang w:eastAsia="en-US"/>
    </w:rPr>
  </w:style>
  <w:style w:type="paragraph" w:customStyle="1" w:styleId="HeadingBase">
    <w:name w:val="Heading Base"/>
    <w:rsid w:val="00BE7F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F0E"/>
    <w:pPr>
      <w:tabs>
        <w:tab w:val="right" w:leader="dot" w:pos="9072"/>
      </w:tabs>
      <w:ind w:left="567"/>
    </w:pPr>
    <w:rPr>
      <w:szCs w:val="22"/>
    </w:rPr>
  </w:style>
  <w:style w:type="paragraph" w:customStyle="1" w:styleId="TOCBase">
    <w:name w:val="TOC Base"/>
    <w:rsid w:val="00BE7F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F0E"/>
    <w:pPr>
      <w:tabs>
        <w:tab w:val="right" w:leader="dot" w:pos="9072"/>
      </w:tabs>
      <w:spacing w:before="40" w:after="40"/>
      <w:ind w:left="284"/>
    </w:pPr>
    <w:rPr>
      <w:rFonts w:ascii="Times New Roman" w:hAnsi="Times New Roman"/>
    </w:rPr>
  </w:style>
  <w:style w:type="paragraph" w:styleId="TOC1">
    <w:name w:val="toc 1"/>
    <w:basedOn w:val="TOCBase"/>
    <w:next w:val="Normal"/>
    <w:rsid w:val="00BE7F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F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F0E"/>
    <w:rPr>
      <w:rFonts w:ascii="Times New Roman" w:eastAsia="Times New Roman" w:hAnsi="Times New Roman" w:cs="Times New Roman"/>
      <w:sz w:val="16"/>
      <w:lang w:eastAsia="en-US"/>
    </w:rPr>
  </w:style>
  <w:style w:type="paragraph" w:styleId="Title">
    <w:name w:val="Title"/>
    <w:basedOn w:val="HeadingBase"/>
    <w:link w:val="TitleChar"/>
    <w:qFormat/>
    <w:rsid w:val="00BE7F0E"/>
    <w:pPr>
      <w:spacing w:before="5040"/>
      <w:jc w:val="center"/>
    </w:pPr>
    <w:rPr>
      <w:sz w:val="48"/>
      <w:szCs w:val="72"/>
      <w:lang w:val="en-US"/>
    </w:rPr>
  </w:style>
  <w:style w:type="character" w:customStyle="1" w:styleId="TitleChar">
    <w:name w:val="Title Char"/>
    <w:basedOn w:val="DefaultParagraphFont"/>
    <w:link w:val="Title"/>
    <w:rsid w:val="00BE7F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F0E"/>
    <w:pPr>
      <w:tabs>
        <w:tab w:val="left" w:pos="3600"/>
        <w:tab w:val="left" w:pos="3958"/>
      </w:tabs>
    </w:pPr>
  </w:style>
  <w:style w:type="paragraph" w:customStyle="1" w:styleId="Note">
    <w:name w:val="Note"/>
    <w:basedOn w:val="BodyText"/>
    <w:rsid w:val="00BE7F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F0E"/>
    <w:pPr>
      <w:framePr w:wrap="auto" w:hAnchor="text" w:y="6049"/>
    </w:pPr>
    <w:rPr>
      <w:color w:val="000000"/>
      <w:sz w:val="40"/>
    </w:rPr>
  </w:style>
  <w:style w:type="paragraph" w:customStyle="1" w:styleId="TOCTitle">
    <w:name w:val="TOCTitle"/>
    <w:basedOn w:val="Heading1"/>
    <w:rsid w:val="00BE7F0E"/>
    <w:pPr>
      <w:spacing w:after="240"/>
      <w:jc w:val="center"/>
      <w:outlineLvl w:val="9"/>
    </w:pPr>
    <w:rPr>
      <w:caps/>
    </w:rPr>
  </w:style>
  <w:style w:type="paragraph" w:customStyle="1" w:styleId="Version">
    <w:name w:val="Version"/>
    <w:rsid w:val="00BE7F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F0E"/>
    <w:pPr>
      <w:numPr>
        <w:numId w:val="12"/>
      </w:numPr>
      <w:tabs>
        <w:tab w:val="clear" w:pos="680"/>
      </w:tabs>
    </w:pPr>
  </w:style>
  <w:style w:type="paragraph" w:styleId="Index1">
    <w:name w:val="index 1"/>
    <w:basedOn w:val="Normal"/>
    <w:next w:val="Normal"/>
    <w:semiHidden/>
    <w:rsid w:val="00BE7F0E"/>
    <w:pPr>
      <w:keepNext w:val="0"/>
      <w:tabs>
        <w:tab w:val="right" w:pos="4176"/>
      </w:tabs>
      <w:ind w:left="198" w:hanging="198"/>
    </w:pPr>
    <w:rPr>
      <w:rFonts w:ascii="Garamond" w:hAnsi="Garamond"/>
    </w:rPr>
  </w:style>
  <w:style w:type="paragraph" w:styleId="IndexHeading">
    <w:name w:val="index heading"/>
    <w:basedOn w:val="Normal"/>
    <w:next w:val="Index1"/>
    <w:semiHidden/>
    <w:rsid w:val="00BE7F0E"/>
    <w:pPr>
      <w:spacing w:before="120" w:after="120"/>
    </w:pPr>
    <w:rPr>
      <w:rFonts w:ascii="Arial" w:hAnsi="Arial"/>
      <w:b/>
      <w:color w:val="918585"/>
      <w:sz w:val="24"/>
    </w:rPr>
  </w:style>
  <w:style w:type="paragraph" w:styleId="Header">
    <w:name w:val="header"/>
    <w:basedOn w:val="Normal"/>
    <w:link w:val="HeaderChar"/>
    <w:rsid w:val="00BE7F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F0E"/>
    <w:rPr>
      <w:rFonts w:ascii="Times New Roman" w:eastAsia="Times New Roman" w:hAnsi="Times New Roman" w:cs="Times New Roman"/>
      <w:sz w:val="16"/>
      <w:szCs w:val="20"/>
      <w:lang w:val="en-GB" w:eastAsia="en-US"/>
    </w:rPr>
  </w:style>
  <w:style w:type="paragraph" w:customStyle="1" w:styleId="Chapter">
    <w:name w:val="Chapter"/>
    <w:basedOn w:val="Normal"/>
    <w:rsid w:val="00BE7F0E"/>
    <w:pPr>
      <w:spacing w:before="240"/>
    </w:pPr>
    <w:rPr>
      <w:rFonts w:ascii="Times New Roman" w:hAnsi="Times New Roman"/>
      <w:smallCaps/>
      <w:spacing w:val="80"/>
      <w:sz w:val="28"/>
    </w:rPr>
  </w:style>
  <w:style w:type="paragraph" w:customStyle="1" w:styleId="InChapter">
    <w:name w:val="InChapter"/>
    <w:basedOn w:val="Heading3"/>
    <w:rsid w:val="00BE7F0E"/>
    <w:pPr>
      <w:spacing w:after="240"/>
      <w:outlineLvl w:val="9"/>
    </w:pPr>
    <w:rPr>
      <w:noProof/>
    </w:rPr>
  </w:style>
  <w:style w:type="paragraph" w:styleId="Index2">
    <w:name w:val="index 2"/>
    <w:basedOn w:val="Normal"/>
    <w:next w:val="Normal"/>
    <w:semiHidden/>
    <w:rsid w:val="00BE7F0E"/>
    <w:pPr>
      <w:tabs>
        <w:tab w:val="right" w:pos="4176"/>
      </w:tabs>
      <w:ind w:left="568" w:hanging="284"/>
    </w:pPr>
    <w:rPr>
      <w:rFonts w:ascii="Garamond" w:hAnsi="Garamond"/>
    </w:rPr>
  </w:style>
  <w:style w:type="paragraph" w:customStyle="1" w:styleId="Byline">
    <w:name w:val="Byline"/>
    <w:rsid w:val="00BE7F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F0E"/>
    <w:pPr>
      <w:tabs>
        <w:tab w:val="clear" w:pos="3600"/>
        <w:tab w:val="clear" w:pos="3958"/>
      </w:tabs>
      <w:jc w:val="right"/>
    </w:pPr>
  </w:style>
  <w:style w:type="paragraph" w:styleId="Caption">
    <w:name w:val="caption"/>
    <w:basedOn w:val="BodyText"/>
    <w:next w:val="Normal"/>
    <w:qFormat/>
    <w:rsid w:val="00BE7F0E"/>
    <w:pPr>
      <w:framePr w:w="2268" w:hSpace="181" w:vSpace="181" w:wrap="around" w:vAnchor="text" w:hAnchor="page" w:x="1135" w:y="285" w:anchorLock="1"/>
    </w:pPr>
    <w:rPr>
      <w:i/>
    </w:rPr>
  </w:style>
  <w:style w:type="paragraph" w:customStyle="1" w:styleId="MiniTOCTitle">
    <w:name w:val="MiniTOCTitle"/>
    <w:basedOn w:val="Heading4"/>
    <w:rsid w:val="00BE7F0E"/>
    <w:pPr>
      <w:spacing w:before="240"/>
      <w:outlineLvl w:val="9"/>
    </w:pPr>
    <w:rPr>
      <w:noProof/>
      <w:sz w:val="24"/>
    </w:rPr>
  </w:style>
  <w:style w:type="paragraph" w:customStyle="1" w:styleId="MiniTOCItem">
    <w:name w:val="MiniTOCItem"/>
    <w:basedOn w:val="ListBullet"/>
    <w:rsid w:val="00BE7F0E"/>
    <w:pPr>
      <w:numPr>
        <w:numId w:val="0"/>
      </w:numPr>
      <w:tabs>
        <w:tab w:val="right" w:leader="dot" w:pos="6521"/>
      </w:tabs>
      <w:spacing w:before="0" w:after="0"/>
    </w:pPr>
  </w:style>
  <w:style w:type="paragraph" w:customStyle="1" w:styleId="TOFTitle">
    <w:name w:val="TOFTitle"/>
    <w:basedOn w:val="TOCTitle"/>
    <w:rsid w:val="00BE7F0E"/>
  </w:style>
  <w:style w:type="paragraph" w:styleId="TableofFigures">
    <w:name w:val="table of figures"/>
    <w:basedOn w:val="Normal"/>
    <w:next w:val="Normal"/>
    <w:semiHidden/>
    <w:rsid w:val="00BE7F0E"/>
    <w:pPr>
      <w:tabs>
        <w:tab w:val="right" w:leader="dot" w:pos="9072"/>
      </w:tabs>
      <w:ind w:left="970" w:hanging="403"/>
    </w:pPr>
    <w:rPr>
      <w:rFonts w:ascii="Times New Roman" w:hAnsi="Times New Roman"/>
      <w:b/>
    </w:rPr>
  </w:style>
  <w:style w:type="paragraph" w:styleId="ListNumber">
    <w:name w:val="List Number"/>
    <w:basedOn w:val="List"/>
    <w:rsid w:val="00BE7F0E"/>
    <w:pPr>
      <w:numPr>
        <w:numId w:val="14"/>
      </w:numPr>
      <w:tabs>
        <w:tab w:val="clear" w:pos="340"/>
      </w:tabs>
    </w:pPr>
  </w:style>
  <w:style w:type="character" w:customStyle="1" w:styleId="WingdingSymbols">
    <w:name w:val="Wingding Symbols"/>
    <w:rsid w:val="00BE7F0E"/>
    <w:rPr>
      <w:rFonts w:ascii="Wingdings" w:hAnsi="Wingdings"/>
    </w:rPr>
  </w:style>
  <w:style w:type="paragraph" w:customStyle="1" w:styleId="TableHeading">
    <w:name w:val="Table Heading"/>
    <w:basedOn w:val="HeadingBase"/>
    <w:rsid w:val="00BE7F0E"/>
    <w:pPr>
      <w:keepLines/>
      <w:pBdr>
        <w:bottom w:val="single" w:sz="6" w:space="1" w:color="918585"/>
      </w:pBdr>
      <w:spacing w:before="240"/>
    </w:pPr>
  </w:style>
  <w:style w:type="character" w:customStyle="1" w:styleId="HotSpot">
    <w:name w:val="HotSpot"/>
    <w:rsid w:val="00BE7F0E"/>
    <w:rPr>
      <w:color w:val="0033CC"/>
      <w:u w:val="none"/>
    </w:rPr>
  </w:style>
  <w:style w:type="paragraph" w:customStyle="1" w:styleId="BodyTextRight">
    <w:name w:val="Body Text Right"/>
    <w:basedOn w:val="BodyText"/>
    <w:rsid w:val="00BE7F0E"/>
    <w:pPr>
      <w:spacing w:before="0" w:after="0"/>
      <w:jc w:val="right"/>
    </w:pPr>
  </w:style>
  <w:style w:type="paragraph" w:styleId="Index3">
    <w:name w:val="index 3"/>
    <w:basedOn w:val="ListNumber2"/>
    <w:next w:val="Normal"/>
    <w:semiHidden/>
    <w:rsid w:val="00BE7F0E"/>
    <w:pPr>
      <w:numPr>
        <w:numId w:val="0"/>
      </w:numPr>
      <w:tabs>
        <w:tab w:val="right" w:leader="dot" w:pos="4176"/>
      </w:tabs>
    </w:pPr>
  </w:style>
  <w:style w:type="paragraph" w:styleId="ListNumber2">
    <w:name w:val="List Number 2"/>
    <w:basedOn w:val="List2"/>
    <w:rsid w:val="00BE7F0E"/>
    <w:pPr>
      <w:numPr>
        <w:numId w:val="9"/>
      </w:numPr>
      <w:tabs>
        <w:tab w:val="clear" w:pos="1060"/>
      </w:tabs>
    </w:pPr>
  </w:style>
  <w:style w:type="paragraph" w:customStyle="1" w:styleId="MarginNote">
    <w:name w:val="Margin Note"/>
    <w:basedOn w:val="BodyText"/>
    <w:rsid w:val="00BE7F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F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F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F0E"/>
    <w:rPr>
      <w:sz w:val="32"/>
    </w:rPr>
  </w:style>
  <w:style w:type="paragraph" w:customStyle="1" w:styleId="HeadingProcedure">
    <w:name w:val="Heading Procedure"/>
    <w:basedOn w:val="HeadingBase"/>
    <w:next w:val="Normal"/>
    <w:rsid w:val="00BE7F0E"/>
    <w:pPr>
      <w:tabs>
        <w:tab w:val="left" w:pos="0"/>
      </w:tabs>
      <w:spacing w:before="120" w:after="60"/>
    </w:pPr>
    <w:rPr>
      <w:i/>
      <w:color w:val="918585"/>
      <w:sz w:val="22"/>
    </w:rPr>
  </w:style>
  <w:style w:type="paragraph" w:customStyle="1" w:styleId="TableBodyText">
    <w:name w:val="Table Body Text"/>
    <w:basedOn w:val="BodyText"/>
    <w:rsid w:val="00BE7F0E"/>
    <w:pPr>
      <w:spacing w:before="60" w:after="60"/>
    </w:pPr>
  </w:style>
  <w:style w:type="paragraph" w:styleId="ListContinue">
    <w:name w:val="List Continue"/>
    <w:basedOn w:val="List"/>
    <w:rsid w:val="00BE7F0E"/>
    <w:pPr>
      <w:ind w:firstLine="0"/>
    </w:pPr>
  </w:style>
  <w:style w:type="paragraph" w:customStyle="1" w:styleId="ListNote">
    <w:name w:val="List Note"/>
    <w:basedOn w:val="List"/>
    <w:rsid w:val="00BE7F0E"/>
    <w:pPr>
      <w:pBdr>
        <w:top w:val="single" w:sz="6" w:space="2" w:color="918585"/>
        <w:bottom w:val="single" w:sz="6" w:space="2" w:color="918585"/>
      </w:pBdr>
      <w:tabs>
        <w:tab w:val="left" w:pos="1021"/>
      </w:tabs>
      <w:ind w:firstLine="0"/>
    </w:pPr>
  </w:style>
  <w:style w:type="paragraph" w:customStyle="1" w:styleId="Warning">
    <w:name w:val="Warning"/>
    <w:basedOn w:val="BodyText"/>
    <w:rsid w:val="00BE7F0E"/>
    <w:pPr>
      <w:shd w:val="clear" w:color="auto" w:fill="D9D9D9"/>
      <w:tabs>
        <w:tab w:val="left" w:pos="992"/>
      </w:tabs>
      <w:ind w:left="119" w:right="119"/>
    </w:pPr>
    <w:rPr>
      <w:sz w:val="20"/>
    </w:rPr>
  </w:style>
  <w:style w:type="paragraph" w:customStyle="1" w:styleId="MarginIcons">
    <w:name w:val="Margin Icons"/>
    <w:basedOn w:val="BodyText"/>
    <w:rsid w:val="00BE7F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F0E"/>
    <w:rPr>
      <w:rFonts w:ascii="Courier New" w:hAnsi="Courier New"/>
    </w:rPr>
  </w:style>
  <w:style w:type="paragraph" w:customStyle="1" w:styleId="NoteBullet">
    <w:name w:val="Note Bullet"/>
    <w:basedOn w:val="Note"/>
    <w:rsid w:val="00BE7F0E"/>
    <w:pPr>
      <w:tabs>
        <w:tab w:val="clear" w:pos="680"/>
      </w:tabs>
      <w:spacing w:before="60" w:after="60"/>
    </w:pPr>
  </w:style>
  <w:style w:type="paragraph" w:customStyle="1" w:styleId="SubHeading2">
    <w:name w:val="SubHeading2"/>
    <w:basedOn w:val="HeadingBase"/>
    <w:rsid w:val="00BE7F0E"/>
    <w:pPr>
      <w:spacing w:before="240" w:after="60"/>
    </w:pPr>
    <w:rPr>
      <w:sz w:val="20"/>
    </w:rPr>
  </w:style>
  <w:style w:type="paragraph" w:customStyle="1" w:styleId="SubHeading1">
    <w:name w:val="SubHeading1"/>
    <w:basedOn w:val="HeadingBase"/>
    <w:rsid w:val="00BE7F0E"/>
    <w:pPr>
      <w:spacing w:before="240" w:after="60"/>
    </w:pPr>
    <w:rPr>
      <w:color w:val="918585"/>
      <w:sz w:val="22"/>
    </w:rPr>
  </w:style>
  <w:style w:type="paragraph" w:customStyle="1" w:styleId="SideHeading">
    <w:name w:val="Side Heading"/>
    <w:basedOn w:val="HeadingBase"/>
    <w:rsid w:val="00BE7F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F0E"/>
    <w:pPr>
      <w:numPr>
        <w:numId w:val="10"/>
      </w:numPr>
    </w:pPr>
  </w:style>
  <w:style w:type="paragraph" w:styleId="PlainText">
    <w:name w:val="Plain Text"/>
    <w:basedOn w:val="Normal"/>
    <w:link w:val="PlainTextChar"/>
    <w:rsid w:val="00BE7F0E"/>
    <w:rPr>
      <w:sz w:val="20"/>
    </w:rPr>
  </w:style>
  <w:style w:type="character" w:customStyle="1" w:styleId="PlainTextChar">
    <w:name w:val="Plain Text Char"/>
    <w:basedOn w:val="DefaultParagraphFont"/>
    <w:link w:val="PlainText"/>
    <w:rsid w:val="00BE7F0E"/>
    <w:rPr>
      <w:rFonts w:ascii="Courier New" w:eastAsia="Times New Roman" w:hAnsi="Courier New" w:cs="Times New Roman"/>
      <w:sz w:val="20"/>
      <w:szCs w:val="20"/>
      <w:lang w:eastAsia="en-US"/>
    </w:rPr>
  </w:style>
  <w:style w:type="character" w:customStyle="1" w:styleId="MenuOption">
    <w:name w:val="Menu Option"/>
    <w:basedOn w:val="DefaultParagraphFont"/>
    <w:rsid w:val="00BE7F0E"/>
    <w:rPr>
      <w:b/>
      <w:smallCaps/>
    </w:rPr>
  </w:style>
  <w:style w:type="paragraph" w:customStyle="1" w:styleId="TableListNumber">
    <w:name w:val="Table List Number"/>
    <w:basedOn w:val="ListNumber"/>
    <w:rsid w:val="00BE7F0E"/>
    <w:pPr>
      <w:numPr>
        <w:numId w:val="0"/>
      </w:numPr>
    </w:pPr>
  </w:style>
  <w:style w:type="paragraph" w:styleId="TOC4">
    <w:name w:val="toc 4"/>
    <w:basedOn w:val="TOCBase"/>
    <w:next w:val="Normal"/>
    <w:semiHidden/>
    <w:rsid w:val="00BE7F0E"/>
    <w:pPr>
      <w:tabs>
        <w:tab w:val="right" w:leader="dot" w:pos="9071"/>
      </w:tabs>
      <w:ind w:left="1701"/>
    </w:pPr>
  </w:style>
  <w:style w:type="paragraph" w:customStyle="1" w:styleId="ListAlpha">
    <w:name w:val="List Alpha"/>
    <w:basedOn w:val="List"/>
    <w:rsid w:val="00BE7F0E"/>
    <w:pPr>
      <w:numPr>
        <w:numId w:val="8"/>
      </w:numPr>
    </w:pPr>
  </w:style>
  <w:style w:type="paragraph" w:customStyle="1" w:styleId="ListAlpha2">
    <w:name w:val="List Alpha 2"/>
    <w:basedOn w:val="List2"/>
    <w:rsid w:val="00BE7F0E"/>
    <w:pPr>
      <w:numPr>
        <w:numId w:val="7"/>
      </w:numPr>
    </w:pPr>
  </w:style>
  <w:style w:type="paragraph" w:styleId="List3">
    <w:name w:val="List 3"/>
    <w:basedOn w:val="BodyText"/>
    <w:rsid w:val="00BE7F0E"/>
    <w:pPr>
      <w:tabs>
        <w:tab w:val="left" w:pos="1021"/>
      </w:tabs>
      <w:spacing w:before="60" w:after="60"/>
      <w:ind w:left="1020" w:hanging="340"/>
    </w:pPr>
  </w:style>
  <w:style w:type="paragraph" w:styleId="List4">
    <w:name w:val="List 4"/>
    <w:basedOn w:val="BodyText"/>
    <w:rsid w:val="00BE7F0E"/>
    <w:pPr>
      <w:tabs>
        <w:tab w:val="left" w:pos="1361"/>
      </w:tabs>
      <w:spacing w:before="60" w:after="60"/>
      <w:ind w:left="1361" w:hanging="340"/>
    </w:pPr>
  </w:style>
  <w:style w:type="paragraph" w:styleId="List5">
    <w:name w:val="List 5"/>
    <w:basedOn w:val="BodyText"/>
    <w:rsid w:val="00BE7F0E"/>
    <w:pPr>
      <w:tabs>
        <w:tab w:val="left" w:pos="1701"/>
      </w:tabs>
      <w:spacing w:before="60" w:after="60"/>
      <w:ind w:left="1701" w:hanging="340"/>
    </w:pPr>
  </w:style>
  <w:style w:type="paragraph" w:styleId="ListBullet3">
    <w:name w:val="List Bullet 3"/>
    <w:basedOn w:val="List3"/>
    <w:rsid w:val="00BE7F0E"/>
    <w:pPr>
      <w:numPr>
        <w:numId w:val="13"/>
      </w:numPr>
      <w:tabs>
        <w:tab w:val="clear" w:pos="1021"/>
      </w:tabs>
      <w:ind w:left="1037" w:hanging="357"/>
    </w:pPr>
  </w:style>
  <w:style w:type="paragraph" w:styleId="ListBullet4">
    <w:name w:val="List Bullet 4"/>
    <w:basedOn w:val="List4"/>
    <w:rsid w:val="00BE7F0E"/>
    <w:pPr>
      <w:numPr>
        <w:numId w:val="2"/>
      </w:numPr>
      <w:tabs>
        <w:tab w:val="clear" w:pos="1361"/>
      </w:tabs>
    </w:pPr>
  </w:style>
  <w:style w:type="paragraph" w:styleId="ListBullet5">
    <w:name w:val="List Bullet 5"/>
    <w:basedOn w:val="List5"/>
    <w:rsid w:val="00BE7F0E"/>
    <w:pPr>
      <w:numPr>
        <w:numId w:val="3"/>
      </w:numPr>
    </w:pPr>
  </w:style>
  <w:style w:type="paragraph" w:styleId="ListContinue2">
    <w:name w:val="List Continue 2"/>
    <w:basedOn w:val="List2"/>
    <w:rsid w:val="00BE7F0E"/>
    <w:pPr>
      <w:ind w:firstLine="0"/>
    </w:pPr>
  </w:style>
  <w:style w:type="paragraph" w:styleId="ListContinue3">
    <w:name w:val="List Continue 3"/>
    <w:basedOn w:val="List3"/>
    <w:rsid w:val="00BE7F0E"/>
    <w:pPr>
      <w:ind w:left="1021" w:firstLine="0"/>
    </w:pPr>
  </w:style>
  <w:style w:type="paragraph" w:styleId="ListContinue4">
    <w:name w:val="List Continue 4"/>
    <w:basedOn w:val="List4"/>
    <w:rsid w:val="00BE7F0E"/>
    <w:pPr>
      <w:ind w:firstLine="0"/>
    </w:pPr>
  </w:style>
  <w:style w:type="paragraph" w:styleId="ListContinue5">
    <w:name w:val="List Continue 5"/>
    <w:basedOn w:val="List5"/>
    <w:rsid w:val="00BE7F0E"/>
    <w:pPr>
      <w:ind w:firstLine="0"/>
    </w:pPr>
  </w:style>
  <w:style w:type="paragraph" w:styleId="ListNumber3">
    <w:name w:val="List Number 3"/>
    <w:basedOn w:val="List3"/>
    <w:rsid w:val="00BE7F0E"/>
    <w:pPr>
      <w:numPr>
        <w:numId w:val="4"/>
      </w:numPr>
    </w:pPr>
  </w:style>
  <w:style w:type="paragraph" w:styleId="ListNumber4">
    <w:name w:val="List Number 4"/>
    <w:basedOn w:val="List4"/>
    <w:rsid w:val="00BE7F0E"/>
    <w:pPr>
      <w:numPr>
        <w:numId w:val="5"/>
      </w:numPr>
    </w:pPr>
  </w:style>
  <w:style w:type="paragraph" w:styleId="ListNumber5">
    <w:name w:val="List Number 5"/>
    <w:basedOn w:val="List5"/>
    <w:rsid w:val="00BE7F0E"/>
    <w:pPr>
      <w:numPr>
        <w:numId w:val="6"/>
      </w:numPr>
    </w:pPr>
  </w:style>
  <w:style w:type="paragraph" w:styleId="BlockText">
    <w:name w:val="Block Text"/>
    <w:basedOn w:val="Normal"/>
    <w:rsid w:val="00BE7F0E"/>
    <w:pPr>
      <w:spacing w:after="120"/>
      <w:ind w:left="1440" w:right="1440"/>
    </w:pPr>
  </w:style>
  <w:style w:type="character" w:customStyle="1" w:styleId="Subscript">
    <w:name w:val="Subscript"/>
    <w:basedOn w:val="DefaultParagraphFont"/>
    <w:rsid w:val="00BE7F0E"/>
    <w:rPr>
      <w:sz w:val="16"/>
      <w:vertAlign w:val="subscript"/>
    </w:rPr>
  </w:style>
  <w:style w:type="character" w:customStyle="1" w:styleId="Superscript">
    <w:name w:val="Superscript"/>
    <w:basedOn w:val="DefaultParagraphFont"/>
    <w:rsid w:val="00BE7F0E"/>
    <w:rPr>
      <w:sz w:val="16"/>
      <w:vertAlign w:val="superscript"/>
    </w:rPr>
  </w:style>
  <w:style w:type="character" w:customStyle="1" w:styleId="Symbols">
    <w:name w:val="Symbols"/>
    <w:basedOn w:val="DefaultParagraphFont"/>
    <w:rsid w:val="00BE7F0E"/>
    <w:rPr>
      <w:rFonts w:ascii="Symbol" w:hAnsi="Symbol"/>
    </w:rPr>
  </w:style>
  <w:style w:type="character" w:customStyle="1" w:styleId="MenuOptions">
    <w:name w:val="Menu Options"/>
    <w:basedOn w:val="DefaultParagraphFont"/>
    <w:rsid w:val="00BE7F0E"/>
    <w:rPr>
      <w:rFonts w:ascii="Arial Narrow" w:hAnsi="Arial Narrow"/>
      <w:smallCaps/>
    </w:rPr>
  </w:style>
  <w:style w:type="character" w:customStyle="1" w:styleId="Buttons">
    <w:name w:val="Buttons"/>
    <w:basedOn w:val="DefaultParagraphFont"/>
    <w:rsid w:val="00BE7F0E"/>
    <w:rPr>
      <w:b/>
    </w:rPr>
  </w:style>
  <w:style w:type="character" w:customStyle="1" w:styleId="Underlined">
    <w:name w:val="Underlined"/>
    <w:basedOn w:val="DefaultParagraphFont"/>
    <w:rsid w:val="00BE7F0E"/>
    <w:rPr>
      <w:u w:val="single"/>
    </w:rPr>
  </w:style>
  <w:style w:type="paragraph" w:customStyle="1" w:styleId="TableBodyTextRight">
    <w:name w:val="Table Body Text Right"/>
    <w:basedOn w:val="TableBodyText"/>
    <w:rsid w:val="00BE7F0E"/>
    <w:pPr>
      <w:widowControl w:val="0"/>
      <w:autoSpaceDE w:val="0"/>
      <w:autoSpaceDN w:val="0"/>
      <w:adjustRightInd w:val="0"/>
      <w:jc w:val="right"/>
    </w:pPr>
    <w:rPr>
      <w:rFonts w:cs="Arial"/>
      <w:szCs w:val="18"/>
    </w:rPr>
  </w:style>
  <w:style w:type="paragraph" w:customStyle="1" w:styleId="CopyrightText">
    <w:name w:val="Copyright Text"/>
    <w:basedOn w:val="BodyText"/>
    <w:rsid w:val="00BE7F0E"/>
    <w:rPr>
      <w:sz w:val="18"/>
    </w:rPr>
  </w:style>
  <w:style w:type="paragraph" w:customStyle="1" w:styleId="BodySmallRight">
    <w:name w:val="Body Small Right"/>
    <w:basedOn w:val="BodyTextRight"/>
    <w:rsid w:val="00BE7F0E"/>
    <w:rPr>
      <w:sz w:val="18"/>
      <w:szCs w:val="18"/>
    </w:rPr>
  </w:style>
  <w:style w:type="paragraph" w:customStyle="1" w:styleId="MarginEdition">
    <w:name w:val="Margin Edition"/>
    <w:basedOn w:val="MarginNote"/>
    <w:rsid w:val="00BE7F0E"/>
    <w:pPr>
      <w:spacing w:before="0" w:after="0"/>
    </w:pPr>
    <w:rPr>
      <w:rFonts w:ascii="Times New Roman" w:hAnsi="Times New Roman"/>
      <w:color w:val="999999"/>
    </w:rPr>
  </w:style>
  <w:style w:type="paragraph" w:customStyle="1" w:styleId="Spacer">
    <w:name w:val="Spacer"/>
    <w:basedOn w:val="Normal"/>
    <w:rsid w:val="00BE7F0E"/>
    <w:rPr>
      <w:sz w:val="2"/>
      <w:szCs w:val="2"/>
    </w:rPr>
  </w:style>
  <w:style w:type="character" w:customStyle="1" w:styleId="Small">
    <w:name w:val="Small"/>
    <w:basedOn w:val="DefaultParagraphFont"/>
    <w:rsid w:val="00BE7F0E"/>
    <w:rPr>
      <w:sz w:val="16"/>
    </w:rPr>
  </w:style>
  <w:style w:type="paragraph" w:customStyle="1" w:styleId="WideTable">
    <w:name w:val="Wide Table"/>
    <w:basedOn w:val="Normal"/>
    <w:rsid w:val="00BE7F0E"/>
    <w:pPr>
      <w:ind w:left="-1418"/>
    </w:pPr>
    <w:rPr>
      <w:sz w:val="2"/>
      <w:szCs w:val="2"/>
    </w:rPr>
  </w:style>
  <w:style w:type="character" w:styleId="PageNumber">
    <w:name w:val="page number"/>
    <w:basedOn w:val="DefaultParagraphFont"/>
    <w:rsid w:val="00BE7F0E"/>
  </w:style>
  <w:style w:type="paragraph" w:styleId="Quote">
    <w:name w:val="Quote"/>
    <w:basedOn w:val="Heading1"/>
    <w:link w:val="QuoteChar"/>
    <w:qFormat/>
    <w:rsid w:val="00BE7F0E"/>
    <w:rPr>
      <w:b w:val="0"/>
      <w:sz w:val="72"/>
      <w:szCs w:val="72"/>
      <w:lang w:val="en-NZ"/>
    </w:rPr>
  </w:style>
  <w:style w:type="character" w:customStyle="1" w:styleId="QuoteChar">
    <w:name w:val="Quote Char"/>
    <w:basedOn w:val="DefaultParagraphFont"/>
    <w:link w:val="Quote"/>
    <w:rsid w:val="00BE7F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F0E"/>
    <w:pPr>
      <w:pageBreakBefore/>
    </w:pPr>
  </w:style>
  <w:style w:type="paragraph" w:customStyle="1" w:styleId="Border">
    <w:name w:val="Border"/>
    <w:basedOn w:val="Normal"/>
    <w:qFormat/>
    <w:rsid w:val="00BE7F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F0E"/>
    <w:rPr>
      <w:b/>
      <w:bCs/>
      <w:i/>
      <w:iCs/>
      <w:color w:val="auto"/>
    </w:rPr>
  </w:style>
  <w:style w:type="paragraph" w:styleId="IntenseQuote">
    <w:name w:val="Intense Quote"/>
    <w:basedOn w:val="Normal"/>
    <w:next w:val="Normal"/>
    <w:link w:val="IntenseQuoteChar"/>
    <w:uiPriority w:val="30"/>
    <w:qFormat/>
    <w:rsid w:val="00BE7F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F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F0E"/>
    <w:rPr>
      <w:smallCaps/>
      <w:color w:val="auto"/>
      <w:u w:val="single"/>
    </w:rPr>
  </w:style>
  <w:style w:type="character" w:styleId="IntenseReference">
    <w:name w:val="Intense Reference"/>
    <w:basedOn w:val="DefaultParagraphFont"/>
    <w:uiPriority w:val="32"/>
    <w:qFormat/>
    <w:rsid w:val="00BE7F0E"/>
    <w:rPr>
      <w:b/>
      <w:bCs/>
      <w:smallCaps/>
      <w:color w:val="auto"/>
      <w:spacing w:val="5"/>
      <w:u w:val="single"/>
    </w:rPr>
  </w:style>
  <w:style w:type="paragraph" w:customStyle="1" w:styleId="2ColumnHeading">
    <w:name w:val="2Column Heading"/>
    <w:basedOn w:val="BodyText"/>
    <w:qFormat/>
    <w:rsid w:val="00BE7F0E"/>
    <w:pPr>
      <w:spacing w:after="60"/>
      <w:ind w:left="-2268"/>
    </w:pPr>
    <w:rPr>
      <w:b/>
    </w:rPr>
  </w:style>
  <w:style w:type="paragraph" w:customStyle="1" w:styleId="Heading1TOC">
    <w:name w:val="Heading1 TOC"/>
    <w:basedOn w:val="Normal"/>
    <w:qFormat/>
    <w:rsid w:val="00BE7F0E"/>
    <w:pPr>
      <w:spacing w:before="240" w:after="120"/>
    </w:pPr>
    <w:rPr>
      <w:rFonts w:ascii="Times New Roman" w:hAnsi="Times New Roman"/>
      <w:b/>
      <w:sz w:val="32"/>
    </w:rPr>
  </w:style>
  <w:style w:type="paragraph" w:customStyle="1" w:styleId="Heading2TOC">
    <w:name w:val="Heading2 TOC"/>
    <w:basedOn w:val="Normal"/>
    <w:qFormat/>
    <w:rsid w:val="00BE7F0E"/>
    <w:pPr>
      <w:spacing w:before="240" w:after="60"/>
    </w:pPr>
    <w:rPr>
      <w:rFonts w:ascii="Times New Roman" w:hAnsi="Times New Roman"/>
      <w:b/>
      <w:sz w:val="28"/>
    </w:rPr>
  </w:style>
  <w:style w:type="character" w:customStyle="1" w:styleId="Underline">
    <w:name w:val="Underline"/>
    <w:basedOn w:val="DefaultParagraphFont"/>
    <w:qFormat/>
    <w:rsid w:val="00BE7F0E"/>
    <w:rPr>
      <w:u w:val="single"/>
    </w:rPr>
  </w:style>
  <w:style w:type="character" w:customStyle="1" w:styleId="BoldandItalics">
    <w:name w:val="Bold and Italics"/>
    <w:qFormat/>
    <w:rsid w:val="00BE7F0E"/>
    <w:rPr>
      <w:b/>
      <w:i/>
      <w:u w:val="none"/>
    </w:rPr>
  </w:style>
  <w:style w:type="paragraph" w:styleId="BalloonText">
    <w:name w:val="Balloon Text"/>
    <w:basedOn w:val="Normal"/>
    <w:link w:val="BalloonTextChar"/>
    <w:rsid w:val="00BE7F0E"/>
    <w:rPr>
      <w:rFonts w:ascii="Tahoma" w:hAnsi="Tahoma" w:cs="Tahoma"/>
      <w:sz w:val="16"/>
      <w:szCs w:val="16"/>
    </w:rPr>
  </w:style>
  <w:style w:type="character" w:customStyle="1" w:styleId="BalloonTextChar">
    <w:name w:val="Balloon Text Char"/>
    <w:basedOn w:val="DefaultParagraphFont"/>
    <w:link w:val="BalloonText"/>
    <w:rsid w:val="00BE7F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F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F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F0E"/>
    <w:rPr>
      <w:b/>
      <w:color w:val="660033"/>
      <w:spacing w:val="0"/>
    </w:rPr>
  </w:style>
  <w:style w:type="paragraph" w:customStyle="1" w:styleId="Nameditemlist">
    <w:name w:val="Named item list"/>
    <w:basedOn w:val="BodyText"/>
    <w:qFormat/>
    <w:rsid w:val="00BE7F0E"/>
    <w:pPr>
      <w:tabs>
        <w:tab w:val="left" w:pos="2835"/>
      </w:tabs>
      <w:ind w:left="2835" w:hanging="2835"/>
    </w:pPr>
  </w:style>
  <w:style w:type="paragraph" w:customStyle="1" w:styleId="BodyTextnopadding">
    <w:name w:val="Body Text no padding"/>
    <w:basedOn w:val="BodyText"/>
    <w:qFormat/>
    <w:rsid w:val="00BE7F0E"/>
    <w:pPr>
      <w:spacing w:before="0" w:after="0"/>
    </w:pPr>
  </w:style>
  <w:style w:type="paragraph" w:customStyle="1" w:styleId="BodyTextBold">
    <w:name w:val="Body Text Bold"/>
    <w:basedOn w:val="BodyText"/>
    <w:qFormat/>
    <w:rsid w:val="00BE7F0E"/>
    <w:rPr>
      <w:b/>
    </w:rPr>
  </w:style>
  <w:style w:type="character" w:styleId="Hyperlink">
    <w:name w:val="Hyperlink"/>
    <w:basedOn w:val="DefaultParagraphFont"/>
    <w:uiPriority w:val="99"/>
    <w:unhideWhenUsed/>
    <w:rsid w:val="004C42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891</Words>
  <Characters>6105</Characters>
  <Application>Microsoft Office Word</Application>
  <DocSecurity>0</DocSecurity>
  <Lines>196</Lines>
  <Paragraphs>109</Paragraphs>
  <ScaleCrop>false</ScaleCrop>
  <Company>Author-it Software Corporation Ltd.</Company>
  <LinksUpToDate>false</LinksUpToDate>
  <CharactersWithSpaces>6887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SISSEQS002 Coach unofficial local competition competitors in equestrian</dc:title>
  <dc:subject>Approved</dc:subject>
  <dc:creator>SkillsIQ</dc:creator>
  <cp:keywords>Release: 1</cp:keywords>
  <dc:description>Review Date: 12 April 2008</dc:description>
  <cp:lastModifiedBy>HSD_TPCMSd.prod</cp:lastModifiedBy>
  <cp:revision>3</cp:revision>
  <dcterms:created xsi:type="dcterms:W3CDTF">2022-12-13T02:00:00Z</dcterms:created>
  <dcterms:modified xsi:type="dcterms:W3CDTF">2022-12-13T02:00:00Z</dcterms:modified>
</cp:coreProperties>
</file>