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9DF" w:rsidP="00BA4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SISSEQS001 Coach individual participants in the introduction of equestrian activities</w:t>
      </w:r>
      <w:r>
        <w:fldChar w:fldCharType="end"/>
      </w:r>
    </w:p>
    <w:p w:rsidR="00BA49DF" w:rsidP="00BA49DF">
      <w:pPr>
        <w:pStyle w:val="Version"/>
        <w:sectPr w:rsidSect="00670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B8F" w:rsidP="00670B8F">
      <w:pPr>
        <w:pStyle w:val="SuperHeading"/>
      </w:pPr>
      <w:r w:rsidRPr="00670B8F">
        <w:t>SISSEQS001 Coach individual participants in the introduction of equestrian activities</w:t>
      </w:r>
    </w:p>
    <w:p w:rsidR="00000000" w:rsidRPr="00670B8F" w:rsidP="00670B8F">
      <w:pPr>
        <w:pStyle w:val="Heading1"/>
      </w:pPr>
      <w:bookmarkStart w:id="1" w:name="O_1034851"/>
      <w:bookmarkEnd w:id="1"/>
      <w:r w:rsidRPr="00670B8F">
        <w:t>Modification History</w:t>
      </w:r>
    </w:p>
    <w:p w:rsidR="00000000" w:rsidRPr="00670B8F" w:rsidP="00BA49DF">
      <w:pPr>
        <w:pStyle w:val="BodyText"/>
      </w:pPr>
      <w:r w:rsidRPr="00670B8F">
        <w:t>Not applicable.</w:t>
      </w:r>
    </w:p>
    <w:p w:rsidR="00000000" w:rsidRPr="00670B8F" w:rsidP="00670B8F">
      <w:pPr>
        <w:pStyle w:val="Heading1"/>
      </w:pPr>
      <w:bookmarkStart w:id="2" w:name="O_1034852"/>
      <w:bookmarkEnd w:id="2"/>
      <w:r w:rsidRPr="00670B8F">
        <w:t>Application</w:t>
      </w:r>
    </w:p>
    <w:p w:rsidR="00000000" w:rsidRPr="00670B8F" w:rsidP="00BA49DF">
      <w:pPr>
        <w:pStyle w:val="BodyText"/>
      </w:pPr>
      <w:r w:rsidRPr="00670B8F">
        <w:t>This uni</w:t>
      </w:r>
      <w:r w:rsidRPr="00670B8F">
        <w:t>t describes the performance outcomes, skills and knowledge required to coach individual participants in beginner equestrian activities. This unit includes planning, preparing, conducting and reviewing individual sessions.</w:t>
      </w:r>
    </w:p>
    <w:p w:rsidR="00000000" w:rsidRPr="00670B8F" w:rsidP="00BA49DF">
      <w:pPr>
        <w:pStyle w:val="BodyText"/>
      </w:pPr>
      <w:r w:rsidRPr="00670B8F">
        <w:t xml:space="preserve">Equestrian sport disciplines must </w:t>
      </w:r>
      <w:r w:rsidRPr="00670B8F">
        <w:t xml:space="preserve">be registered with Equestrian Australia and can include, but are not limited to, dressage, driving, eventing, jumping, para-equestrian, vaulting, show horse, endurance and reining. </w:t>
      </w:r>
    </w:p>
    <w:p w:rsidR="00000000" w:rsidRPr="00670B8F" w:rsidP="00BA49DF">
      <w:pPr>
        <w:pStyle w:val="BodyText"/>
      </w:pPr>
      <w:r w:rsidRPr="00670B8F">
        <w:t>This unit applies to individuals who coach participants in beginner equest</w:t>
      </w:r>
      <w:r w:rsidRPr="00670B8F">
        <w:t>rian activities relating to events and competitions. To do this, coaches must be proficient horse riders or competitors in equestrian sport.</w:t>
      </w:r>
    </w:p>
    <w:p w:rsidR="00000000" w:rsidRPr="00670B8F" w:rsidP="00BA49DF">
      <w:pPr>
        <w:pStyle w:val="BodyText"/>
      </w:pPr>
      <w:r w:rsidRPr="00670B8F">
        <w:t>Specific industry accreditation requirements apply to equestrian coaching accreditation and information should be o</w:t>
      </w:r>
      <w:r w:rsidRPr="00670B8F">
        <w:t>btained from Equestrian Australia.</w:t>
      </w:r>
    </w:p>
    <w:p w:rsidR="00000000" w:rsidRPr="00670B8F" w:rsidP="00670B8F">
      <w:pPr>
        <w:pStyle w:val="Heading1"/>
      </w:pPr>
      <w:bookmarkStart w:id="3" w:name="O_1034853"/>
      <w:bookmarkEnd w:id="3"/>
      <w:r w:rsidRPr="00670B8F">
        <w:t>Pre-requisite Unit</w:t>
      </w:r>
    </w:p>
    <w:p w:rsidR="00000000" w:rsidRPr="00670B8F" w:rsidP="00BA49DF">
      <w:pPr>
        <w:pStyle w:val="BodyText"/>
      </w:pPr>
      <w:r w:rsidRPr="00670B8F">
        <w:t>Nil</w:t>
      </w:r>
    </w:p>
    <w:p w:rsidR="00000000" w:rsidRPr="00670B8F" w:rsidP="00670B8F">
      <w:pPr>
        <w:pStyle w:val="Heading1"/>
      </w:pPr>
      <w:bookmarkStart w:id="4" w:name="O_1034854"/>
      <w:bookmarkEnd w:id="4"/>
      <w:r w:rsidRPr="00670B8F">
        <w:t>Competency Field</w:t>
      </w:r>
    </w:p>
    <w:p w:rsidR="00000000" w:rsidRPr="00670B8F" w:rsidP="00BA49DF">
      <w:pPr>
        <w:pStyle w:val="BodyText"/>
      </w:pPr>
      <w:r w:rsidRPr="00670B8F">
        <w:t xml:space="preserve">Equestrian </w:t>
      </w:r>
    </w:p>
    <w:p w:rsidR="00000000" w:rsidRPr="00670B8F" w:rsidP="00670B8F">
      <w:pPr>
        <w:pStyle w:val="Heading1"/>
      </w:pPr>
      <w:bookmarkStart w:id="5" w:name="O_1034855"/>
      <w:bookmarkEnd w:id="5"/>
      <w:r w:rsidRPr="00670B8F">
        <w:t>Unit Sector</w:t>
      </w:r>
    </w:p>
    <w:p w:rsidR="00000000" w:rsidRPr="00670B8F" w:rsidP="00BA49DF">
      <w:pPr>
        <w:pStyle w:val="BodyText"/>
      </w:pPr>
      <w:r w:rsidRPr="00670B8F">
        <w:t>Sport</w:t>
      </w:r>
    </w:p>
    <w:p w:rsidR="00000000" w:rsidRPr="00670B8F" w:rsidP="00670B8F">
      <w:pPr>
        <w:pStyle w:val="Heading1"/>
      </w:pPr>
      <w:bookmarkStart w:id="6" w:name="O_1034856"/>
      <w:bookmarkEnd w:id="6"/>
      <w:r w:rsidRPr="00670B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BodyText"/>
            </w:pPr>
            <w:r w:rsidRPr="00670B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rPr>
                <w:rStyle w:val="SpecialBold"/>
              </w:rPr>
              <w:t>PERFORMANCE</w:t>
            </w:r>
            <w:r w:rsidRPr="00670B8F">
              <w:t xml:space="preserve"> </w:t>
            </w:r>
            <w:r w:rsidRPr="00670B8F">
              <w:rPr>
                <w:rStyle w:val="SpecialBold"/>
              </w:rPr>
              <w:t>CRITERIA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BodyText"/>
            </w:pPr>
            <w:r w:rsidRPr="00670B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1.</w:t>
            </w:r>
            <w:r w:rsidRPr="00670B8F">
              <w:tab/>
              <w:t xml:space="preserve">Plan introductory equestrian sessions for </w:t>
            </w:r>
            <w:r w:rsidRPr="00670B8F">
              <w:t>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1.1.</w:t>
            </w:r>
            <w:r w:rsidRPr="00670B8F">
              <w:tab/>
              <w:t>Gather and review introductory equestrian p</w:t>
            </w:r>
            <w:r w:rsidRPr="00670B8F">
              <w:t>articipant information to assess individual participant readiness.</w:t>
            </w:r>
          </w:p>
          <w:p w:rsidR="00000000" w:rsidRPr="00670B8F" w:rsidP="00670B8F">
            <w:pPr>
              <w:pStyle w:val="List2"/>
            </w:pPr>
            <w:r w:rsidRPr="00670B8F">
              <w:t>1.2.</w:t>
            </w:r>
            <w:r w:rsidRPr="00670B8F">
              <w:tab/>
              <w:t>Set introductory equestrian session objectives to meet individual participant readiness.</w:t>
            </w:r>
          </w:p>
          <w:p w:rsidR="00000000" w:rsidRPr="00670B8F" w:rsidP="00670B8F">
            <w:pPr>
              <w:pStyle w:val="List2"/>
            </w:pPr>
            <w:r w:rsidRPr="00670B8F">
              <w:t>1.3.</w:t>
            </w:r>
            <w:r w:rsidRPr="00670B8F">
              <w:tab/>
              <w:t>Determine session content to address introductory equestrian session objectives.</w:t>
            </w:r>
          </w:p>
          <w:p w:rsidR="00000000" w:rsidRPr="00670B8F" w:rsidP="00670B8F">
            <w:pPr>
              <w:pStyle w:val="List2"/>
            </w:pPr>
            <w:r w:rsidRPr="00670B8F">
              <w:t>1.4.</w:t>
            </w:r>
            <w:r w:rsidRPr="00670B8F">
              <w:tab/>
              <w:t>Sele</w:t>
            </w:r>
            <w:r w:rsidRPr="00670B8F">
              <w:t>ct coaching approaches to meet introductory equestrian session objectives.</w:t>
            </w:r>
          </w:p>
          <w:p w:rsidR="00000000" w:rsidP="00670B8F">
            <w:pPr>
              <w:pStyle w:val="List2"/>
              <w:rPr>
                <w:lang w:val="en-NZ"/>
              </w:rPr>
            </w:pPr>
            <w:r w:rsidRPr="00670B8F">
              <w:t>1.5.</w:t>
            </w:r>
            <w:r w:rsidRPr="00670B8F">
              <w:tab/>
              <w:t>Develop and document introductory equestrian session plans for individual participants.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2.</w:t>
            </w:r>
            <w:r w:rsidRPr="00670B8F">
              <w:tab/>
              <w:t>Prepare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2.1.</w:t>
            </w:r>
            <w:r w:rsidRPr="00670B8F">
              <w:tab/>
            </w:r>
            <w:r w:rsidRPr="00670B8F">
              <w:t>Prepare facilities, equipment and resources to meet introductory equestrian session plan requirements.</w:t>
            </w:r>
          </w:p>
          <w:p w:rsidR="00000000" w:rsidRPr="00670B8F" w:rsidP="00670B8F">
            <w:pPr>
              <w:pStyle w:val="List2"/>
            </w:pPr>
            <w:r w:rsidRPr="00670B8F">
              <w:t>2.2.</w:t>
            </w:r>
            <w:r w:rsidRPr="00670B8F">
              <w:tab/>
              <w:t>Select and set up equipment and confirm readiness for safe use by individual participants and horse.</w:t>
            </w:r>
          </w:p>
          <w:p w:rsidR="00000000" w:rsidRPr="00670B8F" w:rsidP="00670B8F">
            <w:pPr>
              <w:pStyle w:val="List2"/>
            </w:pPr>
            <w:r w:rsidRPr="00670B8F">
              <w:t>2.3.</w:t>
            </w:r>
            <w:r w:rsidRPr="00670B8F">
              <w:tab/>
              <w:t>Identify hazards, assess risks and impleme</w:t>
            </w:r>
            <w:r w:rsidRPr="00670B8F">
              <w:t>nt risk control strategies to minimise risk to individual participants and horse safety.</w:t>
            </w:r>
          </w:p>
          <w:p w:rsidR="00000000" w:rsidP="00670B8F">
            <w:pPr>
              <w:pStyle w:val="List2"/>
              <w:rPr>
                <w:lang w:val="en-NZ"/>
              </w:rPr>
            </w:pPr>
            <w:r w:rsidRPr="00670B8F">
              <w:t>2.4.</w:t>
            </w:r>
            <w:r w:rsidRPr="00670B8F">
              <w:tab/>
              <w:t>Warm up horse on the lunge.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3.</w:t>
            </w:r>
            <w:r w:rsidRPr="00670B8F">
              <w:tab/>
              <w:t>Conduct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3.1.</w:t>
            </w:r>
            <w:r w:rsidRPr="00670B8F">
              <w:tab/>
              <w:t>Communicate and confirm individual participant understa</w:t>
            </w:r>
            <w:r w:rsidRPr="00670B8F">
              <w:t>nding of introductory equestrian session activity instructions and safe participation requirements.</w:t>
            </w:r>
          </w:p>
          <w:p w:rsidR="00000000" w:rsidRPr="00670B8F" w:rsidP="00670B8F">
            <w:pPr>
              <w:pStyle w:val="List2"/>
            </w:pPr>
            <w:r w:rsidRPr="00670B8F">
              <w:t>3.2.</w:t>
            </w:r>
            <w:r w:rsidRPr="00670B8F">
              <w:tab/>
              <w:t>Assess participant on the lunge prior to session activities to confirm ability.</w:t>
            </w:r>
          </w:p>
          <w:p w:rsidR="00000000" w:rsidRPr="00670B8F" w:rsidP="00670B8F">
            <w:pPr>
              <w:pStyle w:val="List2"/>
            </w:pPr>
            <w:r w:rsidRPr="00670B8F">
              <w:t>3.3.</w:t>
            </w:r>
            <w:r w:rsidRPr="00670B8F">
              <w:tab/>
              <w:t>Modify lesson plan according to lunge assessment.</w:t>
            </w:r>
          </w:p>
          <w:p w:rsidR="00000000" w:rsidRPr="00670B8F" w:rsidP="00670B8F">
            <w:pPr>
              <w:pStyle w:val="List2"/>
            </w:pPr>
            <w:r w:rsidRPr="00670B8F">
              <w:t>3.4.</w:t>
            </w:r>
            <w:r w:rsidRPr="00670B8F">
              <w:tab/>
              <w:t>Present, se</w:t>
            </w:r>
            <w:r w:rsidRPr="00670B8F">
              <w:t>quence and pace introductory equestrian session activities to meet introductory equestrian session plans.</w:t>
            </w:r>
          </w:p>
          <w:p w:rsidR="00000000" w:rsidRPr="00670B8F" w:rsidP="00670B8F">
            <w:pPr>
              <w:pStyle w:val="List2"/>
            </w:pPr>
            <w:r w:rsidRPr="00670B8F">
              <w:t>3.5.</w:t>
            </w:r>
            <w:r w:rsidRPr="00670B8F">
              <w:tab/>
              <w:t>Select and use communication styles to achieve introductory equestrian session objectives.</w:t>
            </w:r>
          </w:p>
          <w:p w:rsidR="00000000" w:rsidRPr="00670B8F" w:rsidP="00670B8F">
            <w:pPr>
              <w:pStyle w:val="List2"/>
            </w:pPr>
            <w:r w:rsidRPr="00670B8F">
              <w:t>3.6.</w:t>
            </w:r>
            <w:r w:rsidRPr="00670B8F">
              <w:tab/>
              <w:t>Observe individual participant practice to assess</w:t>
            </w:r>
            <w:r w:rsidRPr="00670B8F">
              <w:t xml:space="preserve"> participant ability to perform activities.</w:t>
            </w:r>
          </w:p>
          <w:p w:rsidR="00000000" w:rsidRPr="00670B8F" w:rsidP="00670B8F">
            <w:pPr>
              <w:pStyle w:val="List2"/>
            </w:pPr>
            <w:r w:rsidRPr="00670B8F">
              <w:t>3.7.</w:t>
            </w:r>
            <w:r w:rsidRPr="00670B8F">
              <w:tab/>
              <w:t>Modify introductory equestrian session activities as required to meet individual participant needs and environmental conditions.</w:t>
            </w:r>
          </w:p>
          <w:p w:rsidR="00000000" w:rsidRPr="00670B8F" w:rsidP="00670B8F">
            <w:pPr>
              <w:pStyle w:val="List2"/>
            </w:pPr>
            <w:r w:rsidRPr="00670B8F">
              <w:t>3.8.</w:t>
            </w:r>
            <w:r w:rsidRPr="00670B8F">
              <w:tab/>
              <w:t>Monitor introductory equestrian sessions to identify and address risks to</w:t>
            </w:r>
            <w:r w:rsidRPr="00670B8F">
              <w:t xml:space="preserve"> individual participant safety.</w:t>
            </w:r>
          </w:p>
          <w:p w:rsidR="00000000" w:rsidRPr="00670B8F" w:rsidP="00670B8F">
            <w:pPr>
              <w:pStyle w:val="List2"/>
            </w:pPr>
            <w:r w:rsidRPr="00670B8F">
              <w:t>3.9.</w:t>
            </w:r>
            <w:r w:rsidRPr="00670B8F">
              <w:tab/>
              <w:t>Respond to and report first aid incidents according to organisational policies and procedures.</w:t>
            </w:r>
          </w:p>
          <w:p w:rsidR="00000000" w:rsidP="00670B8F">
            <w:pPr>
              <w:pStyle w:val="List2"/>
              <w:rPr>
                <w:lang w:val="en-NZ"/>
              </w:rPr>
            </w:pPr>
            <w:r w:rsidRPr="00670B8F">
              <w:t>3.10.</w:t>
            </w:r>
            <w:r w:rsidRPr="00670B8F">
              <w:tab/>
              <w:t>Analyse participant performance and provide feedback to participants to improve skills.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4.</w:t>
            </w:r>
            <w:r w:rsidRPr="00670B8F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4.1.</w:t>
            </w:r>
            <w:r w:rsidRPr="00670B8F">
              <w:tab/>
              <w:t>Communicate and model equestrian participation behaviour standards.</w:t>
            </w:r>
          </w:p>
          <w:p w:rsidR="00000000" w:rsidRPr="00670B8F" w:rsidP="00670B8F">
            <w:pPr>
              <w:pStyle w:val="List2"/>
            </w:pPr>
            <w:r w:rsidRPr="00670B8F">
              <w:t>4.2.</w:t>
            </w:r>
            <w:r w:rsidRPr="00670B8F">
              <w:tab/>
              <w:t>Identify causes of and implement strategies to address participant poor behaviour.</w:t>
            </w:r>
          </w:p>
          <w:p w:rsidR="00000000" w:rsidP="00670B8F">
            <w:pPr>
              <w:pStyle w:val="List2"/>
              <w:rPr>
                <w:lang w:val="en-NZ"/>
              </w:rPr>
            </w:pPr>
            <w:r w:rsidRPr="00670B8F">
              <w:t>4.3.</w:t>
            </w:r>
            <w:r w:rsidRPr="00670B8F">
              <w:tab/>
              <w:t xml:space="preserve">Use behaviour management strategies to address </w:t>
            </w:r>
            <w:r w:rsidRPr="00670B8F">
              <w:t>participant poor behaviour in accordance wi</w:t>
            </w:r>
            <w:r w:rsidRPr="00670B8F">
              <w:t>th organisational policies and procedures.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5.</w:t>
            </w:r>
            <w:r w:rsidRPr="00670B8F">
              <w:tab/>
              <w:t>Review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5.1.</w:t>
            </w:r>
            <w:r w:rsidRPr="00670B8F">
              <w:tab/>
              <w:t>Monitor achievement of introductory equestrian session objectives against introductory equestrian session plan.</w:t>
            </w:r>
          </w:p>
          <w:p w:rsidR="00000000" w:rsidP="00670B8F">
            <w:pPr>
              <w:pStyle w:val="List2"/>
              <w:rPr>
                <w:lang w:val="en-NZ"/>
              </w:rPr>
            </w:pPr>
            <w:r w:rsidRPr="00670B8F">
              <w:t>5.2.</w:t>
            </w:r>
            <w:r w:rsidRPr="00670B8F">
              <w:tab/>
              <w:t>Conduct end of int</w:t>
            </w:r>
            <w:r w:rsidRPr="00670B8F">
              <w:t>roductory equestrian session review to evaluate introductory equestrian session plan and inform future introductory equestrian session planning processes.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"/>
              <w:rPr>
                <w:lang w:val="en-NZ"/>
              </w:rPr>
            </w:pPr>
            <w:r w:rsidRPr="00670B8F">
              <w:t>6.</w:t>
            </w:r>
            <w:r w:rsidRPr="00670B8F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2"/>
            </w:pPr>
            <w:r w:rsidRPr="00670B8F">
              <w:t>6.1.</w:t>
            </w:r>
            <w:r w:rsidRPr="00670B8F">
              <w:tab/>
              <w:t>Seek feedback from others to identify areas to improve own int</w:t>
            </w:r>
            <w:r w:rsidRPr="00670B8F">
              <w:t>roductory equestrian coaching practice of individual participants.</w:t>
            </w:r>
          </w:p>
          <w:p w:rsidR="00000000" w:rsidRPr="00670B8F" w:rsidP="00670B8F">
            <w:pPr>
              <w:pStyle w:val="List2"/>
            </w:pPr>
            <w:r w:rsidRPr="00670B8F">
              <w:t>6.2.</w:t>
            </w:r>
            <w:r w:rsidRPr="00670B8F">
              <w:tab/>
              <w:t>Reflect on own introductory equestrian coaching practice of individual participants to identify areas for improvement.</w:t>
            </w:r>
          </w:p>
          <w:p w:rsidR="00000000" w:rsidRPr="00670B8F" w:rsidP="00670B8F">
            <w:pPr>
              <w:pStyle w:val="List2"/>
            </w:pPr>
            <w:r w:rsidRPr="00670B8F">
              <w:t>6.3.</w:t>
            </w:r>
            <w:r w:rsidRPr="00670B8F">
              <w:tab/>
              <w:t>Analyse findings and incorporate learnings in future introdu</w:t>
            </w:r>
            <w:r w:rsidRPr="00670B8F">
              <w:t>ctory equestrian sessions with individual participants.</w:t>
            </w:r>
          </w:p>
          <w:p w:rsidR="00000000" w:rsidRPr="00670B8F" w:rsidP="00670B8F">
            <w:pPr>
              <w:pStyle w:val="List2"/>
            </w:pPr>
            <w:r w:rsidRPr="00670B8F">
              <w:t>6.4.</w:t>
            </w:r>
            <w:r w:rsidRPr="00670B8F">
              <w:tab/>
              <w:t>Seek opportunities to address identified professional development needs.</w:t>
            </w:r>
          </w:p>
        </w:tc>
      </w:tr>
    </w:tbl>
    <w:p w:rsidR="00000000" w:rsidRPr="00670B8F" w:rsidP="00670B8F">
      <w:pPr>
        <w:pStyle w:val="BodyText"/>
      </w:pPr>
    </w:p>
    <w:p w:rsidR="00000000" w:rsidRPr="00670B8F" w:rsidP="00670B8F">
      <w:pPr>
        <w:pStyle w:val="AllowPageBreak"/>
      </w:pPr>
    </w:p>
    <w:p w:rsidR="00000000" w:rsidRPr="00670B8F" w:rsidP="00670B8F">
      <w:pPr>
        <w:pStyle w:val="Heading1"/>
      </w:pPr>
      <w:bookmarkStart w:id="7" w:name="O_1034857"/>
      <w:bookmarkEnd w:id="7"/>
      <w:r w:rsidRPr="00670B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70B8F">
              <w:t xml:space="preserve">criteria are listed </w:t>
            </w:r>
            <w:r w:rsidRPr="00670B8F">
              <w:rPr>
                <w:rStyle w:val="Emphasis"/>
              </w:rPr>
              <w:t>here, along with a brief context statement.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BodyText"/>
            </w:pPr>
            <w:r w:rsidRPr="00670B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rPr>
                <w:rStyle w:val="SpecialBold"/>
              </w:rPr>
              <w:t>DESCRIPTION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interpret introductory equestrian session plans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interpret documents that describe equestrian organisational policies and procedures.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document introductory equestrian session plans for individual participants in required detail and format</w:t>
            </w:r>
          </w:p>
          <w:p w:rsidR="00000000" w:rsidRPr="00670B8F" w:rsidP="00670B8F">
            <w:pPr>
              <w:pStyle w:val="ListBullet"/>
            </w:pPr>
            <w:r w:rsidRPr="00670B8F">
              <w:t>complete incident reporting and first aid doc</w:t>
            </w:r>
            <w:r w:rsidRPr="00670B8F">
              <w:t>uments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record attendance.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use age-appropriate language to engage individual participants</w:t>
            </w:r>
          </w:p>
          <w:p w:rsidR="00000000" w:rsidRPr="00670B8F" w:rsidP="00670B8F">
            <w:pPr>
              <w:pStyle w:val="ListBullet"/>
            </w:pPr>
            <w:r w:rsidRPr="00670B8F">
              <w:t>ask open and closed questions and actively listen to determine and meet individual participants needs</w:t>
            </w:r>
          </w:p>
          <w:p w:rsidR="00000000" w:rsidRPr="00670B8F" w:rsidP="00670B8F">
            <w:pPr>
              <w:pStyle w:val="ListBullet"/>
            </w:pPr>
            <w:r w:rsidRPr="00670B8F">
              <w:t>interact with individual partici</w:t>
            </w:r>
            <w:r w:rsidRPr="00670B8F">
              <w:t>pants in a polite and courteous manner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give introductory equestrian instructions to individual participants.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estimate time and space requirements for introductory equestrian session activities</w:t>
            </w:r>
          </w:p>
          <w:p w:rsidR="00000000" w:rsidRPr="00670B8F" w:rsidP="00670B8F">
            <w:pPr>
              <w:pStyle w:val="ListBullet"/>
            </w:pPr>
            <w:r w:rsidRPr="00670B8F">
              <w:t>sequence activities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pace introductory equestrian session activities to meet introductory equestrian session plan.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reflect on personal coaching approaches and communication styles as part of the review process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set and monitor introductory equestrian sessi</w:t>
            </w:r>
            <w:r w:rsidRPr="00670B8F">
              <w:t>on objectives.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 xml:space="preserve">respond to needs of individual participants </w:t>
            </w:r>
          </w:p>
          <w:p w:rsidR="00000000" w:rsidRPr="00670B8F" w:rsidP="00670B8F">
            <w:pPr>
              <w:pStyle w:val="ListBullet"/>
            </w:pPr>
            <w:r w:rsidRPr="00670B8F">
              <w:t>select strategies to address individual participant poor behaviour</w:t>
            </w:r>
          </w:p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respond to environmental conditions.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deliver an effective and s</w:t>
            </w:r>
            <w:r w:rsidRPr="00670B8F">
              <w:t>afe session that meets animal welfare requirements.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ListBullet"/>
              <w:rPr>
                <w:lang w:val="en-NZ"/>
              </w:rPr>
            </w:pPr>
            <w:r w:rsidRPr="00670B8F">
              <w:t>complete tasks within time allowed.</w:t>
            </w:r>
          </w:p>
        </w:tc>
      </w:tr>
      <w:tr w:rsidTr="0067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8F">
            <w:pPr>
              <w:pStyle w:val="BodyText"/>
              <w:rPr>
                <w:lang w:val="en-NZ"/>
              </w:rPr>
            </w:pPr>
            <w:r w:rsidRPr="00670B8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8F" w:rsidP="00670B8F">
            <w:pPr>
              <w:pStyle w:val="ListBullet"/>
            </w:pPr>
            <w:r w:rsidRPr="00670B8F">
              <w:t>access information and record risks.</w:t>
            </w:r>
          </w:p>
        </w:tc>
      </w:tr>
    </w:tbl>
    <w:p w:rsidR="00000000" w:rsidRPr="00670B8F" w:rsidP="00670B8F">
      <w:pPr>
        <w:pStyle w:val="BodyText"/>
      </w:pPr>
    </w:p>
    <w:p w:rsidR="00000000" w:rsidRPr="00670B8F" w:rsidP="00670B8F">
      <w:pPr>
        <w:pStyle w:val="AllowPageBreak"/>
      </w:pPr>
    </w:p>
    <w:p w:rsidR="00000000" w:rsidRPr="00670B8F" w:rsidP="00670B8F">
      <w:pPr>
        <w:pStyle w:val="Heading1"/>
      </w:pPr>
      <w:bookmarkStart w:id="8" w:name="O_1034859"/>
      <w:bookmarkEnd w:id="8"/>
      <w:r w:rsidRPr="00670B8F">
        <w:t>Unit Mapping Information</w:t>
      </w:r>
    </w:p>
    <w:p w:rsidR="00000000" w:rsidRPr="00670B8F" w:rsidP="00BA49DF">
      <w:pPr>
        <w:pStyle w:val="BodyText"/>
      </w:pPr>
      <w:r w:rsidRPr="00670B8F">
        <w:t>No equivalent unit</w:t>
      </w:r>
    </w:p>
    <w:p w:rsidR="00000000" w:rsidRPr="00670B8F" w:rsidP="00670B8F">
      <w:pPr>
        <w:pStyle w:val="Heading1"/>
      </w:pPr>
      <w:bookmarkStart w:id="9" w:name="O_1034866"/>
      <w:bookmarkEnd w:id="9"/>
      <w:r w:rsidRPr="00670B8F">
        <w:t>Links</w:t>
      </w:r>
    </w:p>
    <w:p w:rsidR="00000000" w:rsidRPr="00670B8F" w:rsidP="00BA49DF">
      <w:pPr>
        <w:pStyle w:val="BodyText"/>
      </w:pPr>
      <w:r w:rsidRPr="00670B8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F22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0B8F" w:rsidP="00670B8F"/>
    <w:sectPr w:rsidSect="00670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8F" w:rsidRPr="00BA49DF" w:rsidP="00BA4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DF" w:rsidP="00670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9DF" w:rsidP="00670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49DF" w:rsidP="00670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B8F" w:rsidRPr="00BA49DF" w:rsidP="00BA4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DF" w:rsidRPr="002D2AF8" w:rsidP="00670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SISSEQS001 Coach individual participants in the introduction of equestrian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A49DF" w:rsidP="00670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0D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E4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B8F"/>
  </w:style>
  <w:style w:type="character" w:customStyle="1" w:styleId="Heading1Char">
    <w:name w:val="Heading 1 Char"/>
    <w:basedOn w:val="DefaultParagraphFont"/>
    <w:link w:val="Heading1"/>
    <w:rsid w:val="00670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B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0B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B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B8F"/>
    <w:rPr>
      <w:b/>
      <w:spacing w:val="0"/>
    </w:rPr>
  </w:style>
  <w:style w:type="character" w:styleId="Emphasis">
    <w:name w:val="Emphasis"/>
    <w:basedOn w:val="DefaultParagraphFont"/>
    <w:qFormat/>
    <w:rsid w:val="00670B8F"/>
    <w:rPr>
      <w:i/>
    </w:rPr>
  </w:style>
  <w:style w:type="paragraph" w:customStyle="1" w:styleId="SuperHeading">
    <w:name w:val="SuperHeading"/>
    <w:basedOn w:val="Normal"/>
    <w:rsid w:val="00670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0B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70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B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B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B8F"/>
  </w:style>
  <w:style w:type="paragraph" w:styleId="TableofFigures">
    <w:name w:val="table of figures"/>
    <w:basedOn w:val="Normal"/>
    <w:next w:val="Normal"/>
    <w:semiHidden/>
    <w:rsid w:val="00670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B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B8F"/>
    <w:rPr>
      <w:rFonts w:ascii="Wingdings" w:hAnsi="Wingdings"/>
    </w:rPr>
  </w:style>
  <w:style w:type="paragraph" w:customStyle="1" w:styleId="TableHeading">
    <w:name w:val="Table Heading"/>
    <w:basedOn w:val="HeadingBase"/>
    <w:rsid w:val="00670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B8F"/>
    <w:rPr>
      <w:color w:val="0033CC"/>
      <w:u w:val="none"/>
    </w:rPr>
  </w:style>
  <w:style w:type="paragraph" w:customStyle="1" w:styleId="BodyTextRight">
    <w:name w:val="Body Text Right"/>
    <w:basedOn w:val="BodyText"/>
    <w:rsid w:val="00670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B8F"/>
    <w:rPr>
      <w:sz w:val="32"/>
    </w:rPr>
  </w:style>
  <w:style w:type="paragraph" w:customStyle="1" w:styleId="HeadingProcedure">
    <w:name w:val="Heading Procedure"/>
    <w:basedOn w:val="HeadingBase"/>
    <w:next w:val="Normal"/>
    <w:rsid w:val="00670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B8F"/>
    <w:pPr>
      <w:spacing w:before="60" w:after="60"/>
    </w:pPr>
  </w:style>
  <w:style w:type="paragraph" w:styleId="ListContinue">
    <w:name w:val="List Continue"/>
    <w:basedOn w:val="List"/>
    <w:rsid w:val="00670B8F"/>
    <w:pPr>
      <w:ind w:firstLine="0"/>
    </w:pPr>
  </w:style>
  <w:style w:type="paragraph" w:customStyle="1" w:styleId="ListNote">
    <w:name w:val="List Note"/>
    <w:basedOn w:val="List"/>
    <w:rsid w:val="00670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B8F"/>
    <w:rPr>
      <w:rFonts w:ascii="Courier New" w:hAnsi="Courier New"/>
    </w:rPr>
  </w:style>
  <w:style w:type="paragraph" w:customStyle="1" w:styleId="NoteBullet">
    <w:name w:val="Note Bullet"/>
    <w:basedOn w:val="Note"/>
    <w:rsid w:val="00670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B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B8F"/>
    <w:rPr>
      <w:b/>
      <w:smallCaps/>
    </w:rPr>
  </w:style>
  <w:style w:type="paragraph" w:customStyle="1" w:styleId="TableListNumber">
    <w:name w:val="Table List Number"/>
    <w:basedOn w:val="ListNumber"/>
    <w:rsid w:val="00670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B8F"/>
    <w:pPr>
      <w:numPr>
        <w:numId w:val="8"/>
      </w:numPr>
    </w:pPr>
  </w:style>
  <w:style w:type="paragraph" w:customStyle="1" w:styleId="ListAlpha2">
    <w:name w:val="List Alpha 2"/>
    <w:basedOn w:val="List2"/>
    <w:rsid w:val="00670B8F"/>
    <w:pPr>
      <w:numPr>
        <w:numId w:val="7"/>
      </w:numPr>
    </w:pPr>
  </w:style>
  <w:style w:type="paragraph" w:styleId="List3">
    <w:name w:val="List 3"/>
    <w:basedOn w:val="BodyText"/>
    <w:rsid w:val="00670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B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B8F"/>
    <w:pPr>
      <w:numPr>
        <w:numId w:val="3"/>
      </w:numPr>
    </w:pPr>
  </w:style>
  <w:style w:type="paragraph" w:styleId="ListContinue2">
    <w:name w:val="List Continue 2"/>
    <w:basedOn w:val="List2"/>
    <w:rsid w:val="00670B8F"/>
    <w:pPr>
      <w:ind w:firstLine="0"/>
    </w:pPr>
  </w:style>
  <w:style w:type="paragraph" w:styleId="ListContinue3">
    <w:name w:val="List Continue 3"/>
    <w:basedOn w:val="List3"/>
    <w:rsid w:val="00670B8F"/>
    <w:pPr>
      <w:ind w:left="1021" w:firstLine="0"/>
    </w:pPr>
  </w:style>
  <w:style w:type="paragraph" w:styleId="ListContinue4">
    <w:name w:val="List Continue 4"/>
    <w:basedOn w:val="List4"/>
    <w:rsid w:val="00670B8F"/>
    <w:pPr>
      <w:ind w:firstLine="0"/>
    </w:pPr>
  </w:style>
  <w:style w:type="paragraph" w:styleId="ListContinue5">
    <w:name w:val="List Continue 5"/>
    <w:basedOn w:val="List5"/>
    <w:rsid w:val="00670B8F"/>
    <w:pPr>
      <w:ind w:firstLine="0"/>
    </w:pPr>
  </w:style>
  <w:style w:type="paragraph" w:styleId="ListNumber3">
    <w:name w:val="List Number 3"/>
    <w:basedOn w:val="List3"/>
    <w:rsid w:val="00670B8F"/>
    <w:pPr>
      <w:numPr>
        <w:numId w:val="4"/>
      </w:numPr>
    </w:pPr>
  </w:style>
  <w:style w:type="paragraph" w:styleId="ListNumber4">
    <w:name w:val="List Number 4"/>
    <w:basedOn w:val="List4"/>
    <w:rsid w:val="00670B8F"/>
    <w:pPr>
      <w:numPr>
        <w:numId w:val="5"/>
      </w:numPr>
    </w:pPr>
  </w:style>
  <w:style w:type="paragraph" w:styleId="ListNumber5">
    <w:name w:val="List Number 5"/>
    <w:basedOn w:val="List5"/>
    <w:rsid w:val="00670B8F"/>
    <w:pPr>
      <w:numPr>
        <w:numId w:val="6"/>
      </w:numPr>
    </w:pPr>
  </w:style>
  <w:style w:type="paragraph" w:styleId="BlockText">
    <w:name w:val="Block Text"/>
    <w:basedOn w:val="Normal"/>
    <w:rsid w:val="00670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B8F"/>
    <w:rPr>
      <w:sz w:val="16"/>
      <w:vertAlign w:val="superscript"/>
    </w:rPr>
  </w:style>
  <w:style w:type="character" w:customStyle="1" w:styleId="Symbols">
    <w:name w:val="Symbols"/>
    <w:basedOn w:val="DefaultParagraphFont"/>
    <w:rsid w:val="00670B8F"/>
    <w:rPr>
      <w:rFonts w:ascii="Symbol" w:hAnsi="Symbol"/>
    </w:rPr>
  </w:style>
  <w:style w:type="character" w:customStyle="1" w:styleId="MenuOptions">
    <w:name w:val="Menu Options"/>
    <w:basedOn w:val="DefaultParagraphFont"/>
    <w:rsid w:val="00670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B8F"/>
    <w:rPr>
      <w:b/>
    </w:rPr>
  </w:style>
  <w:style w:type="character" w:customStyle="1" w:styleId="Underlined">
    <w:name w:val="Underlined"/>
    <w:basedOn w:val="DefaultParagraphFont"/>
    <w:rsid w:val="00670B8F"/>
    <w:rPr>
      <w:u w:val="single"/>
    </w:rPr>
  </w:style>
  <w:style w:type="paragraph" w:customStyle="1" w:styleId="TableBodyTextRight">
    <w:name w:val="Table Body Text Right"/>
    <w:basedOn w:val="TableBodyText"/>
    <w:rsid w:val="00670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B8F"/>
    <w:rPr>
      <w:sz w:val="18"/>
    </w:rPr>
  </w:style>
  <w:style w:type="paragraph" w:customStyle="1" w:styleId="BodySmallRight">
    <w:name w:val="Body Small Right"/>
    <w:basedOn w:val="BodyTextRight"/>
    <w:rsid w:val="00670B8F"/>
    <w:rPr>
      <w:sz w:val="18"/>
      <w:szCs w:val="18"/>
    </w:rPr>
  </w:style>
  <w:style w:type="paragraph" w:customStyle="1" w:styleId="MarginEdition">
    <w:name w:val="Margin Edition"/>
    <w:basedOn w:val="MarginNote"/>
    <w:rsid w:val="00670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B8F"/>
    <w:rPr>
      <w:sz w:val="2"/>
      <w:szCs w:val="2"/>
    </w:rPr>
  </w:style>
  <w:style w:type="character" w:customStyle="1" w:styleId="Small">
    <w:name w:val="Small"/>
    <w:basedOn w:val="DefaultParagraphFont"/>
    <w:rsid w:val="00670B8F"/>
    <w:rPr>
      <w:sz w:val="16"/>
    </w:rPr>
  </w:style>
  <w:style w:type="paragraph" w:customStyle="1" w:styleId="WideTable">
    <w:name w:val="Wide Table"/>
    <w:basedOn w:val="Normal"/>
    <w:rsid w:val="00670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B8F"/>
  </w:style>
  <w:style w:type="paragraph" w:styleId="Quote">
    <w:name w:val="Quote"/>
    <w:basedOn w:val="Heading1"/>
    <w:link w:val="QuoteChar"/>
    <w:qFormat/>
    <w:rsid w:val="00670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B8F"/>
    <w:pPr>
      <w:pageBreakBefore/>
    </w:pPr>
  </w:style>
  <w:style w:type="paragraph" w:customStyle="1" w:styleId="Border">
    <w:name w:val="Border"/>
    <w:basedOn w:val="Normal"/>
    <w:qFormat/>
    <w:rsid w:val="00670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B8F"/>
    <w:rPr>
      <w:u w:val="single"/>
    </w:rPr>
  </w:style>
  <w:style w:type="character" w:customStyle="1" w:styleId="BoldandItalics">
    <w:name w:val="Bold and Italics"/>
    <w:qFormat/>
    <w:rsid w:val="00670B8F"/>
    <w:rPr>
      <w:b/>
      <w:i/>
      <w:u w:val="none"/>
    </w:rPr>
  </w:style>
  <w:style w:type="paragraph" w:styleId="BalloonText">
    <w:name w:val="Balloon Text"/>
    <w:basedOn w:val="Normal"/>
    <w:link w:val="BalloonTextChar"/>
    <w:rsid w:val="00670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B8F"/>
    <w:pPr>
      <w:spacing w:before="0" w:after="0"/>
    </w:pPr>
  </w:style>
  <w:style w:type="paragraph" w:customStyle="1" w:styleId="BodyTextBold">
    <w:name w:val="Body Text Bold"/>
    <w:basedOn w:val="BodyText"/>
    <w:qFormat/>
    <w:rsid w:val="00670B8F"/>
    <w:rPr>
      <w:b/>
    </w:rPr>
  </w:style>
  <w:style w:type="character" w:styleId="Hyperlink">
    <w:name w:val="Hyperlink"/>
    <w:basedOn w:val="DefaultParagraphFont"/>
    <w:uiPriority w:val="99"/>
    <w:unhideWhenUsed/>
    <w:rsid w:val="00BA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5845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SISSEQS001 Coach individual participants in the introduction of equestrian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