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2BE" w:rsidP="00B62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SISOSUP003 Paddle a stand up board in sheltered coastal waters</w:t>
      </w:r>
      <w:r>
        <w:fldChar w:fldCharType="end"/>
      </w:r>
    </w:p>
    <w:p w:rsidR="00B622BE" w:rsidP="00B622BE">
      <w:pPr>
        <w:pStyle w:val="Version"/>
        <w:sectPr w:rsidSect="00DC0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07E" w:rsidP="00DC007E">
      <w:pPr>
        <w:pStyle w:val="SuperHeading"/>
      </w:pPr>
      <w:r w:rsidRPr="00DC007E">
        <w:t>Assessment Requirements for SISOSUP003 Paddle a stand up board in sheltered coastal waters</w:t>
      </w:r>
    </w:p>
    <w:p w:rsidR="00000000" w:rsidRPr="00DC007E" w:rsidP="00DC007E">
      <w:pPr>
        <w:pStyle w:val="Heading1"/>
      </w:pPr>
      <w:bookmarkStart w:id="1" w:name="O_1042592"/>
      <w:bookmarkEnd w:id="1"/>
      <w:r w:rsidRPr="00DC007E">
        <w:t>Modification History</w:t>
      </w:r>
    </w:p>
    <w:p w:rsidR="00000000" w:rsidRPr="00DC007E" w:rsidP="00B622BE">
      <w:pPr>
        <w:pStyle w:val="BodyText"/>
      </w:pPr>
      <w:r w:rsidRPr="00DC007E">
        <w:t>Not applicable.</w:t>
      </w:r>
    </w:p>
    <w:p w:rsidR="00000000" w:rsidRPr="00DC007E" w:rsidP="00DC007E">
      <w:pPr>
        <w:pStyle w:val="Heading1"/>
      </w:pPr>
      <w:bookmarkStart w:id="2" w:name="O_1042593"/>
      <w:bookmarkEnd w:id="2"/>
      <w:r w:rsidRPr="00DC007E">
        <w:t>Performance Evidence</w:t>
      </w:r>
    </w:p>
    <w:p w:rsidR="00000000" w:rsidRPr="00DC007E" w:rsidP="00B622BE">
      <w:pPr>
        <w:pStyle w:val="BodyText"/>
      </w:pPr>
      <w:r w:rsidRPr="00DC007E">
        <w:t>Evidence of the abi</w:t>
      </w:r>
      <w:r w:rsidRPr="00DC007E">
        <w:t>lity to complete tasks outlined in elements and performance criteria of this unit in the context of the job role, and:</w:t>
      </w:r>
    </w:p>
    <w:p w:rsidR="00000000" w:rsidRPr="00DC007E" w:rsidP="00DC007E">
      <w:pPr>
        <w:pStyle w:val="ListBullet"/>
      </w:pPr>
      <w:r w:rsidRPr="00DC007E">
        <w:t>complete three group stand up paddle boarding sessions</w:t>
      </w:r>
    </w:p>
    <w:p w:rsidR="00000000" w:rsidRPr="00DC007E" w:rsidP="00DC007E">
      <w:pPr>
        <w:pStyle w:val="ListBullet"/>
      </w:pPr>
      <w:r w:rsidRPr="00DC007E">
        <w:t>during each session:</w:t>
      </w:r>
    </w:p>
    <w:p w:rsidR="00000000" w:rsidRPr="00DC007E" w:rsidP="00DC007E">
      <w:pPr>
        <w:pStyle w:val="ListBullet2"/>
      </w:pPr>
      <w:r w:rsidRPr="00DC007E">
        <w:t xml:space="preserve">consistently follow safety procedures and safely negotiate </w:t>
      </w:r>
      <w:r w:rsidRPr="00DC007E">
        <w:t>hazards</w:t>
      </w:r>
    </w:p>
    <w:p w:rsidR="00000000" w:rsidRPr="00DC007E" w:rsidP="00DC007E">
      <w:pPr>
        <w:pStyle w:val="ListBullet2"/>
      </w:pPr>
      <w:r w:rsidRPr="00DC007E">
        <w:t>consistently control direction of stand up paddle board forward, in reverse and when turning using appropriate stance, and this range of strokes:</w:t>
      </w:r>
    </w:p>
    <w:p w:rsidR="00000000" w:rsidRPr="00DC007E" w:rsidP="00DC007E">
      <w:pPr>
        <w:pStyle w:val="ListBullet3"/>
      </w:pPr>
      <w:r w:rsidRPr="00DC007E">
        <w:t>forward and reverse paddle</w:t>
      </w:r>
    </w:p>
    <w:p w:rsidR="00000000" w:rsidRPr="00DC007E" w:rsidP="00DC007E">
      <w:pPr>
        <w:pStyle w:val="ListBullet3"/>
      </w:pPr>
      <w:r w:rsidRPr="00DC007E">
        <w:t>forward and reverse sweeps</w:t>
      </w:r>
    </w:p>
    <w:p w:rsidR="00000000" w:rsidRPr="00DC007E" w:rsidP="00DC007E">
      <w:pPr>
        <w:pStyle w:val="ListBullet3"/>
      </w:pPr>
      <w:r w:rsidRPr="00DC007E">
        <w:t xml:space="preserve">cross bow draw </w:t>
      </w:r>
    </w:p>
    <w:p w:rsidR="00000000" w:rsidRPr="00DC007E" w:rsidP="00DC007E">
      <w:pPr>
        <w:pStyle w:val="ListBullet3"/>
      </w:pPr>
      <w:r w:rsidRPr="00DC007E">
        <w:t>emergency stop</w:t>
      </w:r>
    </w:p>
    <w:p w:rsidR="00000000" w:rsidRPr="00DC007E" w:rsidP="00DC007E">
      <w:pPr>
        <w:pStyle w:val="ListBullet2"/>
      </w:pPr>
      <w:r w:rsidRPr="00DC007E">
        <w:t>effectively manoeuvre the stand up paddle board by combining strokes</w:t>
      </w:r>
    </w:p>
    <w:p w:rsidR="00000000" w:rsidRPr="00DC007E" w:rsidP="00DC007E">
      <w:pPr>
        <w:pStyle w:val="ListBullet"/>
      </w:pPr>
      <w:r w:rsidRPr="00DC007E">
        <w:t>participate in simulations to:</w:t>
      </w:r>
    </w:p>
    <w:p w:rsidR="00000000" w:rsidRPr="00DC007E" w:rsidP="00DC007E">
      <w:pPr>
        <w:pStyle w:val="ListBullet2"/>
      </w:pPr>
      <w:r w:rsidRPr="00DC007E">
        <w:t>re-establish a flipped paddle board and remount in deep water on two occasions</w:t>
      </w:r>
    </w:p>
    <w:p w:rsidR="00000000" w:rsidRPr="00DC007E" w:rsidP="00DC007E">
      <w:pPr>
        <w:pStyle w:val="ListBullet2"/>
      </w:pPr>
      <w:r w:rsidRPr="00DC007E">
        <w:t>return to shore, swimming a maximum distance of 50 metres, when separated f</w:t>
      </w:r>
      <w:r w:rsidRPr="00DC007E">
        <w:t>rom paddle board on two occasions</w:t>
      </w:r>
    </w:p>
    <w:p w:rsidR="00000000" w:rsidRPr="00DC007E" w:rsidP="00DC007E">
      <w:pPr>
        <w:pStyle w:val="ListBullet2"/>
      </w:pPr>
      <w:r w:rsidRPr="00DC007E">
        <w:t>complete two deep water rescues to assist a single paddler re-establish a flipped paddle board and remount</w:t>
      </w:r>
    </w:p>
    <w:p w:rsidR="00000000" w:rsidRPr="00DC007E" w:rsidP="00DC007E">
      <w:pPr>
        <w:pStyle w:val="ListBullet2"/>
      </w:pPr>
      <w:r w:rsidRPr="00DC007E">
        <w:t>provide two tows using a towline with a quick release system.</w:t>
      </w:r>
    </w:p>
    <w:p w:rsidR="00000000" w:rsidRPr="00DC007E" w:rsidP="00DC007E">
      <w:pPr>
        <w:pStyle w:val="AllowPageBreak"/>
      </w:pPr>
    </w:p>
    <w:p w:rsidR="00000000" w:rsidRPr="00DC007E" w:rsidP="00DC007E">
      <w:pPr>
        <w:pStyle w:val="Heading1"/>
      </w:pPr>
      <w:bookmarkStart w:id="3" w:name="O_1042594"/>
      <w:bookmarkEnd w:id="3"/>
      <w:r w:rsidRPr="00DC007E">
        <w:t>Knowledge Evidence</w:t>
      </w:r>
    </w:p>
    <w:p w:rsidR="00000000" w:rsidRPr="00DC007E" w:rsidP="00B622BE">
      <w:pPr>
        <w:pStyle w:val="BodyText"/>
      </w:pPr>
      <w:r w:rsidRPr="00DC007E">
        <w:t>Demonstrated knowledge required to complete the tasks outlined in elements and performance criteria of this unit:</w:t>
      </w:r>
    </w:p>
    <w:p w:rsidR="00000000" w:rsidRPr="00DC007E" w:rsidP="00DC007E">
      <w:pPr>
        <w:pStyle w:val="ListBullet"/>
      </w:pPr>
      <w:r w:rsidRPr="00DC007E">
        <w:t>organisational safety and emergency response procedures for stand up paddle boarding activities</w:t>
      </w:r>
    </w:p>
    <w:p w:rsidR="00000000" w:rsidRPr="00DC007E" w:rsidP="00DC007E">
      <w:pPr>
        <w:pStyle w:val="ListBullet"/>
      </w:pPr>
      <w:r w:rsidRPr="00DC007E">
        <w:t>exposure protection swim wear suitable for pa</w:t>
      </w:r>
      <w:r w:rsidRPr="00DC007E">
        <w:t>ddle boarding activities:</w:t>
      </w:r>
    </w:p>
    <w:p w:rsidR="00000000" w:rsidRPr="00DC007E" w:rsidP="00DC007E">
      <w:pPr>
        <w:pStyle w:val="ListBullet2"/>
      </w:pPr>
      <w:r w:rsidRPr="00DC007E">
        <w:t>types of swim wear and fabrics that protect against the effects of weather and water conditions including sun, temperatures and winds of different levels and extremes</w:t>
      </w:r>
    </w:p>
    <w:p w:rsidR="00000000" w:rsidRPr="00DC007E" w:rsidP="00DC007E">
      <w:pPr>
        <w:pStyle w:val="ListBullet2"/>
      </w:pPr>
      <w:r w:rsidRPr="00DC007E">
        <w:t>features and uses of exposure suits of different styles and gr</w:t>
      </w:r>
      <w:r w:rsidRPr="00DC007E">
        <w:t>ades suited to different conditions</w:t>
      </w:r>
    </w:p>
    <w:p w:rsidR="00000000" w:rsidRPr="00DC007E" w:rsidP="00DC007E">
      <w:pPr>
        <w:pStyle w:val="ListBullet"/>
      </w:pPr>
      <w:r w:rsidRPr="00DC007E">
        <w:t>types of footwear suitable for paddle boarding including specialist footwear and when it might be required in preference to bare feet</w:t>
      </w:r>
    </w:p>
    <w:p w:rsidR="00000000" w:rsidRPr="00DC007E" w:rsidP="00DC007E">
      <w:pPr>
        <w:pStyle w:val="ListBullet"/>
      </w:pPr>
      <w:r w:rsidRPr="00DC007E">
        <w:t>features and functions of lifejackets suitable for sheltered coastal water conditions</w:t>
      </w:r>
      <w:r w:rsidRPr="00DC007E">
        <w:t xml:space="preserve"> and how to fit and adjust these for comfort and safety</w:t>
      </w:r>
    </w:p>
    <w:p w:rsidR="00000000" w:rsidRPr="00DC007E" w:rsidP="00DC007E">
      <w:pPr>
        <w:pStyle w:val="ListBullet"/>
      </w:pPr>
      <w:r w:rsidRPr="00DC007E">
        <w:t>types of stand up paddle boards suitable for use in sheltered coastal water conditions and:</w:t>
      </w:r>
    </w:p>
    <w:p w:rsidR="00000000" w:rsidRPr="00DC007E" w:rsidP="00DC007E">
      <w:pPr>
        <w:pStyle w:val="ListBullet2"/>
      </w:pPr>
      <w:r w:rsidRPr="00DC007E">
        <w:t>location and function of different parts of the board</w:t>
      </w:r>
    </w:p>
    <w:p w:rsidR="00000000" w:rsidRPr="00DC007E" w:rsidP="00DC007E">
      <w:pPr>
        <w:pStyle w:val="ListBullet2"/>
      </w:pPr>
      <w:r w:rsidRPr="00DC007E">
        <w:t>different construction materials, effects on performa</w:t>
      </w:r>
      <w:r w:rsidRPr="00DC007E">
        <w:t>nce, advantages and disadvantages</w:t>
      </w:r>
    </w:p>
    <w:p w:rsidR="00000000" w:rsidRPr="00DC007E" w:rsidP="00DC007E">
      <w:pPr>
        <w:pStyle w:val="ListBullet2"/>
      </w:pPr>
      <w:r w:rsidRPr="00DC007E">
        <w:t>design features, handling characteristics and limitations: manoeuvrability, stability and speed</w:t>
      </w:r>
    </w:p>
    <w:p w:rsidR="00000000" w:rsidRPr="00DC007E" w:rsidP="00DC007E">
      <w:pPr>
        <w:pStyle w:val="ListBullet2"/>
      </w:pPr>
      <w:r w:rsidRPr="00DC007E">
        <w:t>features and use of leashes</w:t>
      </w:r>
    </w:p>
    <w:p w:rsidR="00000000" w:rsidRPr="00DC007E" w:rsidP="00DC007E">
      <w:pPr>
        <w:pStyle w:val="ListBullet"/>
      </w:pPr>
      <w:r w:rsidRPr="00DC007E">
        <w:t xml:space="preserve">types of paddles suitable for use with paddle boards in sheltered coastal water conditions, </w:t>
      </w:r>
      <w:r w:rsidRPr="00DC007E">
        <w:t>different construction materials and designs, effects on performance, advantages and disadvantages</w:t>
      </w:r>
    </w:p>
    <w:p w:rsidR="00000000" w:rsidRPr="00DC007E" w:rsidP="00DC007E">
      <w:pPr>
        <w:pStyle w:val="ListBullet"/>
      </w:pPr>
      <w:r w:rsidRPr="00DC007E">
        <w:t>communication protocols for group paddle boarding activities to include:</w:t>
      </w:r>
    </w:p>
    <w:p w:rsidR="00000000" w:rsidRPr="00DC007E" w:rsidP="00DC007E">
      <w:pPr>
        <w:pStyle w:val="ListBullet2"/>
      </w:pPr>
      <w:r w:rsidRPr="00DC007E">
        <w:t>calls</w:t>
      </w:r>
    </w:p>
    <w:p w:rsidR="00000000" w:rsidRPr="00DC007E" w:rsidP="00DC007E">
      <w:pPr>
        <w:pStyle w:val="ListBullet2"/>
      </w:pPr>
      <w:r w:rsidRPr="00DC007E">
        <w:t>hand and paddle signals, including distress signals</w:t>
      </w:r>
    </w:p>
    <w:p w:rsidR="00000000" w:rsidRPr="00DC007E" w:rsidP="00DC007E">
      <w:pPr>
        <w:pStyle w:val="ListBullet2"/>
      </w:pPr>
      <w:r w:rsidRPr="00DC007E">
        <w:t>whistles</w:t>
      </w:r>
    </w:p>
    <w:p w:rsidR="00000000" w:rsidRPr="00DC007E" w:rsidP="00DC007E">
      <w:pPr>
        <w:pStyle w:val="ListBullet"/>
      </w:pPr>
      <w:r w:rsidRPr="00DC007E">
        <w:t>hydrological fe</w:t>
      </w:r>
      <w:r w:rsidRPr="00DC007E">
        <w:t>atures of sheltered coastal waters including currents, waves and tides sufficient to understand the impacts on stand up paddle boarding activities</w:t>
      </w:r>
    </w:p>
    <w:p w:rsidR="00000000" w:rsidRPr="00DC007E" w:rsidP="00DC007E">
      <w:pPr>
        <w:pStyle w:val="ListBullet"/>
      </w:pPr>
      <w:r w:rsidRPr="00DC007E">
        <w:t>typical hazards associated with paddling and swimming in sheltered coastal water conditions, and techniques u</w:t>
      </w:r>
      <w:r w:rsidRPr="00DC007E">
        <w:t>sed to safely negotiate these:</w:t>
      </w:r>
    </w:p>
    <w:p w:rsidR="00000000" w:rsidRPr="00DC007E" w:rsidP="00DC007E">
      <w:pPr>
        <w:pStyle w:val="ListBullet2"/>
      </w:pPr>
      <w:r w:rsidRPr="00DC007E">
        <w:t>currents</w:t>
      </w:r>
    </w:p>
    <w:p w:rsidR="00000000" w:rsidRPr="00DC007E" w:rsidP="00DC007E">
      <w:pPr>
        <w:pStyle w:val="ListBullet2"/>
      </w:pPr>
      <w:r w:rsidRPr="00DC007E">
        <w:t>built objects – piers, navigation markers</w:t>
      </w:r>
    </w:p>
    <w:p w:rsidR="00000000" w:rsidRPr="00DC007E" w:rsidP="00DC007E">
      <w:pPr>
        <w:pStyle w:val="ListBullet2"/>
      </w:pPr>
      <w:r w:rsidRPr="00DC007E">
        <w:t>steep, slippery or rocky shores</w:t>
      </w:r>
    </w:p>
    <w:p w:rsidR="00000000" w:rsidRPr="00DC007E" w:rsidP="00DC007E">
      <w:pPr>
        <w:pStyle w:val="ListBullet2"/>
      </w:pPr>
      <w:r w:rsidRPr="00DC007E">
        <w:t>sections of dark, deep or cold water</w:t>
      </w:r>
    </w:p>
    <w:p w:rsidR="00000000" w:rsidRPr="00DC007E" w:rsidP="00DC007E">
      <w:pPr>
        <w:pStyle w:val="ListBullet2"/>
      </w:pPr>
      <w:r w:rsidRPr="00DC007E">
        <w:t>marine animals</w:t>
      </w:r>
    </w:p>
    <w:p w:rsidR="00000000" w:rsidRPr="00DC007E" w:rsidP="00DC007E">
      <w:pPr>
        <w:pStyle w:val="ListBullet2"/>
      </w:pPr>
      <w:r w:rsidRPr="00DC007E">
        <w:t>boating traffic</w:t>
      </w:r>
    </w:p>
    <w:p w:rsidR="00000000" w:rsidRPr="00DC007E" w:rsidP="00DC007E">
      <w:pPr>
        <w:pStyle w:val="ListBullet"/>
      </w:pPr>
      <w:r w:rsidRPr="00DC007E">
        <w:t>techniques used in sheltered coastal waters to launch, mount, land and dismount stand up paddle boards from shore</w:t>
      </w:r>
    </w:p>
    <w:p w:rsidR="00000000" w:rsidRPr="00DC007E" w:rsidP="00DC007E">
      <w:pPr>
        <w:pStyle w:val="ListBullet"/>
      </w:pPr>
      <w:r w:rsidRPr="00DC007E">
        <w:t>a range of strokes used in sheltered coastal water conditions to direct paddle board forward, in reverse and when turning:</w:t>
      </w:r>
    </w:p>
    <w:p w:rsidR="00000000" w:rsidRPr="00DC007E" w:rsidP="00DC007E">
      <w:pPr>
        <w:pStyle w:val="ListBullet2"/>
      </w:pPr>
      <w:r w:rsidRPr="00DC007E">
        <w:t>forward and revers</w:t>
      </w:r>
      <w:r w:rsidRPr="00DC007E">
        <w:t>e paddle</w:t>
      </w:r>
    </w:p>
    <w:p w:rsidR="00000000" w:rsidRPr="00DC007E" w:rsidP="00DC007E">
      <w:pPr>
        <w:pStyle w:val="ListBullet2"/>
      </w:pPr>
      <w:r w:rsidRPr="00DC007E">
        <w:t>forward and reverse sweeps</w:t>
      </w:r>
    </w:p>
    <w:p w:rsidR="00000000" w:rsidRPr="00DC007E" w:rsidP="00DC007E">
      <w:pPr>
        <w:pStyle w:val="ListBullet2"/>
      </w:pPr>
      <w:r w:rsidRPr="00DC007E">
        <w:t>cross bow draw strokes</w:t>
      </w:r>
    </w:p>
    <w:p w:rsidR="00000000" w:rsidRPr="00DC007E" w:rsidP="00DC007E">
      <w:pPr>
        <w:pStyle w:val="ListBullet2"/>
      </w:pPr>
      <w:r w:rsidRPr="00DC007E">
        <w:t>emergency stop</w:t>
      </w:r>
    </w:p>
    <w:p w:rsidR="00000000" w:rsidRPr="00DC007E" w:rsidP="00DC007E">
      <w:pPr>
        <w:pStyle w:val="ListBullet"/>
      </w:pPr>
      <w:r w:rsidRPr="00DC007E">
        <w:t>for each of the above strokes:</w:t>
      </w:r>
    </w:p>
    <w:p w:rsidR="00000000" w:rsidRPr="00DC007E" w:rsidP="00DC007E">
      <w:pPr>
        <w:pStyle w:val="ListBullet2"/>
      </w:pPr>
      <w:r w:rsidRPr="00DC007E">
        <w:t>correct posture and feet position</w:t>
      </w:r>
    </w:p>
    <w:p w:rsidR="00000000" w:rsidRPr="00DC007E" w:rsidP="00DC007E">
      <w:pPr>
        <w:pStyle w:val="ListBullet2"/>
      </w:pPr>
      <w:r w:rsidRPr="00DC007E">
        <w:t>correct hand placement on paddle and movement of top and bottom hand through the stroke</w:t>
      </w:r>
    </w:p>
    <w:p w:rsidR="00000000" w:rsidRPr="00DC007E" w:rsidP="00DC007E">
      <w:pPr>
        <w:pStyle w:val="ListBullet2"/>
      </w:pPr>
      <w:r w:rsidRPr="00DC007E">
        <w:t>arm and body movement requi</w:t>
      </w:r>
      <w:r w:rsidRPr="00DC007E">
        <w:t>red to enable correct blade placement in water</w:t>
      </w:r>
    </w:p>
    <w:p w:rsidR="00000000" w:rsidRPr="00DC007E" w:rsidP="00DC007E">
      <w:pPr>
        <w:pStyle w:val="ListBullet2"/>
      </w:pPr>
      <w:r w:rsidRPr="00DC007E">
        <w:t>correct paddle entry and exit points in relation to board and body position</w:t>
      </w:r>
    </w:p>
    <w:p w:rsidR="00000000" w:rsidRPr="00DC007E" w:rsidP="00DC007E">
      <w:pPr>
        <w:pStyle w:val="ListBullet2"/>
      </w:pPr>
      <w:r w:rsidRPr="00DC007E">
        <w:t>appropriate paddle depth in water to achieve effective stroke</w:t>
      </w:r>
    </w:p>
    <w:p w:rsidR="00000000" w:rsidRPr="00DC007E" w:rsidP="00DC007E">
      <w:pPr>
        <w:pStyle w:val="ListBullet2"/>
      </w:pPr>
      <w:r w:rsidRPr="00DC007E">
        <w:t>correct paddle blade angle throughout stroke</w:t>
      </w:r>
    </w:p>
    <w:p w:rsidR="00000000" w:rsidRPr="00DC007E" w:rsidP="00DC007E">
      <w:pPr>
        <w:pStyle w:val="ListBullet"/>
      </w:pPr>
      <w:r w:rsidRPr="00DC007E">
        <w:t>how to effectively manoeu</w:t>
      </w:r>
      <w:r w:rsidRPr="00DC007E">
        <w:t>vre paddle boards by combining strokes and which combinations are effective</w:t>
      </w:r>
    </w:p>
    <w:p w:rsidR="00000000" w:rsidRPr="00DC007E" w:rsidP="00DC007E">
      <w:pPr>
        <w:pStyle w:val="ListBullet"/>
      </w:pPr>
      <w:r w:rsidRPr="00DC007E">
        <w:t>for self rescues:</w:t>
      </w:r>
    </w:p>
    <w:p w:rsidR="00000000" w:rsidRPr="00DC007E" w:rsidP="00DC007E">
      <w:pPr>
        <w:pStyle w:val="ListBullet2"/>
      </w:pPr>
      <w:r w:rsidRPr="00DC007E">
        <w:t>techniques used to flip paddle board and remount in deep water</w:t>
      </w:r>
    </w:p>
    <w:p w:rsidR="00000000" w:rsidRPr="00DC007E" w:rsidP="00DC007E">
      <w:pPr>
        <w:pStyle w:val="ListBullet2"/>
      </w:pPr>
      <w:r w:rsidRPr="00DC007E">
        <w:t>methods used to control and manoeuvre the paddle and board to rescue craft and shore</w:t>
      </w:r>
    </w:p>
    <w:p w:rsidR="00000000" w:rsidRPr="00DC007E" w:rsidP="00DC007E">
      <w:pPr>
        <w:pStyle w:val="ListBullet2"/>
      </w:pPr>
      <w:r w:rsidRPr="00DC007E">
        <w:t>appropriate swimming strokes and techniques - defensive and aggressive</w:t>
      </w:r>
    </w:p>
    <w:p w:rsidR="00000000" w:rsidRPr="00DC007E" w:rsidP="00DC007E">
      <w:pPr>
        <w:pStyle w:val="ListBullet2"/>
      </w:pPr>
      <w:r w:rsidRPr="00DC007E">
        <w:t>techniques for taking breaks when tired from swimming - floating and treading water</w:t>
      </w:r>
    </w:p>
    <w:p w:rsidR="00000000" w:rsidRPr="00DC007E" w:rsidP="00DC007E">
      <w:pPr>
        <w:pStyle w:val="ListBullet"/>
      </w:pPr>
      <w:r w:rsidRPr="00DC007E">
        <w:t>for deep water rescues, the specific application of the following to sheltered coastal water conditi</w:t>
      </w:r>
      <w:r w:rsidRPr="00DC007E">
        <w:t>ons and stand up paddle boards:</w:t>
      </w:r>
    </w:p>
    <w:p w:rsidR="00000000" w:rsidRPr="00DC007E" w:rsidP="00DC007E">
      <w:pPr>
        <w:pStyle w:val="ListBullet2"/>
      </w:pPr>
      <w:r w:rsidRPr="00DC007E">
        <w:t>raft up techniques</w:t>
      </w:r>
    </w:p>
    <w:p w:rsidR="00000000" w:rsidRPr="00DC007E" w:rsidP="00DC007E">
      <w:pPr>
        <w:pStyle w:val="ListBullet2"/>
      </w:pPr>
      <w:r w:rsidRPr="00DC007E">
        <w:t>approach and flip technique</w:t>
      </w:r>
    </w:p>
    <w:p w:rsidR="00000000" w:rsidRPr="00DC007E" w:rsidP="00DC007E">
      <w:pPr>
        <w:pStyle w:val="ListBullet2"/>
      </w:pPr>
      <w:r w:rsidRPr="00DC007E">
        <w:t>techniques for using a towline with a quick release system including appropriate knots and how to tie them</w:t>
      </w:r>
    </w:p>
    <w:p w:rsidR="00000000" w:rsidRPr="00DC007E" w:rsidP="00DC007E">
      <w:pPr>
        <w:pStyle w:val="ListBullet2"/>
      </w:pPr>
      <w:r w:rsidRPr="00DC007E">
        <w:t xml:space="preserve">roles and responsibilities that can be allocated to team members and </w:t>
      </w:r>
      <w:r w:rsidRPr="00DC007E">
        <w:t>participants to effectively complete a rescue.</w:t>
      </w:r>
    </w:p>
    <w:p w:rsidR="00000000" w:rsidRPr="00DC007E" w:rsidP="00DC007E">
      <w:pPr>
        <w:pStyle w:val="AllowPageBreak"/>
      </w:pPr>
    </w:p>
    <w:p w:rsidR="00000000" w:rsidRPr="00DC007E" w:rsidP="00DC007E">
      <w:pPr>
        <w:pStyle w:val="Heading1"/>
      </w:pPr>
      <w:bookmarkStart w:id="4" w:name="O_1042595"/>
      <w:bookmarkEnd w:id="4"/>
      <w:r w:rsidRPr="00DC007E">
        <w:t>Assessment Conditions</w:t>
      </w:r>
    </w:p>
    <w:p w:rsidR="00000000" w:rsidRPr="00DC007E" w:rsidP="00B622BE">
      <w:pPr>
        <w:pStyle w:val="BodyText"/>
      </w:pPr>
      <w:r w:rsidRPr="00DC007E">
        <w:t>Skills must be demonstrated in sheltered coastal waters which can be:</w:t>
      </w:r>
    </w:p>
    <w:p w:rsidR="00000000" w:rsidRPr="00DC007E" w:rsidP="00DC007E">
      <w:pPr>
        <w:pStyle w:val="ListBullet"/>
      </w:pPr>
      <w:r w:rsidRPr="00DC007E">
        <w:t>estuaries</w:t>
      </w:r>
    </w:p>
    <w:p w:rsidR="00000000" w:rsidRPr="00DC007E" w:rsidP="00DC007E">
      <w:pPr>
        <w:pStyle w:val="ListBullet"/>
      </w:pPr>
      <w:r w:rsidRPr="00DC007E">
        <w:t>embayments</w:t>
      </w:r>
    </w:p>
    <w:p w:rsidR="00000000" w:rsidRPr="00DC007E" w:rsidP="00DC007E">
      <w:pPr>
        <w:pStyle w:val="ListBullet"/>
      </w:pPr>
      <w:r w:rsidRPr="00DC007E">
        <w:t>areas enclosed or partly enclosed by islands or a fringing reef</w:t>
      </w:r>
    </w:p>
    <w:p w:rsidR="00000000" w:rsidRPr="00DC007E" w:rsidP="00DC007E">
      <w:pPr>
        <w:pStyle w:val="ListBullet"/>
      </w:pPr>
      <w:r w:rsidRPr="00DC007E">
        <w:t>areas of exposed coastline with surf but without overfalls and tidal races present.</w:t>
      </w:r>
    </w:p>
    <w:p w:rsidR="00000000" w:rsidRPr="00DC007E" w:rsidP="00DC007E">
      <w:pPr>
        <w:pStyle w:val="BodyText"/>
      </w:pPr>
    </w:p>
    <w:p w:rsidR="00000000" w:rsidRPr="00DC007E" w:rsidP="00B622BE">
      <w:pPr>
        <w:pStyle w:val="BodyText"/>
      </w:pPr>
      <w:r w:rsidRPr="00DC007E">
        <w:t>The environment must feature the following:</w:t>
      </w:r>
    </w:p>
    <w:p w:rsidR="00000000" w:rsidRPr="00DC007E" w:rsidP="00DC007E">
      <w:pPr>
        <w:pStyle w:val="ListBullet"/>
      </w:pPr>
      <w:r w:rsidRPr="00DC007E">
        <w:t>water with small waves up to 0.5 metre with no difficult landings</w:t>
      </w:r>
    </w:p>
    <w:p w:rsidR="00000000" w:rsidRPr="00DC007E" w:rsidP="00DC007E">
      <w:pPr>
        <w:pStyle w:val="ListBullet"/>
      </w:pPr>
      <w:r w:rsidRPr="00DC007E">
        <w:t>ideally moderate winds of 11-16 knots (Beaufort Scale); wind</w:t>
      </w:r>
      <w:r w:rsidRPr="00DC007E">
        <w:t>s could vary but warnings should not exceed moderate wind conditions.</w:t>
      </w:r>
    </w:p>
    <w:p w:rsidR="00000000" w:rsidRPr="00DC007E" w:rsidP="00DC007E">
      <w:pPr>
        <w:pStyle w:val="BodyText"/>
      </w:pPr>
    </w:p>
    <w:p w:rsidR="00000000" w:rsidRPr="00DC007E" w:rsidP="00B622BE">
      <w:pPr>
        <w:pStyle w:val="BodyText"/>
      </w:pPr>
      <w:r w:rsidRPr="00DC007E">
        <w:t>The following resources must be available to replicate industry conditions of operation:</w:t>
      </w:r>
    </w:p>
    <w:p w:rsidR="00000000" w:rsidRPr="00DC007E" w:rsidP="00DC007E">
      <w:pPr>
        <w:pStyle w:val="ListBullet"/>
      </w:pPr>
      <w:r w:rsidRPr="00DC007E">
        <w:t>first aid equipment</w:t>
      </w:r>
    </w:p>
    <w:p w:rsidR="00000000" w:rsidRPr="00DC007E" w:rsidP="00DC007E">
      <w:pPr>
        <w:pStyle w:val="ListBullet"/>
      </w:pPr>
      <w:r w:rsidRPr="00DC007E">
        <w:t>communication equipment for emergency response.</w:t>
      </w:r>
    </w:p>
    <w:p w:rsidR="00000000" w:rsidRPr="00DC007E" w:rsidP="00DC007E">
      <w:pPr>
        <w:pStyle w:val="BodyText"/>
      </w:pPr>
    </w:p>
    <w:p w:rsidR="00000000" w:rsidRPr="00DC007E" w:rsidP="00B622BE">
      <w:pPr>
        <w:pStyle w:val="BodyText"/>
      </w:pPr>
      <w:r w:rsidRPr="00DC007E">
        <w:t>Assessment must ensure use</w:t>
      </w:r>
      <w:r w:rsidRPr="00DC007E">
        <w:t xml:space="preserve"> of:</w:t>
      </w:r>
    </w:p>
    <w:p w:rsidR="00000000" w:rsidRPr="00DC007E" w:rsidP="00DC007E">
      <w:pPr>
        <w:pStyle w:val="ListBullet"/>
      </w:pPr>
      <w:r w:rsidRPr="00DC007E">
        <w:t>a group of participants with whom the individual interacts during stand up paddle boarding activities</w:t>
      </w:r>
    </w:p>
    <w:p w:rsidR="00000000" w:rsidRPr="00DC007E" w:rsidP="00DC007E">
      <w:pPr>
        <w:pStyle w:val="ListBullet"/>
      </w:pPr>
      <w:r w:rsidRPr="00DC007E">
        <w:t>exposure protection swim wear suitable for conditions, and exposure suits as required</w:t>
      </w:r>
    </w:p>
    <w:p w:rsidR="00000000" w:rsidRPr="00DC007E" w:rsidP="00DC007E">
      <w:pPr>
        <w:pStyle w:val="ListBullet"/>
      </w:pPr>
      <w:r w:rsidRPr="00DC007E">
        <w:t>when required by local regulations, Australian Standard, or eq</w:t>
      </w:r>
      <w:r w:rsidRPr="00DC007E">
        <w:t>uivalent, compliant lifejackets of a grade that meets  maritime regulator requirements for the location</w:t>
      </w:r>
    </w:p>
    <w:p w:rsidR="00000000" w:rsidRPr="00DC007E" w:rsidP="00DC007E">
      <w:pPr>
        <w:pStyle w:val="ListBullet"/>
      </w:pPr>
      <w:r w:rsidRPr="00DC007E">
        <w:t>pea-less whistles not affected by water</w:t>
      </w:r>
    </w:p>
    <w:p w:rsidR="00000000" w:rsidRPr="00DC007E" w:rsidP="00DC007E">
      <w:pPr>
        <w:pStyle w:val="ListBullet"/>
      </w:pPr>
      <w:r w:rsidRPr="00DC007E">
        <w:t>stand up paddle boards and leashes</w:t>
      </w:r>
    </w:p>
    <w:p w:rsidR="00000000" w:rsidRPr="00DC007E" w:rsidP="00DC007E">
      <w:pPr>
        <w:pStyle w:val="ListBullet"/>
      </w:pPr>
      <w:r w:rsidRPr="00DC007E">
        <w:t>paddles</w:t>
      </w:r>
    </w:p>
    <w:p w:rsidR="00000000" w:rsidRPr="00DC007E" w:rsidP="00DC007E">
      <w:pPr>
        <w:pStyle w:val="ListBullet"/>
      </w:pPr>
      <w:r w:rsidRPr="00DC007E">
        <w:t>rescue equipment:</w:t>
      </w:r>
    </w:p>
    <w:p w:rsidR="00000000" w:rsidRPr="00DC007E" w:rsidP="00DC007E">
      <w:pPr>
        <w:pStyle w:val="ListBullet2"/>
      </w:pPr>
      <w:r w:rsidRPr="00DC007E">
        <w:t>towlines</w:t>
      </w:r>
    </w:p>
    <w:p w:rsidR="00000000" w:rsidRPr="00DC007E" w:rsidP="00DC007E">
      <w:pPr>
        <w:pStyle w:val="ListBullet2"/>
      </w:pPr>
      <w:r w:rsidRPr="00DC007E">
        <w:t>knives</w:t>
      </w:r>
    </w:p>
    <w:p w:rsidR="00000000" w:rsidRPr="00DC007E" w:rsidP="00DC007E">
      <w:pPr>
        <w:pStyle w:val="ListBullet"/>
      </w:pPr>
      <w:r w:rsidRPr="00DC007E">
        <w:t>activity plans to include details of planned route</w:t>
      </w:r>
    </w:p>
    <w:p w:rsidR="00000000" w:rsidRPr="00DC007E" w:rsidP="00DC007E">
      <w:pPr>
        <w:pStyle w:val="ListBullet"/>
      </w:pPr>
      <w:r w:rsidRPr="00DC007E">
        <w:t>template safety checklists</w:t>
      </w:r>
    </w:p>
    <w:p w:rsidR="00000000" w:rsidRPr="00DC007E" w:rsidP="00DC007E">
      <w:pPr>
        <w:pStyle w:val="ListBullet"/>
      </w:pPr>
      <w:r w:rsidRPr="00DC007E">
        <w:t>organisational safety and emergency response procedures for paddle boarding activities.</w:t>
      </w:r>
    </w:p>
    <w:p w:rsidR="00000000" w:rsidRPr="00DC007E" w:rsidP="00DC007E">
      <w:pPr>
        <w:pStyle w:val="BodyText"/>
      </w:pPr>
    </w:p>
    <w:p w:rsidR="00000000" w:rsidRPr="00DC007E" w:rsidP="00B622BE">
      <w:pPr>
        <w:pStyle w:val="BodyText"/>
      </w:pPr>
      <w:r w:rsidRPr="00DC007E">
        <w:t>Assessors must satisfy the Standards for Registered Training Organisations requirements f</w:t>
      </w:r>
      <w:r w:rsidRPr="00DC007E">
        <w:t>or assessors, and:</w:t>
      </w:r>
    </w:p>
    <w:p w:rsidR="00000000" w:rsidRPr="00DC007E" w:rsidP="00DC007E">
      <w:pPr>
        <w:pStyle w:val="ListBullet"/>
      </w:pPr>
      <w:r w:rsidRPr="00DC007E">
        <w:t>have a collective period of at least three years’ experience as a stand up paddle boarding instructor or guide, where they have applied the skills and knowledge covered in this unit of competency; the three years’ experience can incorpo</w:t>
      </w:r>
      <w:r w:rsidRPr="00DC007E">
        <w:t>rate full and or part time experience.</w:t>
      </w:r>
    </w:p>
    <w:p w:rsidR="00000000" w:rsidRPr="00DC007E" w:rsidP="00DC007E">
      <w:pPr>
        <w:pStyle w:val="AllowPageBreak"/>
      </w:pPr>
    </w:p>
    <w:p w:rsidR="00000000" w:rsidRPr="00DC007E" w:rsidP="00DC007E">
      <w:pPr>
        <w:pStyle w:val="Heading1"/>
      </w:pPr>
      <w:bookmarkStart w:id="5" w:name="O_1042598"/>
      <w:bookmarkEnd w:id="5"/>
      <w:r w:rsidRPr="00DC007E">
        <w:t>Links</w:t>
      </w:r>
    </w:p>
    <w:p w:rsidR="00000000" w:rsidRPr="00DC007E" w:rsidP="00B622BE">
      <w:pPr>
        <w:pStyle w:val="BodyText"/>
      </w:pPr>
      <w:r w:rsidRPr="00DC007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73B2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C007E" w:rsidP="00DC007E"/>
    <w:sectPr w:rsidSect="00DC00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7E" w:rsidRPr="00B622BE" w:rsidP="00B62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2BE" w:rsidP="00DC0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2BE" w:rsidP="00DC0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22BE" w:rsidP="00DC0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2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07E" w:rsidRPr="00B622BE" w:rsidP="00B622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2BE" w:rsidRPr="002D2AF8" w:rsidP="00DC0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SISOSUP003 Paddle a stand up board in sheltered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622BE" w:rsidP="00DC0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0D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C0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0C8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07E"/>
  </w:style>
  <w:style w:type="character" w:customStyle="1" w:styleId="Heading1Char">
    <w:name w:val="Heading 1 Char"/>
    <w:basedOn w:val="DefaultParagraphFont"/>
    <w:link w:val="Heading1"/>
    <w:rsid w:val="00DC0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0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0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00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0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00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0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0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007E"/>
    <w:rPr>
      <w:b/>
      <w:spacing w:val="0"/>
    </w:rPr>
  </w:style>
  <w:style w:type="paragraph" w:customStyle="1" w:styleId="SuperTitle">
    <w:name w:val="SuperTitle"/>
    <w:basedOn w:val="Title"/>
    <w:rsid w:val="00DC0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07E"/>
    <w:rPr>
      <w:i/>
    </w:rPr>
  </w:style>
  <w:style w:type="paragraph" w:styleId="Caption">
    <w:name w:val="caption"/>
    <w:basedOn w:val="BodyText"/>
    <w:next w:val="Normal"/>
    <w:qFormat/>
    <w:rsid w:val="00DC0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07E"/>
  </w:style>
  <w:style w:type="paragraph" w:styleId="TableofFigures">
    <w:name w:val="table of figures"/>
    <w:basedOn w:val="Normal"/>
    <w:next w:val="Normal"/>
    <w:semiHidden/>
    <w:rsid w:val="00DC0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0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007E"/>
    <w:rPr>
      <w:rFonts w:ascii="Wingdings" w:hAnsi="Wingdings"/>
    </w:rPr>
  </w:style>
  <w:style w:type="paragraph" w:customStyle="1" w:styleId="TableHeading">
    <w:name w:val="Table Heading"/>
    <w:basedOn w:val="HeadingBase"/>
    <w:rsid w:val="00DC0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07E"/>
    <w:rPr>
      <w:color w:val="0033CC"/>
      <w:u w:val="none"/>
    </w:rPr>
  </w:style>
  <w:style w:type="paragraph" w:customStyle="1" w:styleId="BodyTextRight">
    <w:name w:val="Body Text Right"/>
    <w:basedOn w:val="BodyText"/>
    <w:rsid w:val="00DC0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0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07E"/>
    <w:rPr>
      <w:sz w:val="32"/>
    </w:rPr>
  </w:style>
  <w:style w:type="paragraph" w:customStyle="1" w:styleId="HeadingProcedure">
    <w:name w:val="Heading Procedure"/>
    <w:basedOn w:val="HeadingBase"/>
    <w:next w:val="Normal"/>
    <w:rsid w:val="00DC0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07E"/>
    <w:pPr>
      <w:spacing w:before="60" w:after="60"/>
    </w:pPr>
  </w:style>
  <w:style w:type="paragraph" w:styleId="ListContinue">
    <w:name w:val="List Continue"/>
    <w:basedOn w:val="List"/>
    <w:rsid w:val="00DC007E"/>
    <w:pPr>
      <w:ind w:firstLine="0"/>
    </w:pPr>
  </w:style>
  <w:style w:type="paragraph" w:customStyle="1" w:styleId="ListNote">
    <w:name w:val="List Note"/>
    <w:basedOn w:val="List"/>
    <w:rsid w:val="00DC0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07E"/>
    <w:rPr>
      <w:rFonts w:ascii="Courier New" w:hAnsi="Courier New"/>
    </w:rPr>
  </w:style>
  <w:style w:type="paragraph" w:customStyle="1" w:styleId="NoteBullet">
    <w:name w:val="Note Bullet"/>
    <w:basedOn w:val="Note"/>
    <w:rsid w:val="00DC0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0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0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07E"/>
    <w:rPr>
      <w:b/>
      <w:smallCaps/>
    </w:rPr>
  </w:style>
  <w:style w:type="paragraph" w:customStyle="1" w:styleId="TableListNumber">
    <w:name w:val="Table List Number"/>
    <w:basedOn w:val="ListNumber"/>
    <w:rsid w:val="00DC0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07E"/>
    <w:pPr>
      <w:numPr>
        <w:numId w:val="10"/>
      </w:numPr>
    </w:pPr>
  </w:style>
  <w:style w:type="paragraph" w:customStyle="1" w:styleId="ListAlpha2">
    <w:name w:val="List Alpha 2"/>
    <w:basedOn w:val="List2"/>
    <w:rsid w:val="00DC007E"/>
    <w:pPr>
      <w:numPr>
        <w:numId w:val="9"/>
      </w:numPr>
    </w:pPr>
  </w:style>
  <w:style w:type="paragraph" w:styleId="List2">
    <w:name w:val="List 2"/>
    <w:basedOn w:val="BodyText"/>
    <w:rsid w:val="00DC0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0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00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007E"/>
    <w:pPr>
      <w:numPr>
        <w:numId w:val="5"/>
      </w:numPr>
    </w:pPr>
  </w:style>
  <w:style w:type="paragraph" w:styleId="ListContinue2">
    <w:name w:val="List Continue 2"/>
    <w:basedOn w:val="List2"/>
    <w:rsid w:val="00DC007E"/>
    <w:pPr>
      <w:ind w:firstLine="0"/>
    </w:pPr>
  </w:style>
  <w:style w:type="paragraph" w:styleId="ListContinue3">
    <w:name w:val="List Continue 3"/>
    <w:basedOn w:val="List3"/>
    <w:rsid w:val="00DC007E"/>
    <w:pPr>
      <w:ind w:left="1021" w:firstLine="0"/>
    </w:pPr>
  </w:style>
  <w:style w:type="paragraph" w:styleId="ListContinue4">
    <w:name w:val="List Continue 4"/>
    <w:basedOn w:val="List4"/>
    <w:rsid w:val="00DC007E"/>
    <w:pPr>
      <w:ind w:firstLine="0"/>
    </w:pPr>
  </w:style>
  <w:style w:type="paragraph" w:styleId="ListContinue5">
    <w:name w:val="List Continue 5"/>
    <w:basedOn w:val="List5"/>
    <w:rsid w:val="00DC007E"/>
    <w:pPr>
      <w:ind w:firstLine="0"/>
    </w:pPr>
  </w:style>
  <w:style w:type="paragraph" w:styleId="ListNumber3">
    <w:name w:val="List Number 3"/>
    <w:basedOn w:val="List3"/>
    <w:rsid w:val="00DC007E"/>
    <w:pPr>
      <w:numPr>
        <w:numId w:val="6"/>
      </w:numPr>
    </w:pPr>
  </w:style>
  <w:style w:type="paragraph" w:styleId="ListNumber4">
    <w:name w:val="List Number 4"/>
    <w:basedOn w:val="List4"/>
    <w:rsid w:val="00DC007E"/>
    <w:pPr>
      <w:numPr>
        <w:numId w:val="7"/>
      </w:numPr>
    </w:pPr>
  </w:style>
  <w:style w:type="paragraph" w:styleId="ListNumber5">
    <w:name w:val="List Number 5"/>
    <w:basedOn w:val="List5"/>
    <w:rsid w:val="00DC007E"/>
    <w:pPr>
      <w:numPr>
        <w:numId w:val="8"/>
      </w:numPr>
    </w:pPr>
  </w:style>
  <w:style w:type="paragraph" w:styleId="BlockText">
    <w:name w:val="Block Text"/>
    <w:basedOn w:val="Normal"/>
    <w:rsid w:val="00DC0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07E"/>
    <w:rPr>
      <w:sz w:val="16"/>
      <w:vertAlign w:val="superscript"/>
    </w:rPr>
  </w:style>
  <w:style w:type="character" w:customStyle="1" w:styleId="Symbols">
    <w:name w:val="Symbols"/>
    <w:basedOn w:val="DefaultParagraphFont"/>
    <w:rsid w:val="00DC007E"/>
    <w:rPr>
      <w:rFonts w:ascii="Symbol" w:hAnsi="Symbol"/>
    </w:rPr>
  </w:style>
  <w:style w:type="character" w:customStyle="1" w:styleId="MenuOptions">
    <w:name w:val="Menu Options"/>
    <w:basedOn w:val="DefaultParagraphFont"/>
    <w:rsid w:val="00DC0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07E"/>
    <w:rPr>
      <w:b/>
    </w:rPr>
  </w:style>
  <w:style w:type="character" w:customStyle="1" w:styleId="Underlined">
    <w:name w:val="Underlined"/>
    <w:basedOn w:val="DefaultParagraphFont"/>
    <w:rsid w:val="00DC007E"/>
    <w:rPr>
      <w:u w:val="single"/>
    </w:rPr>
  </w:style>
  <w:style w:type="paragraph" w:customStyle="1" w:styleId="TableBodyTextRight">
    <w:name w:val="Table Body Text Right"/>
    <w:basedOn w:val="TableBodyText"/>
    <w:rsid w:val="00DC0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07E"/>
    <w:rPr>
      <w:sz w:val="18"/>
    </w:rPr>
  </w:style>
  <w:style w:type="paragraph" w:customStyle="1" w:styleId="BodySmallRight">
    <w:name w:val="Body Small Right"/>
    <w:basedOn w:val="BodyTextRight"/>
    <w:rsid w:val="00DC007E"/>
    <w:rPr>
      <w:sz w:val="18"/>
      <w:szCs w:val="18"/>
    </w:rPr>
  </w:style>
  <w:style w:type="paragraph" w:customStyle="1" w:styleId="MarginEdition">
    <w:name w:val="Margin Edition"/>
    <w:basedOn w:val="MarginNote"/>
    <w:rsid w:val="00DC0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07E"/>
    <w:rPr>
      <w:sz w:val="2"/>
      <w:szCs w:val="2"/>
    </w:rPr>
  </w:style>
  <w:style w:type="character" w:customStyle="1" w:styleId="Small">
    <w:name w:val="Small"/>
    <w:basedOn w:val="DefaultParagraphFont"/>
    <w:rsid w:val="00DC007E"/>
    <w:rPr>
      <w:sz w:val="16"/>
    </w:rPr>
  </w:style>
  <w:style w:type="paragraph" w:customStyle="1" w:styleId="WideTable">
    <w:name w:val="Wide Table"/>
    <w:basedOn w:val="Normal"/>
    <w:rsid w:val="00DC0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07E"/>
  </w:style>
  <w:style w:type="paragraph" w:styleId="Quote">
    <w:name w:val="Quote"/>
    <w:basedOn w:val="Heading1"/>
    <w:link w:val="QuoteChar"/>
    <w:qFormat/>
    <w:rsid w:val="00DC0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07E"/>
    <w:pPr>
      <w:pageBreakBefore/>
    </w:pPr>
  </w:style>
  <w:style w:type="paragraph" w:customStyle="1" w:styleId="Border">
    <w:name w:val="Border"/>
    <w:basedOn w:val="Normal"/>
    <w:qFormat/>
    <w:rsid w:val="00DC0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07E"/>
    <w:rPr>
      <w:u w:val="single"/>
    </w:rPr>
  </w:style>
  <w:style w:type="character" w:customStyle="1" w:styleId="BoldandItalics">
    <w:name w:val="Bold and Italics"/>
    <w:qFormat/>
    <w:rsid w:val="00DC007E"/>
    <w:rPr>
      <w:b/>
      <w:i/>
      <w:u w:val="none"/>
    </w:rPr>
  </w:style>
  <w:style w:type="paragraph" w:styleId="BalloonText">
    <w:name w:val="Balloon Text"/>
    <w:basedOn w:val="Normal"/>
    <w:link w:val="BalloonTextChar"/>
    <w:rsid w:val="00DC0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07E"/>
    <w:pPr>
      <w:spacing w:before="0" w:after="0"/>
    </w:pPr>
  </w:style>
  <w:style w:type="paragraph" w:customStyle="1" w:styleId="BodyTextBold">
    <w:name w:val="Body Text Bold"/>
    <w:basedOn w:val="BodyText"/>
    <w:qFormat/>
    <w:rsid w:val="00DC007E"/>
    <w:rPr>
      <w:b/>
    </w:rPr>
  </w:style>
  <w:style w:type="character" w:styleId="Hyperlink">
    <w:name w:val="Hyperlink"/>
    <w:basedOn w:val="DefaultParagraphFont"/>
    <w:uiPriority w:val="99"/>
    <w:unhideWhenUsed/>
    <w:rsid w:val="00B622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5809</Characters>
  <Application>Microsoft Office Word</Application>
  <DocSecurity>0</DocSecurity>
  <Lines>145</Lines>
  <Paragraphs>116</Paragraphs>
  <ScaleCrop>false</ScaleCrop>
  <Company>Author-it Software Corporation Ltd.</Company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SISOSUP003 Paddle a stand up board in sheltered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