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A09" w:rsidP="00B22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SISOSRF003 Surf waves using advanced manoeuvres</w:t>
      </w:r>
      <w:r>
        <w:fldChar w:fldCharType="end"/>
      </w:r>
    </w:p>
    <w:p w:rsidR="00B22A09" w:rsidP="00B22A09">
      <w:pPr>
        <w:pStyle w:val="Version"/>
        <w:sectPr w:rsidSect="00A13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C1A" w:rsidP="00A13C1A">
      <w:pPr>
        <w:pStyle w:val="SuperHeading"/>
      </w:pPr>
      <w:r w:rsidRPr="00A13C1A">
        <w:t>SISOSRF003 Surf waves using advanced manoeuvres</w:t>
      </w:r>
    </w:p>
    <w:p w:rsidR="00000000" w:rsidRPr="00A13C1A" w:rsidP="00A13C1A">
      <w:pPr>
        <w:pStyle w:val="Heading1"/>
      </w:pPr>
      <w:bookmarkStart w:id="1" w:name="O_1042468"/>
      <w:bookmarkEnd w:id="1"/>
      <w:r w:rsidRPr="00A13C1A">
        <w:t>Modification History</w:t>
      </w:r>
    </w:p>
    <w:p w:rsidR="00000000" w:rsidRPr="00A13C1A" w:rsidP="00B22A09">
      <w:pPr>
        <w:pStyle w:val="BodyText"/>
      </w:pPr>
      <w:r w:rsidRPr="00A13C1A">
        <w:t>Not applicable.</w:t>
      </w:r>
    </w:p>
    <w:p w:rsidR="00000000" w:rsidRPr="00A13C1A" w:rsidP="00A13C1A">
      <w:pPr>
        <w:pStyle w:val="Heading1"/>
      </w:pPr>
      <w:bookmarkStart w:id="2" w:name="O_1042469"/>
      <w:bookmarkEnd w:id="2"/>
      <w:r w:rsidRPr="00A13C1A">
        <w:t>Application</w:t>
      </w:r>
    </w:p>
    <w:p w:rsidR="00000000" w:rsidRPr="00A13C1A" w:rsidP="00B22A09">
      <w:pPr>
        <w:pStyle w:val="BodyText"/>
      </w:pPr>
      <w:r w:rsidRPr="00A13C1A">
        <w:t>This unit describes the performance outcomes, skills and knowledge required to surf open face peeling waves up to two metres using a range of advanced skills for riding surfboards</w:t>
      </w:r>
      <w:r w:rsidRPr="00A13C1A">
        <w:t>.</w:t>
      </w:r>
    </w:p>
    <w:p w:rsidR="00000000" w:rsidRPr="00A13C1A" w:rsidP="00B22A09">
      <w:pPr>
        <w:pStyle w:val="BodyText"/>
      </w:pPr>
      <w:r w:rsidRPr="00A13C1A">
        <w:t>It applies to leaders, guides or instructors, who use these skills when leading or instructing participants during surfing activities. Leadership skills are provided in complementary units.</w:t>
      </w:r>
    </w:p>
    <w:p w:rsidR="00000000" w:rsidRPr="00A13C1A" w:rsidP="00B22A09">
      <w:pPr>
        <w:pStyle w:val="BodyText"/>
      </w:pPr>
      <w:r w:rsidRPr="00A13C1A">
        <w:t>This unit applies to any type of organisation that delivers ou</w:t>
      </w:r>
      <w:r w:rsidRPr="00A13C1A">
        <w:t>tdoor recreation activities including commercial, not-for-profit and government organisations.</w:t>
      </w:r>
    </w:p>
    <w:p w:rsidR="00B22A09" w:rsidP="00B22A09">
      <w:pPr>
        <w:pStyle w:val="BodyText"/>
      </w:pPr>
      <w:r w:rsidRPr="00A13C1A">
        <w:t>No occupational licensing, certification or specific legislative requirements apply to this unit at the time of publication.</w:t>
      </w:r>
    </w:p>
    <w:p w:rsidR="00000000" w:rsidRPr="00A13C1A" w:rsidP="00A13C1A">
      <w:pPr>
        <w:pStyle w:val="Heading1"/>
      </w:pPr>
      <w:bookmarkStart w:id="3" w:name="O_1042470"/>
      <w:bookmarkEnd w:id="3"/>
      <w:r w:rsidRPr="00A13C1A">
        <w:t>Pre-requisite U</w:t>
      </w:r>
      <w:r w:rsidRPr="00A13C1A">
        <w:t>nit</w:t>
      </w:r>
    </w:p>
    <w:p w:rsidR="00000000" w:rsidRPr="00A13C1A" w:rsidP="00B22A09">
      <w:pPr>
        <w:pStyle w:val="BodyText"/>
      </w:pPr>
      <w:r w:rsidRPr="00A13C1A">
        <w:t xml:space="preserve">Nil </w:t>
      </w:r>
    </w:p>
    <w:p w:rsidR="00000000" w:rsidRPr="00A13C1A" w:rsidP="00A13C1A">
      <w:pPr>
        <w:pStyle w:val="Heading1"/>
      </w:pPr>
      <w:bookmarkStart w:id="4" w:name="O_1042471"/>
      <w:bookmarkEnd w:id="4"/>
      <w:r w:rsidRPr="00A13C1A">
        <w:t>Competency Field</w:t>
      </w:r>
    </w:p>
    <w:p w:rsidR="00000000" w:rsidRPr="00A13C1A" w:rsidP="00B22A09">
      <w:pPr>
        <w:pStyle w:val="BodyText"/>
      </w:pPr>
      <w:r w:rsidRPr="00A13C1A">
        <w:t>Surfing</w:t>
      </w:r>
    </w:p>
    <w:p w:rsidR="00000000" w:rsidRPr="00A13C1A" w:rsidP="00A13C1A">
      <w:pPr>
        <w:pStyle w:val="Heading1"/>
      </w:pPr>
      <w:bookmarkStart w:id="5" w:name="O_1042472"/>
      <w:bookmarkEnd w:id="5"/>
      <w:r w:rsidRPr="00A13C1A">
        <w:t>Unit Sector</w:t>
      </w:r>
    </w:p>
    <w:p w:rsidR="00000000" w:rsidRPr="00A13C1A" w:rsidP="00B22A09">
      <w:pPr>
        <w:pStyle w:val="BodyText"/>
      </w:pPr>
      <w:r w:rsidRPr="00A13C1A">
        <w:t>Outdoor Recreation</w:t>
      </w:r>
    </w:p>
    <w:p w:rsidR="00000000" w:rsidRPr="00A13C1A" w:rsidP="00A13C1A">
      <w:pPr>
        <w:pStyle w:val="Heading1"/>
      </w:pPr>
      <w:bookmarkStart w:id="6" w:name="O_1042473"/>
      <w:bookmarkEnd w:id="6"/>
      <w:r w:rsidRPr="00A13C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BodyText"/>
            </w:pPr>
            <w:r w:rsidRPr="00A13C1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BodyText"/>
              <w:rPr>
                <w:lang w:val="en-NZ"/>
              </w:rPr>
            </w:pPr>
            <w:r w:rsidRPr="00A13C1A">
              <w:rPr>
                <w:rStyle w:val="SpecialBold"/>
              </w:rPr>
              <w:t>PERFORMANCE</w:t>
            </w:r>
            <w:r w:rsidRPr="00A13C1A">
              <w:t xml:space="preserve"> </w:t>
            </w:r>
            <w:r w:rsidRPr="00A13C1A">
              <w:rPr>
                <w:rStyle w:val="SpecialBold"/>
              </w:rPr>
              <w:t>CRITERIA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BodyText"/>
            </w:pPr>
            <w:r w:rsidRPr="00A13C1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BodyText"/>
              <w:rPr>
                <w:lang w:val="en-NZ"/>
              </w:rPr>
            </w:pPr>
            <w:r w:rsidRPr="00A13C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List"/>
              <w:rPr>
                <w:lang w:val="en-NZ"/>
              </w:rPr>
            </w:pPr>
            <w:r w:rsidRPr="00A13C1A">
              <w:t>1.</w:t>
            </w:r>
            <w:r w:rsidRPr="00A13C1A">
              <w:tab/>
              <w:t>Prepare to surf.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List2"/>
            </w:pPr>
            <w:r w:rsidRPr="00A13C1A">
              <w:t>1.1.</w:t>
            </w:r>
            <w:r w:rsidRPr="00A13C1A">
              <w:tab/>
              <w:t xml:space="preserve">Select surfboard and other equipment suitable for conditions, check for safe working condition and wax </w:t>
            </w:r>
            <w:r w:rsidRPr="00A13C1A">
              <w:t>board, as required.</w:t>
            </w:r>
          </w:p>
          <w:p w:rsidR="00000000" w:rsidRPr="00A13C1A" w:rsidP="00A13C1A">
            <w:pPr>
              <w:pStyle w:val="List2"/>
            </w:pPr>
            <w:r w:rsidRPr="00A13C1A">
              <w:t>1.2.</w:t>
            </w:r>
            <w:r w:rsidRPr="00A13C1A">
              <w:tab/>
              <w:t>Select</w:t>
            </w:r>
            <w:r w:rsidRPr="00A13C1A">
              <w:t xml:space="preserve"> exposure protection surf wear or exposure suit suitable for conditions; fit and adjust to ensure comfort and safety.</w:t>
            </w:r>
          </w:p>
          <w:p w:rsidR="00000000" w:rsidRPr="00A13C1A" w:rsidP="00A13C1A">
            <w:pPr>
              <w:pStyle w:val="List2"/>
            </w:pPr>
            <w:r w:rsidRPr="00A13C1A">
              <w:t>1.3.</w:t>
            </w:r>
            <w:r w:rsidRPr="00A13C1A">
              <w:tab/>
              <w:t>Select a suitable area for surfing activities according to current conditions.</w:t>
            </w:r>
          </w:p>
          <w:p w:rsidR="00000000" w:rsidRPr="00A13C1A" w:rsidP="00A13C1A">
            <w:pPr>
              <w:pStyle w:val="List2"/>
            </w:pPr>
            <w:r w:rsidRPr="00A13C1A">
              <w:t>1.4.</w:t>
            </w:r>
            <w:r w:rsidRPr="00A13C1A">
              <w:tab/>
              <w:t>Confirm activity safety and emergency response pr</w:t>
            </w:r>
            <w:r w:rsidRPr="00A13C1A">
              <w:t>ocedures to ensure compliance during activities.</w:t>
            </w:r>
          </w:p>
          <w:p w:rsidR="00000000" w:rsidP="00A13C1A">
            <w:pPr>
              <w:pStyle w:val="List2"/>
              <w:rPr>
                <w:lang w:val="en-NZ"/>
              </w:rPr>
            </w:pPr>
            <w:r w:rsidRPr="00A13C1A">
              <w:t>1.5.</w:t>
            </w:r>
            <w:r w:rsidRPr="00A13C1A">
              <w:tab/>
              <w:t>Confirm protocols for communications between party members and with others.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List"/>
              <w:rPr>
                <w:lang w:val="en-NZ"/>
              </w:rPr>
            </w:pPr>
            <w:r w:rsidRPr="00A13C1A">
              <w:t>2.</w:t>
            </w:r>
            <w:r w:rsidRPr="00A13C1A">
              <w:tab/>
              <w:t>Manoeuvre the surfboard through advanced waves.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List2"/>
            </w:pPr>
            <w:r w:rsidRPr="00A13C1A">
              <w:t>2.1.</w:t>
            </w:r>
            <w:r w:rsidRPr="00A13C1A">
              <w:tab/>
              <w:t>Enter wa</w:t>
            </w:r>
            <w:r w:rsidRPr="00A13C1A">
              <w:t>ter in safe location, identify rips and select route to unbroken wave area.</w:t>
            </w:r>
          </w:p>
          <w:p w:rsidR="00000000" w:rsidRPr="00A13C1A" w:rsidP="00A13C1A">
            <w:pPr>
              <w:pStyle w:val="List2"/>
            </w:pPr>
            <w:r w:rsidRPr="00A13C1A">
              <w:t>2.2.</w:t>
            </w:r>
            <w:r w:rsidRPr="00A13C1A">
              <w:tab/>
              <w:t>Paddle the board in trim to propel and control it through broken and unbroken waves.</w:t>
            </w:r>
          </w:p>
          <w:p w:rsidR="00000000" w:rsidP="00A13C1A">
            <w:pPr>
              <w:pStyle w:val="List2"/>
              <w:rPr>
                <w:lang w:val="en-NZ"/>
              </w:rPr>
            </w:pPr>
            <w:r w:rsidRPr="00A13C1A">
              <w:t>2.3.</w:t>
            </w:r>
            <w:r w:rsidRPr="00A13C1A">
              <w:tab/>
              <w:t>Negotiate broken and unbroken waves using duck dive and Eskimo roll manoeuvres.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List"/>
              <w:rPr>
                <w:lang w:val="en-NZ"/>
              </w:rPr>
            </w:pPr>
            <w:r w:rsidRPr="00A13C1A">
              <w:t>3.</w:t>
            </w:r>
            <w:r w:rsidRPr="00A13C1A">
              <w:tab/>
              <w:t>C</w:t>
            </w:r>
            <w:r w:rsidRPr="00A13C1A">
              <w:t>atch and ride waves using advanced manoeuvres.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List2"/>
            </w:pPr>
            <w:r w:rsidRPr="00A13C1A">
              <w:t>3.1.</w:t>
            </w:r>
            <w:r w:rsidRPr="00A13C1A">
              <w:tab/>
              <w:t>Observe surfing etiquette when catching and riding waves.</w:t>
            </w:r>
          </w:p>
          <w:p w:rsidR="00000000" w:rsidRPr="00A13C1A" w:rsidP="00A13C1A">
            <w:pPr>
              <w:pStyle w:val="List2"/>
            </w:pPr>
            <w:r w:rsidRPr="00A13C1A">
              <w:t>3.2.</w:t>
            </w:r>
            <w:r w:rsidRPr="00A13C1A">
              <w:tab/>
              <w:t>Select appropriate waves to catch and identify optimum take off position.</w:t>
            </w:r>
          </w:p>
          <w:p w:rsidR="00000000" w:rsidRPr="00A13C1A" w:rsidP="00A13C1A">
            <w:pPr>
              <w:pStyle w:val="List2"/>
            </w:pPr>
            <w:r w:rsidRPr="00A13C1A">
              <w:t>3.3.</w:t>
            </w:r>
            <w:r w:rsidRPr="00A13C1A">
              <w:tab/>
              <w:t>Ride waves under control from start to finish and exit wave sa</w:t>
            </w:r>
            <w:r w:rsidRPr="00A13C1A">
              <w:t>fely.</w:t>
            </w:r>
          </w:p>
          <w:p w:rsidR="00000000" w:rsidRPr="00A13C1A" w:rsidP="00A13C1A">
            <w:pPr>
              <w:pStyle w:val="List2"/>
            </w:pPr>
            <w:r w:rsidRPr="00A13C1A">
              <w:t>3.4.</w:t>
            </w:r>
            <w:r w:rsidRPr="00A13C1A">
              <w:tab/>
              <w:t>Traverse left and right along green face of spilling waves and maintain control of board.</w:t>
            </w:r>
          </w:p>
          <w:p w:rsidR="00000000" w:rsidRPr="00A13C1A" w:rsidP="00A13C1A">
            <w:pPr>
              <w:pStyle w:val="List2"/>
            </w:pPr>
            <w:r w:rsidRPr="00A13C1A">
              <w:t>3.5.</w:t>
            </w:r>
            <w:r w:rsidRPr="00A13C1A">
              <w:tab/>
              <w:t>Execute bottom turns, top turns, re-entries, roundhouse and other cutbacks and trim board during manoeuvres.</w:t>
            </w:r>
          </w:p>
          <w:p w:rsidR="00000000" w:rsidRPr="00A13C1A" w:rsidP="00A13C1A">
            <w:pPr>
              <w:pStyle w:val="List2"/>
            </w:pPr>
            <w:r w:rsidRPr="00A13C1A">
              <w:t>3.6.</w:t>
            </w:r>
            <w:r w:rsidRPr="00A13C1A">
              <w:tab/>
              <w:t>Link a range of surfing manoeuvres.</w:t>
            </w:r>
          </w:p>
          <w:p w:rsidR="00000000" w:rsidP="00A13C1A">
            <w:pPr>
              <w:pStyle w:val="List2"/>
              <w:rPr>
                <w:lang w:val="en-NZ"/>
              </w:rPr>
            </w:pPr>
            <w:r w:rsidRPr="00A13C1A">
              <w:t>3.7.</w:t>
            </w:r>
            <w:r w:rsidRPr="00A13C1A">
              <w:tab/>
              <w:t>Dismount board, safely, from prone and standing position.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List"/>
              <w:rPr>
                <w:lang w:val="en-NZ"/>
              </w:rPr>
            </w:pPr>
            <w:r w:rsidRPr="00A13C1A">
              <w:t>4.</w:t>
            </w:r>
            <w:r w:rsidRPr="00A13C1A">
              <w:tab/>
              <w:t>Maintain own safety, and self rescue in advanced surf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List2"/>
            </w:pPr>
            <w:r w:rsidRPr="00A13C1A">
              <w:t>4.1.</w:t>
            </w:r>
            <w:r w:rsidRPr="00A13C1A">
              <w:tab/>
              <w:t>Safely approach, avoid or negotiate hazards to minimise risk of injury while surfing.</w:t>
            </w:r>
          </w:p>
          <w:p w:rsidR="00000000" w:rsidRPr="00A13C1A" w:rsidP="00A13C1A">
            <w:pPr>
              <w:pStyle w:val="List2"/>
            </w:pPr>
            <w:r w:rsidRPr="00A13C1A">
              <w:t>4.2.</w:t>
            </w:r>
            <w:r w:rsidRPr="00A13C1A">
              <w:tab/>
              <w:t xml:space="preserve">Use techniques to maintain </w:t>
            </w:r>
            <w:r w:rsidRPr="00A13C1A">
              <w:t>safety of self and others in the event of a wipe out.</w:t>
            </w:r>
          </w:p>
          <w:p w:rsidR="00000000" w:rsidRPr="00A13C1A" w:rsidP="00A13C1A">
            <w:pPr>
              <w:pStyle w:val="List2"/>
            </w:pPr>
            <w:r w:rsidRPr="00A13C1A">
              <w:t>4.3.</w:t>
            </w:r>
            <w:r w:rsidRPr="00A13C1A">
              <w:tab/>
              <w:t>Maintain stability in water when separated from surfboard and return to shore.</w:t>
            </w:r>
          </w:p>
          <w:p w:rsidR="00000000" w:rsidRPr="00A13C1A" w:rsidP="00A13C1A">
            <w:pPr>
              <w:pStyle w:val="List2"/>
            </w:pPr>
            <w:r w:rsidRPr="00A13C1A">
              <w:t>4.4.</w:t>
            </w:r>
            <w:r w:rsidRPr="00A13C1A">
              <w:tab/>
              <w:t>Recognise situations when assistance is required and implement required actions.</w:t>
            </w:r>
          </w:p>
        </w:tc>
      </w:tr>
    </w:tbl>
    <w:p w:rsidR="00B22A09" w:rsidP="00A13C1A">
      <w:pPr>
        <w:pStyle w:val="List2"/>
      </w:pPr>
    </w:p>
    <w:p w:rsidR="00B22A09" w:rsidP="00A13C1A">
      <w:pPr>
        <w:pStyle w:val="List2"/>
      </w:pPr>
    </w:p>
    <w:p w:rsidR="00000000" w:rsidRPr="00A13C1A" w:rsidP="00A13C1A">
      <w:pPr>
        <w:pStyle w:val="Heading1"/>
      </w:pPr>
      <w:bookmarkStart w:id="7" w:name="O_1042474"/>
      <w:bookmarkEnd w:id="7"/>
      <w:r w:rsidRPr="00A13C1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BodyText"/>
              <w:rPr>
                <w:lang w:val="en-NZ"/>
              </w:rPr>
            </w:pPr>
            <w:r w:rsidRPr="00A13C1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13C1A">
              <w:rPr>
                <w:rStyle w:val="Emphasis"/>
              </w:rPr>
              <w:t>criteria are listed here, along with a brief context statement.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BodyText"/>
            </w:pPr>
            <w:r w:rsidRPr="00A13C1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BodyText"/>
              <w:rPr>
                <w:lang w:val="en-NZ"/>
              </w:rPr>
            </w:pPr>
            <w:r w:rsidRPr="00A13C1A">
              <w:rPr>
                <w:rStyle w:val="SpecialBold"/>
              </w:rPr>
              <w:t>DESCRIPTION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BodyText"/>
              <w:rPr>
                <w:lang w:val="en-NZ"/>
              </w:rPr>
            </w:pPr>
            <w:r w:rsidRPr="00A13C1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ListBullet"/>
              <w:rPr>
                <w:lang w:val="en-NZ"/>
              </w:rPr>
            </w:pPr>
            <w:r w:rsidRPr="00A13C1A">
              <w:t>interpret detailed and familiar organisational safety and emergency response procedures.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BodyText"/>
              <w:rPr>
                <w:lang w:val="en-NZ"/>
              </w:rPr>
            </w:pPr>
            <w:r w:rsidRPr="00A13C1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ListBullet"/>
              <w:rPr>
                <w:lang w:val="en-NZ"/>
              </w:rPr>
            </w:pPr>
            <w:r w:rsidRPr="00A13C1A">
              <w:t>use clear and unambiguous verbal and non-verbal communications to make intent known.</w:t>
            </w:r>
          </w:p>
        </w:tc>
      </w:tr>
      <w:tr w:rsidTr="00A1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1A">
            <w:pPr>
              <w:pStyle w:val="BodyText"/>
              <w:rPr>
                <w:lang w:val="en-NZ"/>
              </w:rPr>
            </w:pPr>
            <w:r w:rsidRPr="00A13C1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1A" w:rsidP="00A13C1A">
            <w:pPr>
              <w:pStyle w:val="ListBullet"/>
            </w:pPr>
            <w:r w:rsidRPr="00A13C1A">
              <w:t>identify and quickly</w:t>
            </w:r>
            <w:r w:rsidRPr="00A13C1A">
              <w:t xml:space="preserve"> respond to situations where risk of injury is likely.</w:t>
            </w:r>
          </w:p>
        </w:tc>
      </w:tr>
    </w:tbl>
    <w:p w:rsidR="00000000" w:rsidRPr="00A13C1A" w:rsidP="00A13C1A">
      <w:pPr>
        <w:pStyle w:val="BodyText"/>
      </w:pPr>
    </w:p>
    <w:p w:rsidR="00000000" w:rsidRPr="00A13C1A" w:rsidP="00A13C1A">
      <w:pPr>
        <w:pStyle w:val="AllowPageBreak"/>
      </w:pPr>
    </w:p>
    <w:p w:rsidR="00000000" w:rsidRPr="00A13C1A" w:rsidP="00A13C1A">
      <w:pPr>
        <w:pStyle w:val="Heading1"/>
      </w:pPr>
      <w:bookmarkStart w:id="8" w:name="O_1042476"/>
      <w:bookmarkEnd w:id="8"/>
      <w:r w:rsidRPr="00A13C1A">
        <w:t>Unit Mapping Information</w:t>
      </w:r>
    </w:p>
    <w:p w:rsidR="00000000" w:rsidRPr="00A13C1A" w:rsidP="00B22A09">
      <w:pPr>
        <w:pStyle w:val="BodyText"/>
      </w:pPr>
      <w:r w:rsidRPr="00A13C1A">
        <w:t>No equivalent unit.</w:t>
      </w:r>
    </w:p>
    <w:p w:rsidR="00000000" w:rsidRPr="00A13C1A" w:rsidP="00A13C1A">
      <w:pPr>
        <w:pStyle w:val="Heading1"/>
      </w:pPr>
      <w:bookmarkStart w:id="9" w:name="O_1042483"/>
      <w:bookmarkEnd w:id="9"/>
      <w:r w:rsidRPr="00A13C1A">
        <w:t>Links</w:t>
      </w:r>
    </w:p>
    <w:p w:rsidR="00000000" w:rsidRPr="00A13C1A" w:rsidP="00B22A09">
      <w:pPr>
        <w:pStyle w:val="BodyText"/>
      </w:pPr>
      <w:r w:rsidRPr="00A13C1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115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13C1A" w:rsidP="00A13C1A"/>
    <w:sectPr w:rsidSect="00A13C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A" w:rsidRPr="00B22A09" w:rsidP="00B22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09" w:rsidP="00A13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A09" w:rsidP="00A13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2A09" w:rsidP="00A13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C1A" w:rsidRPr="00B22A09" w:rsidP="00B22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09" w:rsidRPr="002D2AF8" w:rsidP="00A13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SISOSRF003 Surf waves using advanced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22A09" w:rsidP="00A13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62F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96D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C1A"/>
  </w:style>
  <w:style w:type="character" w:customStyle="1" w:styleId="Heading1Char">
    <w:name w:val="Heading 1 Char"/>
    <w:basedOn w:val="DefaultParagraphFont"/>
    <w:link w:val="Heading1"/>
    <w:rsid w:val="00A13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C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3C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3C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C1A"/>
    <w:rPr>
      <w:b/>
      <w:spacing w:val="0"/>
    </w:rPr>
  </w:style>
  <w:style w:type="character" w:styleId="Emphasis">
    <w:name w:val="Emphasis"/>
    <w:basedOn w:val="DefaultParagraphFont"/>
    <w:qFormat/>
    <w:rsid w:val="00A13C1A"/>
    <w:rPr>
      <w:i/>
    </w:rPr>
  </w:style>
  <w:style w:type="paragraph" w:customStyle="1" w:styleId="SuperHeading">
    <w:name w:val="SuperHeading"/>
    <w:basedOn w:val="Normal"/>
    <w:rsid w:val="00A13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13C1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13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C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3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C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C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3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C1A"/>
  </w:style>
  <w:style w:type="paragraph" w:styleId="TableofFigures">
    <w:name w:val="table of figures"/>
    <w:basedOn w:val="Normal"/>
    <w:next w:val="Normal"/>
    <w:semiHidden/>
    <w:rsid w:val="00A13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C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3C1A"/>
    <w:rPr>
      <w:rFonts w:ascii="Wingdings" w:hAnsi="Wingdings"/>
    </w:rPr>
  </w:style>
  <w:style w:type="paragraph" w:customStyle="1" w:styleId="TableHeading">
    <w:name w:val="Table Heading"/>
    <w:basedOn w:val="HeadingBase"/>
    <w:rsid w:val="00A13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C1A"/>
    <w:rPr>
      <w:color w:val="0033CC"/>
      <w:u w:val="none"/>
    </w:rPr>
  </w:style>
  <w:style w:type="paragraph" w:customStyle="1" w:styleId="BodyTextRight">
    <w:name w:val="Body Text Right"/>
    <w:basedOn w:val="BodyText"/>
    <w:rsid w:val="00A13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C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C1A"/>
    <w:rPr>
      <w:sz w:val="32"/>
    </w:rPr>
  </w:style>
  <w:style w:type="paragraph" w:customStyle="1" w:styleId="HeadingProcedure">
    <w:name w:val="Heading Procedure"/>
    <w:basedOn w:val="HeadingBase"/>
    <w:next w:val="Normal"/>
    <w:rsid w:val="00A13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C1A"/>
    <w:pPr>
      <w:spacing w:before="60" w:after="60"/>
    </w:pPr>
  </w:style>
  <w:style w:type="paragraph" w:styleId="ListContinue">
    <w:name w:val="List Continue"/>
    <w:basedOn w:val="List"/>
    <w:rsid w:val="00A13C1A"/>
    <w:pPr>
      <w:ind w:firstLine="0"/>
    </w:pPr>
  </w:style>
  <w:style w:type="paragraph" w:customStyle="1" w:styleId="ListNote">
    <w:name w:val="List Note"/>
    <w:basedOn w:val="List"/>
    <w:rsid w:val="00A13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C1A"/>
    <w:rPr>
      <w:rFonts w:ascii="Courier New" w:hAnsi="Courier New"/>
    </w:rPr>
  </w:style>
  <w:style w:type="paragraph" w:customStyle="1" w:styleId="NoteBullet">
    <w:name w:val="Note Bullet"/>
    <w:basedOn w:val="Note"/>
    <w:rsid w:val="00A13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C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3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C1A"/>
    <w:rPr>
      <w:b/>
      <w:smallCaps/>
    </w:rPr>
  </w:style>
  <w:style w:type="paragraph" w:customStyle="1" w:styleId="TableListNumber">
    <w:name w:val="Table List Number"/>
    <w:basedOn w:val="ListNumber"/>
    <w:rsid w:val="00A13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C1A"/>
    <w:pPr>
      <w:numPr>
        <w:numId w:val="8"/>
      </w:numPr>
    </w:pPr>
  </w:style>
  <w:style w:type="paragraph" w:customStyle="1" w:styleId="ListAlpha2">
    <w:name w:val="List Alpha 2"/>
    <w:basedOn w:val="List2"/>
    <w:rsid w:val="00A13C1A"/>
    <w:pPr>
      <w:numPr>
        <w:numId w:val="7"/>
      </w:numPr>
    </w:pPr>
  </w:style>
  <w:style w:type="paragraph" w:styleId="List3">
    <w:name w:val="List 3"/>
    <w:basedOn w:val="BodyText"/>
    <w:rsid w:val="00A13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C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C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3C1A"/>
    <w:pPr>
      <w:numPr>
        <w:numId w:val="3"/>
      </w:numPr>
    </w:pPr>
  </w:style>
  <w:style w:type="paragraph" w:styleId="ListContinue2">
    <w:name w:val="List Continue 2"/>
    <w:basedOn w:val="List2"/>
    <w:rsid w:val="00A13C1A"/>
    <w:pPr>
      <w:ind w:firstLine="0"/>
    </w:pPr>
  </w:style>
  <w:style w:type="paragraph" w:styleId="ListContinue3">
    <w:name w:val="List Continue 3"/>
    <w:basedOn w:val="List3"/>
    <w:rsid w:val="00A13C1A"/>
    <w:pPr>
      <w:ind w:left="1021" w:firstLine="0"/>
    </w:pPr>
  </w:style>
  <w:style w:type="paragraph" w:styleId="ListContinue4">
    <w:name w:val="List Continue 4"/>
    <w:basedOn w:val="List4"/>
    <w:rsid w:val="00A13C1A"/>
    <w:pPr>
      <w:ind w:firstLine="0"/>
    </w:pPr>
  </w:style>
  <w:style w:type="paragraph" w:styleId="ListContinue5">
    <w:name w:val="List Continue 5"/>
    <w:basedOn w:val="List5"/>
    <w:rsid w:val="00A13C1A"/>
    <w:pPr>
      <w:ind w:firstLine="0"/>
    </w:pPr>
  </w:style>
  <w:style w:type="paragraph" w:styleId="ListNumber3">
    <w:name w:val="List Number 3"/>
    <w:basedOn w:val="List3"/>
    <w:rsid w:val="00A13C1A"/>
    <w:pPr>
      <w:numPr>
        <w:numId w:val="4"/>
      </w:numPr>
    </w:pPr>
  </w:style>
  <w:style w:type="paragraph" w:styleId="ListNumber4">
    <w:name w:val="List Number 4"/>
    <w:basedOn w:val="List4"/>
    <w:rsid w:val="00A13C1A"/>
    <w:pPr>
      <w:numPr>
        <w:numId w:val="5"/>
      </w:numPr>
    </w:pPr>
  </w:style>
  <w:style w:type="paragraph" w:styleId="ListNumber5">
    <w:name w:val="List Number 5"/>
    <w:basedOn w:val="List5"/>
    <w:rsid w:val="00A13C1A"/>
    <w:pPr>
      <w:numPr>
        <w:numId w:val="6"/>
      </w:numPr>
    </w:pPr>
  </w:style>
  <w:style w:type="paragraph" w:styleId="BlockText">
    <w:name w:val="Block Text"/>
    <w:basedOn w:val="Normal"/>
    <w:rsid w:val="00A13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C1A"/>
    <w:rPr>
      <w:sz w:val="16"/>
      <w:vertAlign w:val="superscript"/>
    </w:rPr>
  </w:style>
  <w:style w:type="character" w:customStyle="1" w:styleId="Symbols">
    <w:name w:val="Symbols"/>
    <w:basedOn w:val="DefaultParagraphFont"/>
    <w:rsid w:val="00A13C1A"/>
    <w:rPr>
      <w:rFonts w:ascii="Symbol" w:hAnsi="Symbol"/>
    </w:rPr>
  </w:style>
  <w:style w:type="character" w:customStyle="1" w:styleId="MenuOptions">
    <w:name w:val="Menu Options"/>
    <w:basedOn w:val="DefaultParagraphFont"/>
    <w:rsid w:val="00A13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C1A"/>
    <w:rPr>
      <w:b/>
    </w:rPr>
  </w:style>
  <w:style w:type="character" w:customStyle="1" w:styleId="Underlined">
    <w:name w:val="Underlined"/>
    <w:basedOn w:val="DefaultParagraphFont"/>
    <w:rsid w:val="00A13C1A"/>
    <w:rPr>
      <w:u w:val="single"/>
    </w:rPr>
  </w:style>
  <w:style w:type="paragraph" w:customStyle="1" w:styleId="TableBodyTextRight">
    <w:name w:val="Table Body Text Right"/>
    <w:basedOn w:val="TableBodyText"/>
    <w:rsid w:val="00A13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C1A"/>
    <w:rPr>
      <w:sz w:val="18"/>
    </w:rPr>
  </w:style>
  <w:style w:type="paragraph" w:customStyle="1" w:styleId="BodySmallRight">
    <w:name w:val="Body Small Right"/>
    <w:basedOn w:val="BodyTextRight"/>
    <w:rsid w:val="00A13C1A"/>
    <w:rPr>
      <w:sz w:val="18"/>
      <w:szCs w:val="18"/>
    </w:rPr>
  </w:style>
  <w:style w:type="paragraph" w:customStyle="1" w:styleId="MarginEdition">
    <w:name w:val="Margin Edition"/>
    <w:basedOn w:val="MarginNote"/>
    <w:rsid w:val="00A13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C1A"/>
    <w:rPr>
      <w:sz w:val="2"/>
      <w:szCs w:val="2"/>
    </w:rPr>
  </w:style>
  <w:style w:type="character" w:customStyle="1" w:styleId="Small">
    <w:name w:val="Small"/>
    <w:basedOn w:val="DefaultParagraphFont"/>
    <w:rsid w:val="00A13C1A"/>
    <w:rPr>
      <w:sz w:val="16"/>
    </w:rPr>
  </w:style>
  <w:style w:type="paragraph" w:customStyle="1" w:styleId="WideTable">
    <w:name w:val="Wide Table"/>
    <w:basedOn w:val="Normal"/>
    <w:rsid w:val="00A13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C1A"/>
  </w:style>
  <w:style w:type="paragraph" w:styleId="Quote">
    <w:name w:val="Quote"/>
    <w:basedOn w:val="Heading1"/>
    <w:link w:val="QuoteChar"/>
    <w:qFormat/>
    <w:rsid w:val="00A13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C1A"/>
    <w:pPr>
      <w:pageBreakBefore/>
    </w:pPr>
  </w:style>
  <w:style w:type="paragraph" w:customStyle="1" w:styleId="Border">
    <w:name w:val="Border"/>
    <w:basedOn w:val="Normal"/>
    <w:qFormat/>
    <w:rsid w:val="00A13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C1A"/>
    <w:rPr>
      <w:u w:val="single"/>
    </w:rPr>
  </w:style>
  <w:style w:type="character" w:customStyle="1" w:styleId="BoldandItalics">
    <w:name w:val="Bold and Italics"/>
    <w:qFormat/>
    <w:rsid w:val="00A13C1A"/>
    <w:rPr>
      <w:b/>
      <w:i/>
      <w:u w:val="none"/>
    </w:rPr>
  </w:style>
  <w:style w:type="paragraph" w:styleId="BalloonText">
    <w:name w:val="Balloon Text"/>
    <w:basedOn w:val="Normal"/>
    <w:link w:val="BalloonTextChar"/>
    <w:rsid w:val="00A13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C1A"/>
    <w:pPr>
      <w:spacing w:before="0" w:after="0"/>
    </w:pPr>
  </w:style>
  <w:style w:type="paragraph" w:customStyle="1" w:styleId="BodyTextBold">
    <w:name w:val="Body Text Bold"/>
    <w:basedOn w:val="BodyText"/>
    <w:qFormat/>
    <w:rsid w:val="00A13C1A"/>
    <w:rPr>
      <w:b/>
    </w:rPr>
  </w:style>
  <w:style w:type="character" w:styleId="Hyperlink">
    <w:name w:val="Hyperlink"/>
    <w:basedOn w:val="DefaultParagraphFont"/>
    <w:uiPriority w:val="99"/>
    <w:unhideWhenUsed/>
    <w:rsid w:val="00B22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3287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SISOSRF003 Surf waves using advanced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2022-12-13T02:20:00Z</dcterms:created>
  <dcterms:modified xsi:type="dcterms:W3CDTF">2022-12-13T02:20:00Z</dcterms:modified>
</cp:coreProperties>
</file>