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900" w:rsidP="004A7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SISOSCB009 SCUBA dive to depths between 18 and 40 metres</w:t>
      </w:r>
      <w:r>
        <w:fldChar w:fldCharType="end"/>
      </w:r>
    </w:p>
    <w:p w:rsidR="004A7900" w:rsidP="004A7900">
      <w:pPr>
        <w:pStyle w:val="Version"/>
        <w:sectPr w:rsidSect="00467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248" w:rsidP="00467248">
      <w:pPr>
        <w:pStyle w:val="SuperHeading"/>
      </w:pPr>
      <w:r w:rsidRPr="00467248">
        <w:t>SISOSCB009 SCUBA dive to depths between 18 and 40 metres</w:t>
      </w:r>
    </w:p>
    <w:p w:rsidR="00000000" w:rsidRPr="00467248" w:rsidP="00467248">
      <w:pPr>
        <w:pStyle w:val="Heading1"/>
      </w:pPr>
      <w:bookmarkStart w:id="1" w:name="O_1042240"/>
      <w:bookmarkEnd w:id="1"/>
      <w:r w:rsidRPr="00467248">
        <w:t>Modification History</w:t>
      </w:r>
    </w:p>
    <w:p w:rsidR="00000000" w:rsidRPr="00467248" w:rsidP="004A7900">
      <w:pPr>
        <w:pStyle w:val="BodyText"/>
      </w:pPr>
      <w:r w:rsidRPr="00467248">
        <w:t>Not applicable.</w:t>
      </w:r>
    </w:p>
    <w:p w:rsidR="00000000" w:rsidRPr="00467248" w:rsidP="00467248">
      <w:pPr>
        <w:pStyle w:val="Heading1"/>
      </w:pPr>
      <w:bookmarkStart w:id="2" w:name="O_1042241"/>
      <w:bookmarkEnd w:id="2"/>
      <w:r w:rsidRPr="00467248">
        <w:t>Application</w:t>
      </w:r>
    </w:p>
    <w:p w:rsidR="00000000" w:rsidRPr="00467248" w:rsidP="004A7900">
      <w:pPr>
        <w:pStyle w:val="BodyText"/>
      </w:pPr>
      <w:r w:rsidRPr="00467248">
        <w:t>This unit describes the performance outcomes, skills and knowledge required to plan and complete deep recreational SCUBA dives to a maximum depth of 40 metres using equip</w:t>
      </w:r>
      <w:r w:rsidRPr="00467248">
        <w:t>ment, diving and risk management techniques specific to deep diving.</w:t>
      </w:r>
    </w:p>
    <w:p w:rsidR="00000000" w:rsidRPr="00467248" w:rsidP="004A7900">
      <w:pPr>
        <w:pStyle w:val="BodyText"/>
      </w:pPr>
      <w:r w:rsidRPr="00467248">
        <w:t>It applies to dive leaders, usually known as divemasters, or instructors and to assistant instructors who use these skills when leading participants during SCUBA diving activities. Leade</w:t>
      </w:r>
      <w:r w:rsidRPr="00467248">
        <w:t>rship skills are provided in complementary units.</w:t>
      </w:r>
    </w:p>
    <w:p w:rsidR="00000000" w:rsidRPr="00467248" w:rsidP="004A7900">
      <w:pPr>
        <w:pStyle w:val="BodyText"/>
      </w:pPr>
      <w:r w:rsidRPr="00467248">
        <w:t>This unit applies to any type of organisation that delivers SCUBA diving activities and dive instruction including commercial, not-for-profit and government organisations.</w:t>
      </w:r>
    </w:p>
    <w:p w:rsidR="00000000" w:rsidRPr="00467248" w:rsidP="004A7900">
      <w:pPr>
        <w:pStyle w:val="BodyText"/>
      </w:pPr>
      <w:r w:rsidRPr="00467248">
        <w:t>In order to procure air, equipme</w:t>
      </w:r>
      <w:r w:rsidRPr="00467248">
        <w:t>nt, and other services to engage in recreational open water diving without supervision, divers must hold certification (C-Card) issued by an industry authorised organisation. That industry certification may or may not be issued concurrently with an Austral</w:t>
      </w:r>
      <w:r w:rsidRPr="00467248">
        <w:t xml:space="preserve">ian Qualification Framework (AQF) qualification or Statement of Attainment identifying achievement of competency in this unit.  C-Card certification would be required to gain employment as a divemaster or instructor. </w:t>
      </w:r>
    </w:p>
    <w:p w:rsidR="004A7900" w:rsidP="004A7900">
      <w:pPr>
        <w:pStyle w:val="BodyText"/>
      </w:pPr>
      <w:r w:rsidRPr="00467248">
        <w:t>Those delivering training and assessm</w:t>
      </w:r>
      <w:r w:rsidRPr="00467248">
        <w:t>ent to support this unit should consult the relevant industry bodies to determine any partnership arrangements for courses, trainers and assessors that can lead to joint AQF and industry regulated C-Card certification.</w:t>
      </w:r>
    </w:p>
    <w:p w:rsidR="00000000" w:rsidRPr="00467248" w:rsidP="00467248">
      <w:pPr>
        <w:pStyle w:val="Heading1"/>
      </w:pPr>
      <w:bookmarkStart w:id="3" w:name="O_1042242"/>
      <w:bookmarkEnd w:id="3"/>
      <w:r w:rsidRPr="00467248">
        <w:t>Pre-requisite Uni</w:t>
      </w:r>
      <w:r w:rsidRPr="00467248">
        <w:t>t</w:t>
      </w:r>
    </w:p>
    <w:p w:rsidR="00000000" w:rsidRPr="00467248" w:rsidP="004A7900">
      <w:pPr>
        <w:pStyle w:val="BodyText"/>
      </w:pPr>
      <w:r w:rsidRPr="00467248">
        <w:t>SISOSCB001 SCUBA dive in open water to a maximum depth of 18 metres</w:t>
      </w:r>
    </w:p>
    <w:p w:rsidR="00000000" w:rsidRPr="00467248" w:rsidP="00467248">
      <w:pPr>
        <w:pStyle w:val="Heading1"/>
      </w:pPr>
      <w:bookmarkStart w:id="4" w:name="O_1042243"/>
      <w:bookmarkEnd w:id="4"/>
      <w:r w:rsidRPr="00467248">
        <w:t>Competency Field</w:t>
      </w:r>
    </w:p>
    <w:p w:rsidR="00000000" w:rsidRPr="00467248" w:rsidP="004A7900">
      <w:pPr>
        <w:pStyle w:val="BodyText"/>
      </w:pPr>
      <w:r w:rsidRPr="00467248">
        <w:t>SCUBA Diving</w:t>
      </w:r>
    </w:p>
    <w:p w:rsidR="00000000" w:rsidRPr="00467248" w:rsidP="00467248">
      <w:pPr>
        <w:pStyle w:val="Heading1"/>
      </w:pPr>
      <w:bookmarkStart w:id="5" w:name="O_1042244"/>
      <w:bookmarkEnd w:id="5"/>
      <w:r w:rsidRPr="00467248">
        <w:t>Unit Sector</w:t>
      </w:r>
    </w:p>
    <w:p w:rsidR="00000000" w:rsidRPr="00467248" w:rsidP="004A7900">
      <w:pPr>
        <w:pStyle w:val="BodyText"/>
      </w:pPr>
      <w:r w:rsidRPr="00467248">
        <w:t>Outdoor Recreation</w:t>
      </w:r>
    </w:p>
    <w:p w:rsidR="00000000" w:rsidRPr="00467248" w:rsidP="00467248">
      <w:pPr>
        <w:pStyle w:val="Heading1"/>
      </w:pPr>
      <w:bookmarkStart w:id="6" w:name="O_1042245"/>
      <w:bookmarkEnd w:id="6"/>
      <w:r w:rsidRPr="004672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248" w:rsidP="00467248">
            <w:pPr>
              <w:pStyle w:val="BodyText"/>
            </w:pPr>
            <w:r w:rsidRPr="0046724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rPr>
                <w:rStyle w:val="SpecialBold"/>
              </w:rPr>
              <w:t>PERFORMANCE</w:t>
            </w:r>
            <w:r w:rsidRPr="00467248">
              <w:t xml:space="preserve"> </w:t>
            </w:r>
            <w:r w:rsidRPr="00467248">
              <w:rPr>
                <w:rStyle w:val="SpecialBold"/>
              </w:rPr>
              <w:t>CRITERIA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248" w:rsidP="00467248">
            <w:pPr>
              <w:pStyle w:val="BodyText"/>
            </w:pPr>
            <w:r w:rsidRPr="0046724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List"/>
              <w:rPr>
                <w:lang w:val="en-NZ"/>
              </w:rPr>
            </w:pPr>
            <w:r w:rsidRPr="00467248">
              <w:t>1.</w:t>
            </w:r>
            <w:r w:rsidRPr="00467248">
              <w:tab/>
              <w:t>Plan for deep recreational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248" w:rsidP="00467248">
            <w:pPr>
              <w:pStyle w:val="List2"/>
            </w:pPr>
            <w:r w:rsidRPr="00467248">
              <w:t>1.1.</w:t>
            </w:r>
            <w:r w:rsidRPr="00467248">
              <w:tab/>
              <w:t>Determine specific and realistic objectives for deep recreational dives, acc</w:t>
            </w:r>
            <w:r w:rsidRPr="00467248">
              <w:t>ounting for time limits at depth.</w:t>
            </w:r>
          </w:p>
          <w:p w:rsidR="00000000" w:rsidRPr="00467248" w:rsidP="00467248">
            <w:pPr>
              <w:pStyle w:val="List2"/>
            </w:pPr>
            <w:r w:rsidRPr="00467248">
              <w:t>1.2.</w:t>
            </w:r>
            <w:r w:rsidRPr="00467248">
              <w:tab/>
              <w:t>Determine site, depth and duration of dives suited to own and buddy abilities.</w:t>
            </w:r>
          </w:p>
          <w:p w:rsidR="00000000" w:rsidRPr="00467248" w:rsidP="00467248">
            <w:pPr>
              <w:pStyle w:val="List2"/>
            </w:pPr>
            <w:r w:rsidRPr="00467248">
              <w:t>1.3.</w:t>
            </w:r>
            <w:r w:rsidRPr="00467248">
              <w:tab/>
              <w:t>Identify specific site hazards and medical problems associated with diving at depths beyond 18 metres and assess risks.</w:t>
            </w:r>
          </w:p>
          <w:p w:rsidR="00000000" w:rsidRPr="00467248" w:rsidP="00467248">
            <w:pPr>
              <w:pStyle w:val="List2"/>
            </w:pPr>
            <w:r w:rsidRPr="00467248">
              <w:t>1.4.</w:t>
            </w:r>
            <w:r w:rsidRPr="00467248">
              <w:tab/>
              <w:t xml:space="preserve">Prepare </w:t>
            </w:r>
            <w:r w:rsidRPr="00467248">
              <w:t>dive plans for single and repetitive deep dives according to industry technical and safety criteria.</w:t>
            </w:r>
          </w:p>
          <w:p w:rsidR="00000000" w:rsidRPr="00467248" w:rsidP="00467248">
            <w:pPr>
              <w:pStyle w:val="List2"/>
            </w:pPr>
            <w:r w:rsidRPr="00467248">
              <w:t>1.5.</w:t>
            </w:r>
            <w:r w:rsidRPr="00467248">
              <w:tab/>
              <w:t>Calculate no-decompression limits.</w:t>
            </w:r>
          </w:p>
          <w:p w:rsidR="00000000" w:rsidP="00467248">
            <w:pPr>
              <w:pStyle w:val="List2"/>
              <w:rPr>
                <w:lang w:val="en-NZ"/>
              </w:rPr>
            </w:pPr>
            <w:r w:rsidRPr="00467248">
              <w:t>1.6.</w:t>
            </w:r>
            <w:r w:rsidRPr="00467248">
              <w:tab/>
              <w:t>Use dive computer or dive tables, as required, to plan requirements.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List"/>
              <w:rPr>
                <w:lang w:val="en-NZ"/>
              </w:rPr>
            </w:pPr>
            <w:r w:rsidRPr="00467248">
              <w:t>2.</w:t>
            </w:r>
            <w:r w:rsidRPr="00467248">
              <w:tab/>
              <w:t>Complete deep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248" w:rsidP="00467248">
            <w:pPr>
              <w:pStyle w:val="List2"/>
            </w:pPr>
            <w:r w:rsidRPr="00467248">
              <w:t>2.1.</w:t>
            </w:r>
            <w:r w:rsidRPr="00467248">
              <w:tab/>
            </w:r>
            <w:r w:rsidRPr="00467248">
              <w:t>Select and assemble dive equipment suitable for use at depths beyond 18 metres.</w:t>
            </w:r>
          </w:p>
          <w:p w:rsidR="00000000" w:rsidRPr="00467248" w:rsidP="00467248">
            <w:pPr>
              <w:pStyle w:val="List2"/>
            </w:pPr>
            <w:r w:rsidRPr="00467248">
              <w:t>2.2.</w:t>
            </w:r>
            <w:r w:rsidRPr="00467248">
              <w:tab/>
              <w:t>Execute controlled descents and ascents holding a reference line as a tactile guide.</w:t>
            </w:r>
          </w:p>
          <w:p w:rsidR="00000000" w:rsidRPr="00467248" w:rsidP="00467248">
            <w:pPr>
              <w:pStyle w:val="List2"/>
            </w:pPr>
            <w:r w:rsidRPr="00467248">
              <w:t>2.3.</w:t>
            </w:r>
            <w:r w:rsidRPr="00467248">
              <w:tab/>
              <w:t xml:space="preserve">Execute controlled free descents and ascents using a reference point as a visual </w:t>
            </w:r>
            <w:r w:rsidRPr="00467248">
              <w:t>only guide.</w:t>
            </w:r>
          </w:p>
          <w:p w:rsidR="00000000" w:rsidRPr="00467248" w:rsidP="00467248">
            <w:pPr>
              <w:pStyle w:val="List2"/>
            </w:pPr>
            <w:r w:rsidRPr="00467248">
              <w:t>2.4.</w:t>
            </w:r>
            <w:r w:rsidRPr="00467248">
              <w:tab/>
              <w:t>Adjust buoyancy to account for diminishing cylinder weight.</w:t>
            </w:r>
          </w:p>
          <w:p w:rsidR="00000000" w:rsidRPr="00467248" w:rsidP="00467248">
            <w:pPr>
              <w:pStyle w:val="List2"/>
            </w:pPr>
            <w:r w:rsidRPr="00467248">
              <w:t>2.5.</w:t>
            </w:r>
            <w:r w:rsidRPr="00467248">
              <w:tab/>
              <w:t>Utilise deep diving breathing techniques to conserve air, and regularly monitor air supply and pressure gauges.</w:t>
            </w:r>
          </w:p>
          <w:p w:rsidR="00000000" w:rsidRPr="00467248" w:rsidP="00467248">
            <w:pPr>
              <w:pStyle w:val="List2"/>
            </w:pPr>
            <w:r w:rsidRPr="00467248">
              <w:t>2.6.</w:t>
            </w:r>
            <w:r w:rsidRPr="00467248">
              <w:tab/>
              <w:t>Maintain close physical and visual contact with buddy thr</w:t>
            </w:r>
            <w:r w:rsidRPr="00467248">
              <w:t>oughout all diving activities and share data from gauges or computer.</w:t>
            </w:r>
          </w:p>
          <w:p w:rsidR="00000000" w:rsidRPr="00467248" w:rsidP="00467248">
            <w:pPr>
              <w:pStyle w:val="List2"/>
            </w:pPr>
            <w:r w:rsidRPr="00467248">
              <w:t>2.7.</w:t>
            </w:r>
            <w:r w:rsidRPr="00467248">
              <w:tab/>
              <w:t>Use depth gauge and timing device or dive computer to measure and control ascent rate.</w:t>
            </w:r>
          </w:p>
          <w:p w:rsidR="00000000" w:rsidRPr="00467248" w:rsidP="00467248">
            <w:pPr>
              <w:pStyle w:val="List2"/>
            </w:pPr>
            <w:r w:rsidRPr="00467248">
              <w:t>2.8.</w:t>
            </w:r>
            <w:r w:rsidRPr="00467248">
              <w:tab/>
              <w:t>Complete appropriate safety stops during ascents according to industry technical and safe</w:t>
            </w:r>
            <w:r w:rsidRPr="00467248">
              <w:t>ty criteria.</w:t>
            </w:r>
          </w:p>
        </w:tc>
      </w:tr>
    </w:tbl>
    <w:p w:rsidR="004A7900" w:rsidP="00467248">
      <w:pPr>
        <w:pStyle w:val="List2"/>
      </w:pPr>
    </w:p>
    <w:p w:rsidR="004A7900" w:rsidP="00467248">
      <w:pPr>
        <w:pStyle w:val="List2"/>
      </w:pPr>
    </w:p>
    <w:p w:rsidR="00000000" w:rsidRPr="00467248" w:rsidP="00467248">
      <w:pPr>
        <w:pStyle w:val="Heading1"/>
      </w:pPr>
      <w:bookmarkStart w:id="7" w:name="O_1042246"/>
      <w:bookmarkEnd w:id="7"/>
      <w:r w:rsidRPr="004672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248" w:rsidP="00467248">
            <w:pPr>
              <w:pStyle w:val="BodyText"/>
            </w:pPr>
            <w:r w:rsidRPr="0046724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rPr>
                <w:rStyle w:val="SpecialBold"/>
              </w:rPr>
              <w:t>DESCRIPTION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ListBullet"/>
              <w:rPr>
                <w:lang w:val="en-NZ"/>
              </w:rPr>
            </w:pPr>
            <w:r w:rsidRPr="00467248">
              <w:t>use clear and unambiguous verbal and non-verbal communications to make intent known with diving buddy.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ListBullet"/>
              <w:rPr>
                <w:lang w:val="en-NZ"/>
              </w:rPr>
            </w:pPr>
            <w:r w:rsidRPr="00467248">
              <w:t>interpret and calculate numerical data involving pressures, percentages and depths.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ListBullet"/>
              <w:rPr>
                <w:lang w:val="en-NZ"/>
              </w:rPr>
            </w:pPr>
            <w:r w:rsidRPr="00467248">
              <w:t>work in harmony with a buddy diver to complete safe dives.</w:t>
            </w:r>
          </w:p>
        </w:tc>
      </w:tr>
      <w:tr w:rsidTr="00467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248">
            <w:pPr>
              <w:pStyle w:val="BodyText"/>
              <w:rPr>
                <w:lang w:val="en-NZ"/>
              </w:rPr>
            </w:pPr>
            <w:r w:rsidRPr="0046724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248" w:rsidP="00467248">
            <w:pPr>
              <w:pStyle w:val="ListBullet"/>
            </w:pPr>
            <w:r w:rsidRPr="00467248">
              <w:t>manage own timing to complete activities within planned timeframes.</w:t>
            </w:r>
          </w:p>
        </w:tc>
      </w:tr>
    </w:tbl>
    <w:p w:rsidR="00000000" w:rsidRPr="00467248" w:rsidP="00467248">
      <w:pPr>
        <w:pStyle w:val="BodyText"/>
      </w:pPr>
    </w:p>
    <w:p w:rsidR="00000000" w:rsidRPr="00467248" w:rsidP="00467248">
      <w:pPr>
        <w:pStyle w:val="AllowPageBreak"/>
      </w:pPr>
    </w:p>
    <w:p w:rsidR="00000000" w:rsidRPr="00467248" w:rsidP="00467248">
      <w:pPr>
        <w:pStyle w:val="Heading1"/>
      </w:pPr>
      <w:bookmarkStart w:id="8" w:name="O_1042248"/>
      <w:bookmarkEnd w:id="8"/>
      <w:r w:rsidRPr="00467248">
        <w:t>Unit Mapping Information</w:t>
      </w:r>
    </w:p>
    <w:p w:rsidR="00000000" w:rsidRPr="00467248" w:rsidP="004A7900">
      <w:pPr>
        <w:pStyle w:val="BodyText"/>
      </w:pPr>
      <w:r w:rsidRPr="00467248">
        <w:t>No equivalent unit.</w:t>
      </w:r>
    </w:p>
    <w:p w:rsidR="00000000" w:rsidRPr="00467248" w:rsidP="00467248">
      <w:pPr>
        <w:pStyle w:val="Heading1"/>
      </w:pPr>
      <w:bookmarkStart w:id="9" w:name="O_1042255"/>
      <w:bookmarkEnd w:id="9"/>
      <w:r w:rsidRPr="00467248">
        <w:t>Links</w:t>
      </w:r>
    </w:p>
    <w:p w:rsidR="00000000" w:rsidRPr="00467248" w:rsidP="004A7900">
      <w:pPr>
        <w:pStyle w:val="BodyText"/>
      </w:pPr>
      <w:r w:rsidRPr="0046724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668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67248" w:rsidP="004A7900">
      <w:pPr>
        <w:pStyle w:val="BodyText"/>
        <w:sectPr w:rsidSect="004672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248" w:rsidP="00467248">
      <w:pPr>
        <w:pStyle w:val="SuperHeading"/>
      </w:pPr>
      <w:r w:rsidRPr="00467248">
        <w:t>Assessment Requirements for SISOSCB009 SCUBA dive to depths</w:t>
      </w:r>
      <w:r w:rsidRPr="00467248">
        <w:t xml:space="preserve"> between 18 and 40 metres</w:t>
      </w:r>
    </w:p>
    <w:p w:rsidR="00000000" w:rsidRPr="00467248" w:rsidP="00467248">
      <w:pPr>
        <w:pStyle w:val="Heading1"/>
      </w:pPr>
      <w:bookmarkStart w:id="10" w:name="O_1042250"/>
      <w:bookmarkEnd w:id="10"/>
      <w:r w:rsidRPr="00467248">
        <w:t>Modification History</w:t>
      </w:r>
    </w:p>
    <w:p w:rsidR="00000000" w:rsidRPr="00467248" w:rsidP="004A7900">
      <w:pPr>
        <w:pStyle w:val="BodyText"/>
      </w:pPr>
      <w:r w:rsidRPr="00467248">
        <w:t>Not applicable.</w:t>
      </w:r>
    </w:p>
    <w:p w:rsidR="00000000" w:rsidRPr="00467248" w:rsidP="00467248">
      <w:pPr>
        <w:pStyle w:val="Heading1"/>
      </w:pPr>
      <w:bookmarkStart w:id="11" w:name="O_1042251"/>
      <w:bookmarkEnd w:id="11"/>
      <w:r w:rsidRPr="00467248">
        <w:t>Performance Evidence</w:t>
      </w:r>
    </w:p>
    <w:p w:rsidR="00000000" w:rsidRPr="00467248" w:rsidP="004A7900">
      <w:pPr>
        <w:pStyle w:val="BodyText"/>
      </w:pPr>
      <w:r w:rsidRPr="00467248">
        <w:t>.Evidence of the ability to complete tasks outlined in elements and performance criteria of this unit in the context of the job role, and:</w:t>
      </w:r>
    </w:p>
    <w:p w:rsidR="00000000" w:rsidRPr="00467248" w:rsidP="00467248">
      <w:pPr>
        <w:pStyle w:val="ListBullet"/>
      </w:pPr>
      <w:r w:rsidRPr="00467248">
        <w:t>plan and complete four open water dives each for different parameters over 18 metres and up to 40 metres depth</w:t>
      </w:r>
    </w:p>
    <w:p w:rsidR="00000000" w:rsidRPr="00467248" w:rsidP="00467248">
      <w:pPr>
        <w:pStyle w:val="ListBullet"/>
      </w:pPr>
      <w:r w:rsidRPr="00467248">
        <w:t>durin</w:t>
      </w:r>
      <w:r w:rsidRPr="00467248">
        <w:t>g each dive, use effective deep diving techniques to control:</w:t>
      </w:r>
    </w:p>
    <w:p w:rsidR="00000000" w:rsidRPr="00467248" w:rsidP="00467248">
      <w:pPr>
        <w:pStyle w:val="ListBullet2"/>
      </w:pPr>
      <w:r w:rsidRPr="00467248">
        <w:t>ascent and descent</w:t>
      </w:r>
    </w:p>
    <w:p w:rsidR="00000000" w:rsidRPr="00467248" w:rsidP="00467248">
      <w:pPr>
        <w:pStyle w:val="ListBullet2"/>
      </w:pPr>
      <w:r w:rsidRPr="00467248">
        <w:t>buoyancy</w:t>
      </w:r>
    </w:p>
    <w:p w:rsidR="00000000" w:rsidRPr="00467248" w:rsidP="00467248">
      <w:pPr>
        <w:pStyle w:val="ListBullet2"/>
      </w:pPr>
      <w:r w:rsidRPr="00467248">
        <w:t>underwater swimming</w:t>
      </w:r>
    </w:p>
    <w:p w:rsidR="00000000" w:rsidRPr="00467248" w:rsidP="00467248">
      <w:pPr>
        <w:pStyle w:val="ListBullet2"/>
      </w:pPr>
      <w:r w:rsidRPr="00467248">
        <w:t>breathing for air conservation</w:t>
      </w:r>
    </w:p>
    <w:p w:rsidR="00000000" w:rsidRPr="00467248" w:rsidP="00467248">
      <w:pPr>
        <w:pStyle w:val="ListBullet2"/>
      </w:pPr>
      <w:r w:rsidRPr="00467248">
        <w:t>buddy contact, cooperation and communication</w:t>
      </w:r>
    </w:p>
    <w:p w:rsidR="00000000" w:rsidRPr="00467248" w:rsidP="00467248">
      <w:pPr>
        <w:pStyle w:val="ListBullet"/>
      </w:pPr>
      <w:r w:rsidRPr="00467248">
        <w:t>across the four dives execute:</w:t>
      </w:r>
    </w:p>
    <w:p w:rsidR="00000000" w:rsidRPr="00467248" w:rsidP="00467248">
      <w:pPr>
        <w:pStyle w:val="ListBullet2"/>
      </w:pPr>
      <w:r w:rsidRPr="00467248">
        <w:t>one descent and ascent using a reference line as a tactile guide</w:t>
      </w:r>
    </w:p>
    <w:p w:rsidR="00000000" w:rsidRPr="00467248" w:rsidP="00467248">
      <w:pPr>
        <w:pStyle w:val="ListBullet2"/>
      </w:pPr>
      <w:r w:rsidRPr="00467248">
        <w:t>one free descent and ascent using a reference point as a visual only guide.</w:t>
      </w:r>
    </w:p>
    <w:p w:rsidR="00000000" w:rsidRPr="00467248" w:rsidP="00467248">
      <w:pPr>
        <w:pStyle w:val="AllowPageBreak"/>
      </w:pPr>
    </w:p>
    <w:p w:rsidR="00000000" w:rsidRPr="00467248" w:rsidP="00467248">
      <w:pPr>
        <w:pStyle w:val="Heading1"/>
      </w:pPr>
      <w:bookmarkStart w:id="12" w:name="O_1042252"/>
      <w:bookmarkEnd w:id="12"/>
      <w:r w:rsidRPr="00467248">
        <w:t>Knowledge Evidence</w:t>
      </w:r>
    </w:p>
    <w:p w:rsidR="00000000" w:rsidRPr="00467248" w:rsidP="004A7900">
      <w:pPr>
        <w:pStyle w:val="BodyText"/>
      </w:pPr>
      <w:r w:rsidRPr="00467248">
        <w:t>Demonstrated knowledge required to complete the tasks outlined in elements an</w:t>
      </w:r>
      <w:r w:rsidRPr="00467248">
        <w:t>d performance criteria of this unit:</w:t>
      </w:r>
    </w:p>
    <w:p w:rsidR="00000000" w:rsidRPr="00467248" w:rsidP="00467248">
      <w:pPr>
        <w:pStyle w:val="ListBullet"/>
      </w:pPr>
      <w:r w:rsidRPr="00467248">
        <w:t>definition of recreational deep dives and recommended diving limits within maximum definitions</w:t>
      </w:r>
    </w:p>
    <w:p w:rsidR="00000000" w:rsidRPr="00467248" w:rsidP="00467248">
      <w:pPr>
        <w:pStyle w:val="ListBullet"/>
      </w:pPr>
      <w:r w:rsidRPr="00467248">
        <w:t>specific objectives that typically relate to deep dives and reasons for setting limited objectives in line with reduced tim</w:t>
      </w:r>
      <w:r w:rsidRPr="00467248">
        <w:t>e available underwater</w:t>
      </w:r>
    </w:p>
    <w:p w:rsidR="00000000" w:rsidRPr="00467248" w:rsidP="00467248">
      <w:pPr>
        <w:pStyle w:val="ListBullet"/>
      </w:pPr>
      <w:r w:rsidRPr="00467248">
        <w:t>environmental hazards associated with diving beyond 18 meters and techniques used to safely negotiate these:</w:t>
      </w:r>
    </w:p>
    <w:p w:rsidR="00000000" w:rsidRPr="00467248" w:rsidP="00467248">
      <w:pPr>
        <w:pStyle w:val="ListBullet2"/>
      </w:pPr>
      <w:r w:rsidRPr="00467248">
        <w:t>cold water</w:t>
      </w:r>
    </w:p>
    <w:p w:rsidR="00000000" w:rsidRPr="00467248" w:rsidP="00467248">
      <w:pPr>
        <w:pStyle w:val="ListBullet2"/>
      </w:pPr>
      <w:r w:rsidRPr="00467248">
        <w:t>low light levels and visibility</w:t>
      </w:r>
    </w:p>
    <w:p w:rsidR="00000000" w:rsidRPr="00467248" w:rsidP="00467248">
      <w:pPr>
        <w:pStyle w:val="ListBullet"/>
      </w:pPr>
      <w:r w:rsidRPr="00467248">
        <w:t>specific medical problems related to diving at depths beyond 18 metres, the causes, prevention, symptoms, first aid and treatment:</w:t>
      </w:r>
    </w:p>
    <w:p w:rsidR="00000000" w:rsidRPr="00467248" w:rsidP="00467248">
      <w:pPr>
        <w:pStyle w:val="ListBullet2"/>
      </w:pPr>
      <w:r w:rsidRPr="00467248">
        <w:t>nitrogen narcosis</w:t>
      </w:r>
    </w:p>
    <w:p w:rsidR="00000000" w:rsidRPr="00467248" w:rsidP="00467248">
      <w:pPr>
        <w:pStyle w:val="ListBullet2"/>
      </w:pPr>
      <w:r w:rsidRPr="00467248">
        <w:t>decompression sickness</w:t>
      </w:r>
    </w:p>
    <w:p w:rsidR="00000000" w:rsidRPr="00467248" w:rsidP="00467248">
      <w:pPr>
        <w:pStyle w:val="ListBullet2"/>
      </w:pPr>
      <w:r w:rsidRPr="00467248">
        <w:t>increased levels of stress and panic due to environmental conditions</w:t>
      </w:r>
    </w:p>
    <w:p w:rsidR="00000000" w:rsidRPr="00467248" w:rsidP="00467248">
      <w:pPr>
        <w:pStyle w:val="ListBullet"/>
      </w:pPr>
      <w:r w:rsidRPr="00467248">
        <w:t>how to use di</w:t>
      </w:r>
      <w:r w:rsidRPr="00467248">
        <w:t>ve computers for deep diving to:</w:t>
      </w:r>
    </w:p>
    <w:p w:rsidR="00000000" w:rsidRPr="00467248" w:rsidP="00467248">
      <w:pPr>
        <w:pStyle w:val="ListBullet2"/>
      </w:pPr>
      <w:r w:rsidRPr="00467248">
        <w:t>determine no-decompression limits for single and repetitive dives</w:t>
      </w:r>
    </w:p>
    <w:p w:rsidR="00000000" w:rsidRPr="00467248" w:rsidP="00467248">
      <w:pPr>
        <w:pStyle w:val="ListBullet2"/>
      </w:pPr>
      <w:r w:rsidRPr="00467248">
        <w:t>properly plan and execute a dive</w:t>
      </w:r>
    </w:p>
    <w:p w:rsidR="00000000" w:rsidRPr="00467248" w:rsidP="00467248">
      <w:pPr>
        <w:pStyle w:val="ListBullet2"/>
      </w:pPr>
      <w:r w:rsidRPr="00467248">
        <w:t>manage ascents</w:t>
      </w:r>
    </w:p>
    <w:p w:rsidR="00000000" w:rsidRPr="00467248" w:rsidP="00467248">
      <w:pPr>
        <w:pStyle w:val="ListBullet"/>
      </w:pPr>
      <w:r w:rsidRPr="00467248">
        <w:t xml:space="preserve">features, function and operation of dive computers, and advantages of dive computers over dive tables when </w:t>
      </w:r>
      <w:r w:rsidRPr="00467248">
        <w:t>planning and completing deep dives</w:t>
      </w:r>
    </w:p>
    <w:p w:rsidR="00000000" w:rsidRPr="00467248" w:rsidP="00467248">
      <w:pPr>
        <w:pStyle w:val="ListBullet"/>
      </w:pPr>
      <w:r w:rsidRPr="00467248">
        <w:t>identifying features, functions and operation of equipment used for deep diving:</w:t>
      </w:r>
    </w:p>
    <w:p w:rsidR="00000000" w:rsidRPr="00467248" w:rsidP="00467248">
      <w:pPr>
        <w:pStyle w:val="ListBullet2"/>
      </w:pPr>
      <w:r w:rsidRPr="00467248">
        <w:t>purpose made regulators</w:t>
      </w:r>
    </w:p>
    <w:p w:rsidR="00000000" w:rsidRPr="00467248" w:rsidP="00467248">
      <w:pPr>
        <w:pStyle w:val="ListBullet2"/>
      </w:pPr>
      <w:r w:rsidRPr="00467248">
        <w:t>purpose made submersible pressure gauges</w:t>
      </w:r>
    </w:p>
    <w:p w:rsidR="00000000" w:rsidRPr="00467248" w:rsidP="00467248">
      <w:pPr>
        <w:pStyle w:val="ListBullet2"/>
      </w:pPr>
      <w:r w:rsidRPr="00467248">
        <w:t>alternative air sources</w:t>
      </w:r>
    </w:p>
    <w:p w:rsidR="00000000" w:rsidRPr="00467248" w:rsidP="00467248">
      <w:pPr>
        <w:pStyle w:val="ListBullet2"/>
      </w:pPr>
      <w:r w:rsidRPr="00467248">
        <w:t>heavy grade exposure suits, booties and gloves</w:t>
      </w:r>
    </w:p>
    <w:p w:rsidR="00000000" w:rsidRPr="00467248" w:rsidP="00467248">
      <w:pPr>
        <w:pStyle w:val="ListBullet2"/>
      </w:pPr>
      <w:r w:rsidRPr="00467248">
        <w:t>lines from support stations fitted with back up air supply</w:t>
      </w:r>
    </w:p>
    <w:p w:rsidR="00000000" w:rsidRPr="00467248" w:rsidP="00467248">
      <w:pPr>
        <w:pStyle w:val="ListBullet2"/>
      </w:pPr>
      <w:r w:rsidRPr="00467248">
        <w:t>extra weight ballast systems</w:t>
      </w:r>
    </w:p>
    <w:p w:rsidR="00000000" w:rsidRPr="00467248" w:rsidP="00467248">
      <w:pPr>
        <w:pStyle w:val="ListBullet2"/>
      </w:pPr>
      <w:r w:rsidRPr="00467248">
        <w:t>dive lights</w:t>
      </w:r>
    </w:p>
    <w:p w:rsidR="00000000" w:rsidRPr="00467248" w:rsidP="00467248">
      <w:pPr>
        <w:pStyle w:val="ListBullet"/>
      </w:pPr>
      <w:r w:rsidRPr="00467248">
        <w:t>descent and ascent techniques:</w:t>
      </w:r>
    </w:p>
    <w:p w:rsidR="00000000" w:rsidRPr="00467248" w:rsidP="00467248">
      <w:pPr>
        <w:pStyle w:val="ListBullet2"/>
      </w:pPr>
      <w:r w:rsidRPr="00467248">
        <w:t>holding a reference line as a tactile guide</w:t>
      </w:r>
    </w:p>
    <w:p w:rsidR="00000000" w:rsidRPr="00467248" w:rsidP="00467248">
      <w:pPr>
        <w:pStyle w:val="ListBullet2"/>
      </w:pPr>
      <w:r w:rsidRPr="00467248">
        <w:t>slowing and stopping using a reference line while hands are occupied</w:t>
      </w:r>
    </w:p>
    <w:p w:rsidR="00000000" w:rsidRPr="00467248" w:rsidP="00467248">
      <w:pPr>
        <w:pStyle w:val="ListBullet2"/>
      </w:pPr>
      <w:r w:rsidRPr="00467248">
        <w:t>using a re</w:t>
      </w:r>
      <w:r w:rsidRPr="00467248">
        <w:t>ference point as a visual only guide for free descents and ascents – walls and sloping bottoms</w:t>
      </w:r>
    </w:p>
    <w:p w:rsidR="00000000" w:rsidRPr="00467248" w:rsidP="00467248">
      <w:pPr>
        <w:pStyle w:val="ListBullet2"/>
      </w:pPr>
      <w:r w:rsidRPr="00467248">
        <w:t>head up descents and why these are important</w:t>
      </w:r>
    </w:p>
    <w:p w:rsidR="00000000" w:rsidRPr="00467248" w:rsidP="00467248">
      <w:pPr>
        <w:pStyle w:val="ListBullet"/>
      </w:pPr>
      <w:r w:rsidRPr="00467248">
        <w:t>special considerations and techniques whilst deep diving for:</w:t>
      </w:r>
    </w:p>
    <w:p w:rsidR="00000000" w:rsidRPr="00467248" w:rsidP="00467248">
      <w:pPr>
        <w:pStyle w:val="ListBullet2"/>
      </w:pPr>
      <w:r w:rsidRPr="00467248">
        <w:t>maintaining buddy contact</w:t>
      </w:r>
    </w:p>
    <w:p w:rsidR="00000000" w:rsidRPr="00467248" w:rsidP="00467248">
      <w:pPr>
        <w:pStyle w:val="ListBullet2"/>
      </w:pPr>
      <w:r w:rsidRPr="00467248">
        <w:t>adjusting and maintaining buoyancy</w:t>
      </w:r>
    </w:p>
    <w:p w:rsidR="00000000" w:rsidRPr="00467248" w:rsidP="00467248">
      <w:pPr>
        <w:pStyle w:val="ListBullet2"/>
      </w:pPr>
      <w:r w:rsidRPr="00467248">
        <w:t>breathing</w:t>
      </w:r>
    </w:p>
    <w:p w:rsidR="00000000" w:rsidRPr="00467248" w:rsidP="00467248">
      <w:pPr>
        <w:pStyle w:val="ListBullet"/>
      </w:pPr>
      <w:r w:rsidRPr="00467248">
        <w:t>optimum ascent rates and times for safety stops during ascent and how to calculate these for different depths.</w:t>
      </w:r>
    </w:p>
    <w:p w:rsidR="00000000" w:rsidRPr="00467248" w:rsidP="00467248">
      <w:pPr>
        <w:pStyle w:val="AllowPageBreak"/>
      </w:pPr>
    </w:p>
    <w:p w:rsidR="00000000" w:rsidRPr="00467248" w:rsidP="00467248">
      <w:pPr>
        <w:pStyle w:val="Heading1"/>
      </w:pPr>
      <w:bookmarkStart w:id="13" w:name="O_1042253"/>
      <w:bookmarkEnd w:id="13"/>
      <w:r w:rsidRPr="00467248">
        <w:t>Assessment Conditions</w:t>
      </w:r>
    </w:p>
    <w:p w:rsidR="00000000" w:rsidRPr="00467248" w:rsidP="004A7900">
      <w:pPr>
        <w:pStyle w:val="BodyText"/>
      </w:pPr>
      <w:r w:rsidRPr="00467248">
        <w:t>Skills must be demonstrated in an open water site during d</w:t>
      </w:r>
      <w:r w:rsidRPr="00467248">
        <w:t>aylight hours. Dives can be completed from either boats or from the shore.</w:t>
      </w:r>
    </w:p>
    <w:p w:rsidR="00000000" w:rsidRPr="00467248" w:rsidP="004A7900">
      <w:pPr>
        <w:pStyle w:val="BodyText"/>
      </w:pPr>
      <w:r w:rsidRPr="00467248">
        <w:t>During assessment:</w:t>
      </w:r>
    </w:p>
    <w:p w:rsidR="00000000" w:rsidRPr="00467248" w:rsidP="00467248">
      <w:pPr>
        <w:pStyle w:val="ListBullet"/>
      </w:pPr>
      <w:r w:rsidRPr="00467248">
        <w:t>direct vertical access to the surface must be possible; aquatic plants are not considered an overhead obstruction</w:t>
      </w:r>
    </w:p>
    <w:p w:rsidR="00000000" w:rsidRPr="00467248" w:rsidP="00467248">
      <w:pPr>
        <w:pStyle w:val="ListBullet"/>
      </w:pPr>
      <w:r w:rsidRPr="00467248">
        <w:t>no more than three dives can be completed in a</w:t>
      </w:r>
      <w:r w:rsidRPr="00467248">
        <w:t>ny one day</w:t>
      </w:r>
    </w:p>
    <w:p w:rsidR="00000000" w:rsidRPr="00467248" w:rsidP="00467248">
      <w:pPr>
        <w:pStyle w:val="ListBullet"/>
      </w:pPr>
      <w:r w:rsidRPr="00467248">
        <w:t>dives must include at least 15 minutes at a depth between 18 and 40 metres</w:t>
      </w:r>
    </w:p>
    <w:p w:rsidR="00000000" w:rsidRPr="00467248" w:rsidP="00467248">
      <w:pPr>
        <w:pStyle w:val="ListBullet"/>
      </w:pPr>
      <w:r w:rsidRPr="00467248">
        <w:t>the following resources must be available to replicate industry conditions of operation:</w:t>
      </w:r>
    </w:p>
    <w:p w:rsidR="00000000" w:rsidRPr="00467248" w:rsidP="00467248">
      <w:pPr>
        <w:pStyle w:val="ListBullet2"/>
      </w:pPr>
      <w:r w:rsidRPr="00467248">
        <w:t>first aid equipment</w:t>
      </w:r>
    </w:p>
    <w:p w:rsidR="00000000" w:rsidRPr="00467248" w:rsidP="00467248">
      <w:pPr>
        <w:pStyle w:val="ListBullet2"/>
      </w:pPr>
      <w:r w:rsidRPr="00467248">
        <w:t>oxygen equipment</w:t>
      </w:r>
    </w:p>
    <w:p w:rsidR="00000000" w:rsidRPr="00467248" w:rsidP="00467248">
      <w:pPr>
        <w:pStyle w:val="ListBullet2"/>
      </w:pPr>
      <w:r w:rsidRPr="00467248">
        <w:t>communication equipment for emergency response</w:t>
      </w:r>
    </w:p>
    <w:p w:rsidR="00000000" w:rsidRPr="00467248" w:rsidP="00467248">
      <w:pPr>
        <w:pStyle w:val="ListBullet2"/>
      </w:pPr>
      <w:r w:rsidRPr="00467248">
        <w:t>diver flags of a type and size that meet local maritime regulator requirements</w:t>
      </w:r>
    </w:p>
    <w:p w:rsidR="00000000" w:rsidRPr="00467248" w:rsidP="00467248">
      <w:pPr>
        <w:pStyle w:val="ListBullet2"/>
      </w:pPr>
      <w:r w:rsidRPr="00467248">
        <w:t>flag and surface float with weighted line for safety stops and back up air supply attached (support station).</w:t>
      </w:r>
    </w:p>
    <w:p w:rsidR="00000000" w:rsidRPr="00467248" w:rsidP="00467248">
      <w:pPr>
        <w:pStyle w:val="BodyText"/>
      </w:pPr>
    </w:p>
    <w:p w:rsidR="00000000" w:rsidRPr="00467248" w:rsidP="004A7900">
      <w:pPr>
        <w:pStyle w:val="BodyText"/>
      </w:pPr>
      <w:r w:rsidRPr="00467248">
        <w:t>Assessment must ens</w:t>
      </w:r>
      <w:r w:rsidRPr="00467248">
        <w:t>ure use of:</w:t>
      </w:r>
    </w:p>
    <w:p w:rsidR="00000000" w:rsidRPr="00467248" w:rsidP="00467248">
      <w:pPr>
        <w:pStyle w:val="ListBullet"/>
      </w:pPr>
      <w:r w:rsidRPr="00467248">
        <w:t>a diving buddy with whom the candidate can dive</w:t>
      </w:r>
    </w:p>
    <w:p w:rsidR="00000000" w:rsidRPr="00467248" w:rsidP="00467248">
      <w:pPr>
        <w:pStyle w:val="ListBullet"/>
      </w:pPr>
      <w:r w:rsidRPr="00467248">
        <w:t>fins</w:t>
      </w:r>
    </w:p>
    <w:p w:rsidR="00000000" w:rsidRPr="00467248" w:rsidP="00467248">
      <w:pPr>
        <w:pStyle w:val="ListBullet"/>
      </w:pPr>
      <w:r w:rsidRPr="00467248">
        <w:t>masks</w:t>
      </w:r>
    </w:p>
    <w:p w:rsidR="00000000" w:rsidRPr="00467248" w:rsidP="00467248">
      <w:pPr>
        <w:pStyle w:val="ListBullet"/>
      </w:pPr>
      <w:r w:rsidRPr="00467248">
        <w:t>snorkels</w:t>
      </w:r>
    </w:p>
    <w:p w:rsidR="00000000" w:rsidRPr="00467248" w:rsidP="00467248">
      <w:pPr>
        <w:pStyle w:val="ListBullet"/>
      </w:pPr>
      <w:r w:rsidRPr="00467248">
        <w:t>cylinders and valves</w:t>
      </w:r>
    </w:p>
    <w:p w:rsidR="00000000" w:rsidRPr="00467248" w:rsidP="00467248">
      <w:pPr>
        <w:pStyle w:val="ListBullet"/>
      </w:pPr>
      <w:r w:rsidRPr="00467248">
        <w:t>buoyancy control devices with low pressure inflators</w:t>
      </w:r>
    </w:p>
    <w:p w:rsidR="00000000" w:rsidRPr="00467248" w:rsidP="00467248">
      <w:pPr>
        <w:pStyle w:val="ListBullet"/>
      </w:pPr>
      <w:r w:rsidRPr="00467248">
        <w:t>regulators with submersible pressure gauges</w:t>
      </w:r>
    </w:p>
    <w:p w:rsidR="00000000" w:rsidRPr="00467248" w:rsidP="00467248">
      <w:pPr>
        <w:pStyle w:val="ListBullet"/>
      </w:pPr>
      <w:r w:rsidRPr="00467248">
        <w:t>alternative air source</w:t>
      </w:r>
    </w:p>
    <w:p w:rsidR="00000000" w:rsidRPr="00467248" w:rsidP="00467248">
      <w:pPr>
        <w:pStyle w:val="ListBullet"/>
      </w:pPr>
      <w:r w:rsidRPr="00467248">
        <w:t>weight ballast systems</w:t>
      </w:r>
    </w:p>
    <w:p w:rsidR="00000000" w:rsidRPr="00467248" w:rsidP="00467248">
      <w:pPr>
        <w:pStyle w:val="ListBullet"/>
      </w:pPr>
      <w:r w:rsidRPr="00467248">
        <w:t>exposure suits suitable for conditions</w:t>
      </w:r>
    </w:p>
    <w:p w:rsidR="00000000" w:rsidRPr="00467248" w:rsidP="00467248">
      <w:pPr>
        <w:pStyle w:val="ListBullet"/>
      </w:pPr>
      <w:r w:rsidRPr="00467248">
        <w:t>timing devices</w:t>
      </w:r>
    </w:p>
    <w:p w:rsidR="00000000" w:rsidRPr="00467248" w:rsidP="00467248">
      <w:pPr>
        <w:pStyle w:val="ListBullet"/>
      </w:pPr>
      <w:r w:rsidRPr="00467248">
        <w:t>depth gauges</w:t>
      </w:r>
    </w:p>
    <w:p w:rsidR="00000000" w:rsidRPr="00467248" w:rsidP="00467248">
      <w:pPr>
        <w:pStyle w:val="ListBullet"/>
      </w:pPr>
      <w:r w:rsidRPr="00467248">
        <w:t>dive computers</w:t>
      </w:r>
    </w:p>
    <w:p w:rsidR="00000000" w:rsidRPr="00467248" w:rsidP="00467248">
      <w:pPr>
        <w:pStyle w:val="ListBullet"/>
      </w:pPr>
      <w:r w:rsidRPr="00467248">
        <w:t>lines for descents and ascents.</w:t>
      </w:r>
    </w:p>
    <w:p w:rsidR="00000000" w:rsidRPr="00467248" w:rsidP="00467248">
      <w:pPr>
        <w:pStyle w:val="BodyText"/>
      </w:pPr>
    </w:p>
    <w:p w:rsidR="00000000" w:rsidRPr="00467248" w:rsidP="004A7900">
      <w:pPr>
        <w:pStyle w:val="BodyText"/>
      </w:pPr>
      <w:r w:rsidRPr="00467248">
        <w:t>Assessors must satisfy the Standards for Registered Training Organisations requirements for assessors, and:</w:t>
      </w:r>
    </w:p>
    <w:p w:rsidR="00000000" w:rsidRPr="00467248" w:rsidP="00467248">
      <w:pPr>
        <w:pStyle w:val="ListBullet"/>
      </w:pPr>
      <w:r w:rsidRPr="00467248">
        <w:t>be an individual who is currentl</w:t>
      </w:r>
      <w:r w:rsidRPr="00467248">
        <w:t>y certified and sanctioned by an industry authorised organisation to teach and assess deep diving skills.</w:t>
      </w:r>
    </w:p>
    <w:p w:rsidR="00000000" w:rsidRPr="00467248" w:rsidP="00467248">
      <w:pPr>
        <w:pStyle w:val="AllowPageBreak"/>
      </w:pPr>
    </w:p>
    <w:p w:rsidR="00000000" w:rsidRPr="00467248" w:rsidP="00467248">
      <w:pPr>
        <w:pStyle w:val="Heading1"/>
      </w:pPr>
      <w:bookmarkStart w:id="14" w:name="O_1042256"/>
      <w:bookmarkEnd w:id="14"/>
      <w:r w:rsidRPr="00467248">
        <w:t>Links</w:t>
      </w:r>
    </w:p>
    <w:p w:rsidR="00000000" w:rsidRPr="00467248" w:rsidP="004A7900">
      <w:pPr>
        <w:pStyle w:val="BodyText"/>
      </w:pPr>
      <w:r w:rsidRPr="0046724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668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67248" w:rsidP="00467248"/>
    <w:sectPr w:rsidSect="004672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48" w:rsidRPr="004A7900" w:rsidP="004A7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00" w:rsidP="00467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7900" w:rsidP="00467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A7900" w:rsidP="004672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48" w:rsidP="00467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7900">
      <w:t>Approved</w:t>
    </w:r>
    <w:r w:rsidR="004A79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9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7900">
      <w:rPr>
        <w:noProof/>
      </w:rPr>
      <w:t>5</w:t>
    </w:r>
    <w:r>
      <w:rPr>
        <w:noProof/>
      </w:rPr>
      <w:fldChar w:fldCharType="end"/>
    </w:r>
  </w:p>
  <w:p w:rsidR="00467248" w:rsidP="00467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79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7900">
      <w:t>HumanAbility</w:t>
    </w:r>
    <w:r w:rsidR="004A7900">
      <w:fldChar w:fldCharType="end"/>
    </w:r>
  </w:p>
  <w:p w:rsidR="00467248" w:rsidP="00467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248" w:rsidRPr="004A7900" w:rsidP="004A7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00" w:rsidRPr="002D2AF8" w:rsidP="00467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SISOSCB009 SCUBA dive to depths between 18 and 40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7900" w:rsidP="004672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48" w:rsidRPr="002D2AF8" w:rsidP="00467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7900">
      <w:t>SISOSCB009 SCUBA dive to depths between 18 and 40 metres</w:t>
    </w:r>
    <w:r w:rsidR="004A79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7900">
      <w:rPr>
        <w:noProof/>
      </w:rPr>
      <w:t>2 March 2025</w:t>
    </w:r>
    <w:r>
      <w:fldChar w:fldCharType="end"/>
    </w:r>
  </w:p>
  <w:p w:rsidR="00467248" w:rsidP="00467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085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09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C3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248"/>
  </w:style>
  <w:style w:type="character" w:customStyle="1" w:styleId="Heading1Char">
    <w:name w:val="Heading 1 Char"/>
    <w:basedOn w:val="DefaultParagraphFont"/>
    <w:link w:val="Heading1"/>
    <w:rsid w:val="00467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2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72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2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248"/>
    <w:rPr>
      <w:b/>
      <w:spacing w:val="0"/>
    </w:rPr>
  </w:style>
  <w:style w:type="paragraph" w:styleId="ListBullet2">
    <w:name w:val="List Bullet 2"/>
    <w:basedOn w:val="List2"/>
    <w:rsid w:val="004672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7248"/>
    <w:rPr>
      <w:i/>
    </w:rPr>
  </w:style>
  <w:style w:type="paragraph" w:customStyle="1" w:styleId="SuperHeading">
    <w:name w:val="SuperHeading"/>
    <w:basedOn w:val="Normal"/>
    <w:rsid w:val="00467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6724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67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2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7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2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248"/>
  </w:style>
  <w:style w:type="paragraph" w:styleId="TableofFigures">
    <w:name w:val="table of figures"/>
    <w:basedOn w:val="Normal"/>
    <w:next w:val="Normal"/>
    <w:semiHidden/>
    <w:rsid w:val="00467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248"/>
    <w:rPr>
      <w:rFonts w:ascii="Wingdings" w:hAnsi="Wingdings"/>
    </w:rPr>
  </w:style>
  <w:style w:type="paragraph" w:customStyle="1" w:styleId="TableHeading">
    <w:name w:val="Table Heading"/>
    <w:basedOn w:val="HeadingBase"/>
    <w:rsid w:val="00467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248"/>
    <w:rPr>
      <w:color w:val="0033CC"/>
      <w:u w:val="none"/>
    </w:rPr>
  </w:style>
  <w:style w:type="paragraph" w:customStyle="1" w:styleId="BodyTextRight">
    <w:name w:val="Body Text Right"/>
    <w:basedOn w:val="BodyText"/>
    <w:rsid w:val="00467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248"/>
    <w:rPr>
      <w:sz w:val="32"/>
    </w:rPr>
  </w:style>
  <w:style w:type="paragraph" w:customStyle="1" w:styleId="HeadingProcedure">
    <w:name w:val="Heading Procedure"/>
    <w:basedOn w:val="HeadingBase"/>
    <w:next w:val="Normal"/>
    <w:rsid w:val="00467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248"/>
    <w:pPr>
      <w:spacing w:before="60" w:after="60"/>
    </w:pPr>
  </w:style>
  <w:style w:type="paragraph" w:styleId="ListContinue">
    <w:name w:val="List Continue"/>
    <w:basedOn w:val="List"/>
    <w:rsid w:val="00467248"/>
    <w:pPr>
      <w:ind w:firstLine="0"/>
    </w:pPr>
  </w:style>
  <w:style w:type="paragraph" w:customStyle="1" w:styleId="ListNote">
    <w:name w:val="List Note"/>
    <w:basedOn w:val="List"/>
    <w:rsid w:val="00467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248"/>
    <w:rPr>
      <w:rFonts w:ascii="Courier New" w:hAnsi="Courier New"/>
    </w:rPr>
  </w:style>
  <w:style w:type="paragraph" w:customStyle="1" w:styleId="NoteBullet">
    <w:name w:val="Note Bullet"/>
    <w:basedOn w:val="Note"/>
    <w:rsid w:val="00467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248"/>
    <w:rPr>
      <w:b/>
      <w:smallCaps/>
    </w:rPr>
  </w:style>
  <w:style w:type="paragraph" w:customStyle="1" w:styleId="TableListNumber">
    <w:name w:val="Table List Number"/>
    <w:basedOn w:val="ListNumber"/>
    <w:rsid w:val="00467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248"/>
    <w:pPr>
      <w:numPr>
        <w:numId w:val="9"/>
      </w:numPr>
    </w:pPr>
  </w:style>
  <w:style w:type="paragraph" w:customStyle="1" w:styleId="ListAlpha2">
    <w:name w:val="List Alpha 2"/>
    <w:basedOn w:val="List2"/>
    <w:rsid w:val="00467248"/>
    <w:pPr>
      <w:numPr>
        <w:numId w:val="8"/>
      </w:numPr>
    </w:pPr>
  </w:style>
  <w:style w:type="paragraph" w:styleId="List3">
    <w:name w:val="List 3"/>
    <w:basedOn w:val="BodyText"/>
    <w:rsid w:val="00467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248"/>
    <w:pPr>
      <w:numPr>
        <w:numId w:val="4"/>
      </w:numPr>
    </w:pPr>
  </w:style>
  <w:style w:type="paragraph" w:styleId="ListContinue2">
    <w:name w:val="List Continue 2"/>
    <w:basedOn w:val="List2"/>
    <w:rsid w:val="00467248"/>
    <w:pPr>
      <w:ind w:firstLine="0"/>
    </w:pPr>
  </w:style>
  <w:style w:type="paragraph" w:styleId="ListContinue3">
    <w:name w:val="List Continue 3"/>
    <w:basedOn w:val="List3"/>
    <w:rsid w:val="00467248"/>
    <w:pPr>
      <w:ind w:left="1021" w:firstLine="0"/>
    </w:pPr>
  </w:style>
  <w:style w:type="paragraph" w:styleId="ListContinue4">
    <w:name w:val="List Continue 4"/>
    <w:basedOn w:val="List4"/>
    <w:rsid w:val="00467248"/>
    <w:pPr>
      <w:ind w:firstLine="0"/>
    </w:pPr>
  </w:style>
  <w:style w:type="paragraph" w:styleId="ListContinue5">
    <w:name w:val="List Continue 5"/>
    <w:basedOn w:val="List5"/>
    <w:rsid w:val="00467248"/>
    <w:pPr>
      <w:ind w:firstLine="0"/>
    </w:pPr>
  </w:style>
  <w:style w:type="paragraph" w:styleId="ListNumber3">
    <w:name w:val="List Number 3"/>
    <w:basedOn w:val="List3"/>
    <w:rsid w:val="00467248"/>
    <w:pPr>
      <w:numPr>
        <w:numId w:val="5"/>
      </w:numPr>
    </w:pPr>
  </w:style>
  <w:style w:type="paragraph" w:styleId="ListNumber4">
    <w:name w:val="List Number 4"/>
    <w:basedOn w:val="List4"/>
    <w:rsid w:val="00467248"/>
    <w:pPr>
      <w:numPr>
        <w:numId w:val="6"/>
      </w:numPr>
    </w:pPr>
  </w:style>
  <w:style w:type="paragraph" w:styleId="ListNumber5">
    <w:name w:val="List Number 5"/>
    <w:basedOn w:val="List5"/>
    <w:rsid w:val="00467248"/>
    <w:pPr>
      <w:numPr>
        <w:numId w:val="7"/>
      </w:numPr>
    </w:pPr>
  </w:style>
  <w:style w:type="paragraph" w:styleId="BlockText">
    <w:name w:val="Block Text"/>
    <w:basedOn w:val="Normal"/>
    <w:rsid w:val="00467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248"/>
    <w:rPr>
      <w:sz w:val="16"/>
      <w:vertAlign w:val="superscript"/>
    </w:rPr>
  </w:style>
  <w:style w:type="character" w:customStyle="1" w:styleId="Symbols">
    <w:name w:val="Symbols"/>
    <w:basedOn w:val="DefaultParagraphFont"/>
    <w:rsid w:val="00467248"/>
    <w:rPr>
      <w:rFonts w:ascii="Symbol" w:hAnsi="Symbol"/>
    </w:rPr>
  </w:style>
  <w:style w:type="character" w:customStyle="1" w:styleId="MenuOptions">
    <w:name w:val="Menu Options"/>
    <w:basedOn w:val="DefaultParagraphFont"/>
    <w:rsid w:val="00467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248"/>
    <w:rPr>
      <w:b/>
    </w:rPr>
  </w:style>
  <w:style w:type="character" w:customStyle="1" w:styleId="Underlined">
    <w:name w:val="Underlined"/>
    <w:basedOn w:val="DefaultParagraphFont"/>
    <w:rsid w:val="00467248"/>
    <w:rPr>
      <w:u w:val="single"/>
    </w:rPr>
  </w:style>
  <w:style w:type="paragraph" w:customStyle="1" w:styleId="TableBodyTextRight">
    <w:name w:val="Table Body Text Right"/>
    <w:basedOn w:val="TableBodyText"/>
    <w:rsid w:val="00467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248"/>
    <w:rPr>
      <w:sz w:val="18"/>
    </w:rPr>
  </w:style>
  <w:style w:type="paragraph" w:customStyle="1" w:styleId="BodySmallRight">
    <w:name w:val="Body Small Right"/>
    <w:basedOn w:val="BodyTextRight"/>
    <w:rsid w:val="00467248"/>
    <w:rPr>
      <w:sz w:val="18"/>
      <w:szCs w:val="18"/>
    </w:rPr>
  </w:style>
  <w:style w:type="paragraph" w:customStyle="1" w:styleId="MarginEdition">
    <w:name w:val="Margin Edition"/>
    <w:basedOn w:val="MarginNote"/>
    <w:rsid w:val="00467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248"/>
    <w:rPr>
      <w:sz w:val="2"/>
      <w:szCs w:val="2"/>
    </w:rPr>
  </w:style>
  <w:style w:type="character" w:customStyle="1" w:styleId="Small">
    <w:name w:val="Small"/>
    <w:basedOn w:val="DefaultParagraphFont"/>
    <w:rsid w:val="00467248"/>
    <w:rPr>
      <w:sz w:val="16"/>
    </w:rPr>
  </w:style>
  <w:style w:type="paragraph" w:customStyle="1" w:styleId="WideTable">
    <w:name w:val="Wide Table"/>
    <w:basedOn w:val="Normal"/>
    <w:rsid w:val="00467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248"/>
  </w:style>
  <w:style w:type="paragraph" w:styleId="Quote">
    <w:name w:val="Quote"/>
    <w:basedOn w:val="Heading1"/>
    <w:link w:val="QuoteChar"/>
    <w:qFormat/>
    <w:rsid w:val="00467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248"/>
    <w:pPr>
      <w:pageBreakBefore/>
    </w:pPr>
  </w:style>
  <w:style w:type="paragraph" w:customStyle="1" w:styleId="Border">
    <w:name w:val="Border"/>
    <w:basedOn w:val="Normal"/>
    <w:qFormat/>
    <w:rsid w:val="00467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248"/>
    <w:rPr>
      <w:u w:val="single"/>
    </w:rPr>
  </w:style>
  <w:style w:type="character" w:customStyle="1" w:styleId="BoldandItalics">
    <w:name w:val="Bold and Italics"/>
    <w:qFormat/>
    <w:rsid w:val="00467248"/>
    <w:rPr>
      <w:b/>
      <w:i/>
      <w:u w:val="none"/>
    </w:rPr>
  </w:style>
  <w:style w:type="paragraph" w:styleId="BalloonText">
    <w:name w:val="Balloon Text"/>
    <w:basedOn w:val="Normal"/>
    <w:link w:val="BalloonTextChar"/>
    <w:rsid w:val="00467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248"/>
    <w:pPr>
      <w:spacing w:before="0" w:after="0"/>
    </w:pPr>
  </w:style>
  <w:style w:type="paragraph" w:customStyle="1" w:styleId="BodyTextBold">
    <w:name w:val="Body Text Bold"/>
    <w:basedOn w:val="BodyText"/>
    <w:qFormat/>
    <w:rsid w:val="00467248"/>
    <w:rPr>
      <w:b/>
    </w:rPr>
  </w:style>
  <w:style w:type="character" w:styleId="Hyperlink">
    <w:name w:val="Hyperlink"/>
    <w:basedOn w:val="DefaultParagraphFont"/>
    <w:uiPriority w:val="99"/>
    <w:unhideWhenUsed/>
    <w:rsid w:val="004A7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7396</Characters>
  <Application>Microsoft Office Word</Application>
  <DocSecurity>0</DocSecurity>
  <Lines>224</Lines>
  <Paragraphs>159</Paragraphs>
  <ScaleCrop>false</ScaleCrop>
  <Company>Author-it Software Corporation Ltd.</Company>
  <LinksUpToDate>false</LinksUpToDate>
  <CharactersWithSpaces>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SISOSCB009 SCUBA dive to depths between 18 and 40 metres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