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0EA" w:rsidP="006B20EA">
      <w:pPr>
        <w:pStyle w:val="Title"/>
      </w:pPr>
      <w:r>
        <w:fldChar w:fldCharType="begin"/>
      </w:r>
      <w:r>
        <w:instrText xml:space="preserve"> TITLE   \* MERGEFORMAT </w:instrText>
      </w:r>
      <w:r>
        <w:fldChar w:fldCharType="separate"/>
      </w:r>
      <w:r>
        <w:t>SISOSCB004 Navigate prescribed routes underwater</w:t>
      </w:r>
      <w:r>
        <w:fldChar w:fldCharType="end"/>
      </w:r>
    </w:p>
    <w:p w:rsidR="006B20EA" w:rsidP="006B20EA">
      <w:pPr>
        <w:pStyle w:val="Version"/>
        <w:sectPr w:rsidSect="006433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375" w:rsidP="00643375">
      <w:pPr>
        <w:pStyle w:val="SuperHeading"/>
      </w:pPr>
      <w:r w:rsidRPr="00643375">
        <w:t>SISOSCB004 Navigate prescribed routes underwater</w:t>
      </w:r>
    </w:p>
    <w:p w:rsidR="00000000" w:rsidRPr="00643375" w:rsidP="00643375">
      <w:pPr>
        <w:pStyle w:val="Heading1"/>
      </w:pPr>
      <w:bookmarkStart w:id="1" w:name="O_1042145"/>
      <w:bookmarkEnd w:id="1"/>
      <w:r w:rsidRPr="00643375">
        <w:t>Modification History</w:t>
      </w:r>
    </w:p>
    <w:p w:rsidR="00000000" w:rsidRPr="00643375" w:rsidP="006B20EA">
      <w:pPr>
        <w:pStyle w:val="BodyText"/>
      </w:pPr>
      <w:r w:rsidRPr="00643375">
        <w:t>Not applicable.</w:t>
      </w:r>
    </w:p>
    <w:p w:rsidR="00000000" w:rsidRPr="00643375" w:rsidP="00643375">
      <w:pPr>
        <w:pStyle w:val="Heading1"/>
      </w:pPr>
      <w:bookmarkStart w:id="2" w:name="O_1042146"/>
      <w:bookmarkEnd w:id="2"/>
      <w:r w:rsidRPr="00643375">
        <w:t>Application</w:t>
      </w:r>
    </w:p>
    <w:p w:rsidR="00000000" w:rsidRPr="00643375" w:rsidP="006B20EA">
      <w:pPr>
        <w:pStyle w:val="BodyText"/>
      </w:pPr>
      <w:r w:rsidRPr="00643375">
        <w:t>This unit describes the performance outcomes, skills and knowledge required to utilise a range of techniques to navigate underwater during any type of SCUBA diving activity.</w:t>
      </w:r>
    </w:p>
    <w:p w:rsidR="00000000" w:rsidRPr="00643375" w:rsidP="006B20EA">
      <w:pPr>
        <w:pStyle w:val="BodyText"/>
      </w:pPr>
      <w:r w:rsidRPr="00643375">
        <w:t>It a</w:t>
      </w:r>
      <w:r w:rsidRPr="00643375">
        <w:t>pplies to dive leaders, usually known as divemasters, or instructors and to assistant instructors who use these skills when leading participants in SCUBA diving activities. Leadership skills are provided in complementary units.</w:t>
      </w:r>
    </w:p>
    <w:p w:rsidR="00000000" w:rsidRPr="00643375" w:rsidP="006B20EA">
      <w:pPr>
        <w:pStyle w:val="BodyText"/>
      </w:pPr>
      <w:r w:rsidRPr="00643375">
        <w:t>This unit applies to any ty</w:t>
      </w:r>
      <w:r w:rsidRPr="00643375">
        <w:t>pe of organisation that delivers SCUBA diving activities and dive instruction including commercial, not-for-profit and government organisations.</w:t>
      </w:r>
    </w:p>
    <w:p w:rsidR="006B20EA" w:rsidP="006B20EA">
      <w:pPr>
        <w:pStyle w:val="BodyText"/>
      </w:pPr>
      <w:r w:rsidRPr="00643375">
        <w:t>No occupational licensing, certification or specific legislative requirements apply to this unit at the time o</w:t>
      </w:r>
      <w:r w:rsidRPr="00643375">
        <w:t>f publication.</w:t>
      </w:r>
    </w:p>
    <w:p w:rsidR="00000000" w:rsidRPr="00643375" w:rsidP="00643375">
      <w:pPr>
        <w:pStyle w:val="Heading1"/>
      </w:pPr>
      <w:bookmarkStart w:id="3" w:name="O_1042147"/>
      <w:bookmarkEnd w:id="3"/>
      <w:r w:rsidRPr="00643375">
        <w:t>Pre-requisite Unit</w:t>
      </w:r>
    </w:p>
    <w:p w:rsidR="00000000" w:rsidRPr="00643375" w:rsidP="006B20EA">
      <w:pPr>
        <w:pStyle w:val="BodyText"/>
      </w:pPr>
      <w:r w:rsidRPr="00643375">
        <w:t>Nil</w:t>
      </w:r>
    </w:p>
    <w:p w:rsidR="00000000" w:rsidRPr="00643375" w:rsidP="00643375">
      <w:pPr>
        <w:pStyle w:val="Heading1"/>
      </w:pPr>
      <w:bookmarkStart w:id="4" w:name="O_1042148"/>
      <w:bookmarkEnd w:id="4"/>
      <w:r w:rsidRPr="00643375">
        <w:t>Competency Field</w:t>
      </w:r>
    </w:p>
    <w:p w:rsidR="00000000" w:rsidRPr="00643375" w:rsidP="006B20EA">
      <w:pPr>
        <w:pStyle w:val="BodyText"/>
      </w:pPr>
      <w:r w:rsidRPr="00643375">
        <w:t>SCUBA Diving</w:t>
      </w:r>
    </w:p>
    <w:p w:rsidR="00000000" w:rsidRPr="00643375" w:rsidP="00643375">
      <w:pPr>
        <w:pStyle w:val="Heading1"/>
      </w:pPr>
      <w:bookmarkStart w:id="5" w:name="O_1042149"/>
      <w:bookmarkEnd w:id="5"/>
      <w:r w:rsidRPr="00643375">
        <w:t>Unit Sector</w:t>
      </w:r>
    </w:p>
    <w:p w:rsidR="00000000" w:rsidRPr="00643375" w:rsidP="006B20EA">
      <w:pPr>
        <w:pStyle w:val="BodyText"/>
      </w:pPr>
      <w:r w:rsidRPr="00643375">
        <w:t>Outdoor Recreation</w:t>
      </w:r>
    </w:p>
    <w:p w:rsidR="00000000" w:rsidRPr="00643375" w:rsidP="00643375">
      <w:pPr>
        <w:pStyle w:val="Heading1"/>
      </w:pPr>
      <w:bookmarkStart w:id="6" w:name="O_1042150"/>
      <w:bookmarkEnd w:id="6"/>
      <w:r w:rsidRPr="00643375">
        <w:t>Elements and Performance Criteria</w:t>
      </w:r>
    </w:p>
    <w:tbl>
      <w:tblPr>
        <w:tblW w:w="0" w:type="auto"/>
        <w:tblLayout w:type="fixed"/>
        <w:tblCellMar>
          <w:left w:w="62" w:type="dxa"/>
          <w:right w:w="62" w:type="dxa"/>
        </w:tblCellMar>
        <w:tblLook w:val="0000"/>
      </w:tblPr>
      <w:tblGrid>
        <w:gridCol w:w="2694"/>
        <w:gridCol w:w="6350"/>
      </w:tblGrid>
      <w:tr w:rsidTr="006433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43375" w:rsidP="00643375">
            <w:pPr>
              <w:pStyle w:val="BodyText"/>
            </w:pPr>
            <w:r w:rsidRPr="0064337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43375">
            <w:pPr>
              <w:pStyle w:val="BodyText"/>
              <w:rPr>
                <w:lang w:val="en-NZ"/>
              </w:rPr>
            </w:pPr>
            <w:r w:rsidRPr="00643375">
              <w:rPr>
                <w:rStyle w:val="SpecialBold"/>
              </w:rPr>
              <w:t>PERFORMANCE</w:t>
            </w:r>
            <w:r w:rsidRPr="00643375">
              <w:t xml:space="preserve"> </w:t>
            </w:r>
            <w:r w:rsidRPr="00643375">
              <w:rPr>
                <w:rStyle w:val="SpecialBold"/>
              </w:rPr>
              <w:t>CRITERIA</w:t>
            </w:r>
          </w:p>
        </w:tc>
      </w:tr>
      <w:tr w:rsidTr="0064337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43375" w:rsidP="00643375">
            <w:pPr>
              <w:pStyle w:val="BodyText"/>
            </w:pPr>
            <w:r w:rsidRPr="0064337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43375">
            <w:pPr>
              <w:pStyle w:val="BodyText"/>
              <w:rPr>
                <w:lang w:val="en-NZ"/>
              </w:rPr>
            </w:pPr>
            <w:r w:rsidRPr="00643375">
              <w:rPr>
                <w:rStyle w:val="Emphasis"/>
              </w:rPr>
              <w:t>Performance criteria describe the performance needed to demonstrate achievement of the element.</w:t>
            </w:r>
          </w:p>
        </w:tc>
      </w:tr>
      <w:tr w:rsidTr="0064337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43375">
            <w:pPr>
              <w:pStyle w:val="List"/>
              <w:rPr>
                <w:lang w:val="en-NZ"/>
              </w:rPr>
            </w:pPr>
            <w:r w:rsidRPr="00643375">
              <w:t>1.</w:t>
            </w:r>
            <w:r w:rsidRPr="00643375">
              <w:tab/>
              <w:t xml:space="preserve">Prepare for underwater </w:t>
            </w:r>
            <w:r w:rsidRPr="00643375">
              <w:t>navigation.</w:t>
            </w:r>
          </w:p>
        </w:tc>
        <w:tc>
          <w:tcPr>
            <w:tcW w:w="6350" w:type="dxa"/>
            <w:tcBorders>
              <w:top w:val="nil"/>
              <w:left w:val="nil"/>
              <w:bottom w:val="nil"/>
              <w:right w:val="nil"/>
            </w:tcBorders>
            <w:tcMar>
              <w:top w:w="0" w:type="dxa"/>
              <w:left w:w="62" w:type="dxa"/>
              <w:bottom w:w="0" w:type="dxa"/>
              <w:right w:w="62" w:type="dxa"/>
            </w:tcMar>
          </w:tcPr>
          <w:p w:rsidR="00000000" w:rsidRPr="00643375" w:rsidP="00643375">
            <w:pPr>
              <w:pStyle w:val="List2"/>
            </w:pPr>
            <w:r w:rsidRPr="00643375">
              <w:t>1.1.</w:t>
            </w:r>
            <w:r w:rsidRPr="00643375">
              <w:tab/>
              <w:t xml:space="preserve">Interpret any available waterway charts and publications, </w:t>
            </w:r>
            <w:r w:rsidRPr="00643375">
              <w:t>appropriate for t</w:t>
            </w:r>
            <w:r w:rsidRPr="00643375">
              <w:t>he dive site.</w:t>
            </w:r>
          </w:p>
          <w:p w:rsidR="00000000" w:rsidRPr="00643375" w:rsidP="00643375">
            <w:pPr>
              <w:pStyle w:val="List2"/>
            </w:pPr>
            <w:r w:rsidRPr="00643375">
              <w:t>1.2.</w:t>
            </w:r>
            <w:r w:rsidRPr="00643375">
              <w:tab/>
              <w:t>Complete surface observations to assist with navigation throughout the dive.</w:t>
            </w:r>
          </w:p>
          <w:p w:rsidR="00000000" w:rsidRPr="00643375" w:rsidP="00643375">
            <w:pPr>
              <w:pStyle w:val="List2"/>
            </w:pPr>
            <w:r w:rsidRPr="00643375">
              <w:t>1.3.</w:t>
            </w:r>
            <w:r w:rsidRPr="00643375">
              <w:tab/>
              <w:t>Select navigation equipment, set compass bearing and determine navigation roles with dive buddy.</w:t>
            </w:r>
          </w:p>
          <w:p w:rsidR="00000000" w:rsidP="00643375">
            <w:pPr>
              <w:pStyle w:val="List2"/>
              <w:rPr>
                <w:lang w:val="en-NZ"/>
              </w:rPr>
            </w:pPr>
            <w:r w:rsidRPr="00643375">
              <w:t>1.4.</w:t>
            </w:r>
            <w:r w:rsidRPr="00643375">
              <w:tab/>
              <w:t>Descend facing toward direction of initial underwater</w:t>
            </w:r>
            <w:r w:rsidRPr="00643375">
              <w:t xml:space="preserve"> travel to orientate position.</w:t>
            </w:r>
          </w:p>
        </w:tc>
      </w:tr>
      <w:tr w:rsidTr="0064337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43375">
            <w:pPr>
              <w:pStyle w:val="List"/>
              <w:rPr>
                <w:lang w:val="en-NZ"/>
              </w:rPr>
            </w:pPr>
            <w:r w:rsidRPr="00643375">
              <w:t>2.</w:t>
            </w:r>
            <w:r w:rsidRPr="00643375">
              <w:tab/>
              <w:t>Navigate underwater.</w:t>
            </w:r>
          </w:p>
        </w:tc>
        <w:tc>
          <w:tcPr>
            <w:tcW w:w="6350" w:type="dxa"/>
            <w:tcBorders>
              <w:top w:val="nil"/>
              <w:left w:val="nil"/>
              <w:bottom w:val="nil"/>
              <w:right w:val="nil"/>
            </w:tcBorders>
            <w:tcMar>
              <w:top w:w="0" w:type="dxa"/>
              <w:left w:w="62" w:type="dxa"/>
              <w:bottom w:w="0" w:type="dxa"/>
              <w:right w:w="62" w:type="dxa"/>
            </w:tcMar>
          </w:tcPr>
          <w:p w:rsidR="00000000" w:rsidRPr="00643375" w:rsidP="00643375">
            <w:pPr>
              <w:pStyle w:val="List2"/>
            </w:pPr>
            <w:r w:rsidRPr="00643375">
              <w:t>2.1.</w:t>
            </w:r>
            <w:r w:rsidRPr="00643375">
              <w:tab/>
              <w:t>Use compass and other instruments to track and maintain underwater direction and course.</w:t>
            </w:r>
          </w:p>
          <w:p w:rsidR="00000000" w:rsidRPr="00643375" w:rsidP="00643375">
            <w:pPr>
              <w:pStyle w:val="List2"/>
            </w:pPr>
            <w:r w:rsidRPr="00643375">
              <w:t>2.2.</w:t>
            </w:r>
            <w:r w:rsidRPr="00643375">
              <w:tab/>
              <w:t>Follow underwater patterns of travel to maintain course.</w:t>
            </w:r>
          </w:p>
          <w:p w:rsidR="00000000" w:rsidRPr="00643375" w:rsidP="00643375">
            <w:pPr>
              <w:pStyle w:val="List2"/>
            </w:pPr>
            <w:r w:rsidRPr="00643375">
              <w:t>2.3.</w:t>
            </w:r>
            <w:r w:rsidRPr="00643375">
              <w:tab/>
            </w:r>
            <w:r w:rsidRPr="00643375">
              <w:t>Utilise underwater features to fix position and maintain direction and course.</w:t>
            </w:r>
          </w:p>
          <w:p w:rsidR="00000000" w:rsidRPr="00643375" w:rsidP="00643375">
            <w:pPr>
              <w:pStyle w:val="List2"/>
            </w:pPr>
            <w:r w:rsidRPr="00643375">
              <w:t>2.4.</w:t>
            </w:r>
            <w:r w:rsidRPr="00643375">
              <w:tab/>
              <w:t>Utilise techniques to measure distance travelled to fix position and maintain course.</w:t>
            </w:r>
          </w:p>
          <w:p w:rsidR="00000000" w:rsidRPr="00643375" w:rsidP="00643375">
            <w:pPr>
              <w:pStyle w:val="List2"/>
            </w:pPr>
            <w:r w:rsidRPr="00643375">
              <w:t>2.5.</w:t>
            </w:r>
            <w:r w:rsidRPr="00643375">
              <w:tab/>
              <w:t>Surface if necessary to verify location and reset direction of travel.</w:t>
            </w:r>
          </w:p>
          <w:p w:rsidR="00000000" w:rsidRPr="00643375" w:rsidP="00643375">
            <w:pPr>
              <w:pStyle w:val="List2"/>
            </w:pPr>
            <w:r w:rsidRPr="00643375">
              <w:t>2.6.</w:t>
            </w:r>
            <w:r w:rsidRPr="00643375">
              <w:tab/>
              <w:t>Log d</w:t>
            </w:r>
            <w:r w:rsidRPr="00643375">
              <w:t>ive site locations for future dives.</w:t>
            </w:r>
          </w:p>
        </w:tc>
      </w:tr>
    </w:tbl>
    <w:p w:rsidR="006B20EA" w:rsidP="00643375">
      <w:pPr>
        <w:pStyle w:val="List2"/>
      </w:pPr>
    </w:p>
    <w:p w:rsidR="006B20EA" w:rsidP="00643375">
      <w:pPr>
        <w:pStyle w:val="List2"/>
      </w:pPr>
    </w:p>
    <w:p w:rsidR="00000000" w:rsidRPr="00643375" w:rsidP="00643375">
      <w:pPr>
        <w:pStyle w:val="Heading1"/>
      </w:pPr>
      <w:bookmarkStart w:id="7" w:name="O_1042151"/>
      <w:bookmarkEnd w:id="7"/>
      <w:r w:rsidRPr="00643375">
        <w:t>Foundation Skills</w:t>
      </w:r>
    </w:p>
    <w:tbl>
      <w:tblPr>
        <w:tblW w:w="0" w:type="auto"/>
        <w:tblLayout w:type="fixed"/>
        <w:tblCellMar>
          <w:left w:w="62" w:type="dxa"/>
          <w:right w:w="62" w:type="dxa"/>
        </w:tblCellMar>
        <w:tblLook w:val="0000"/>
      </w:tblPr>
      <w:tblGrid>
        <w:gridCol w:w="2694"/>
        <w:gridCol w:w="6350"/>
      </w:tblGrid>
      <w:tr w:rsidTr="0064337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43375">
            <w:pPr>
              <w:pStyle w:val="BodyText"/>
              <w:rPr>
                <w:lang w:val="en-NZ"/>
              </w:rPr>
            </w:pPr>
            <w:r w:rsidRPr="00643375">
              <w:rPr>
                <w:rStyle w:val="Emphasis"/>
              </w:rPr>
              <w:t>Foundation skills essential to performance in this unit, but not explicit in the performance criteria are listed here, along with a brief context statement.</w:t>
            </w:r>
          </w:p>
        </w:tc>
      </w:tr>
      <w:tr w:rsidTr="006433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43375" w:rsidP="00643375">
            <w:pPr>
              <w:pStyle w:val="BodyText"/>
            </w:pPr>
            <w:r w:rsidRPr="0064337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43375">
            <w:pPr>
              <w:pStyle w:val="BodyText"/>
              <w:rPr>
                <w:lang w:val="en-NZ"/>
              </w:rPr>
            </w:pPr>
            <w:r w:rsidRPr="00643375">
              <w:rPr>
                <w:rStyle w:val="SpecialBold"/>
              </w:rPr>
              <w:t>DESCRIPTION</w:t>
            </w:r>
          </w:p>
        </w:tc>
      </w:tr>
      <w:tr w:rsidTr="006433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43375">
            <w:pPr>
              <w:pStyle w:val="BodyText"/>
              <w:rPr>
                <w:lang w:val="en-NZ"/>
              </w:rPr>
            </w:pPr>
            <w:r w:rsidRPr="00643375">
              <w:t>Reading skills to:</w:t>
            </w:r>
          </w:p>
        </w:tc>
        <w:tc>
          <w:tcPr>
            <w:tcW w:w="6350" w:type="dxa"/>
            <w:tcBorders>
              <w:top w:val="nil"/>
              <w:left w:val="nil"/>
              <w:bottom w:val="nil"/>
              <w:right w:val="nil"/>
            </w:tcBorders>
            <w:tcMar>
              <w:top w:w="0" w:type="dxa"/>
              <w:left w:w="62" w:type="dxa"/>
              <w:bottom w:w="0" w:type="dxa"/>
              <w:right w:w="62" w:type="dxa"/>
            </w:tcMar>
          </w:tcPr>
          <w:p w:rsidR="00000000" w:rsidP="00643375">
            <w:pPr>
              <w:pStyle w:val="ListBullet"/>
              <w:rPr>
                <w:lang w:val="en-NZ"/>
              </w:rPr>
            </w:pPr>
            <w:r w:rsidRPr="00643375">
              <w:t>interpret detailed and potentially unfamiliar information on nautical charts and publications.</w:t>
            </w:r>
          </w:p>
        </w:tc>
      </w:tr>
      <w:tr w:rsidTr="006433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43375">
            <w:pPr>
              <w:pStyle w:val="BodyText"/>
              <w:rPr>
                <w:lang w:val="en-NZ"/>
              </w:rPr>
            </w:pPr>
            <w:r w:rsidRPr="00643375">
              <w:t>Writing skills to:</w:t>
            </w:r>
          </w:p>
        </w:tc>
        <w:tc>
          <w:tcPr>
            <w:tcW w:w="6350" w:type="dxa"/>
            <w:tcBorders>
              <w:top w:val="nil"/>
              <w:left w:val="nil"/>
              <w:bottom w:val="nil"/>
              <w:right w:val="nil"/>
            </w:tcBorders>
            <w:tcMar>
              <w:top w:w="0" w:type="dxa"/>
              <w:left w:w="62" w:type="dxa"/>
              <w:bottom w:w="0" w:type="dxa"/>
              <w:right w:w="62" w:type="dxa"/>
            </w:tcMar>
          </w:tcPr>
          <w:p w:rsidR="00000000" w:rsidP="00643375">
            <w:pPr>
              <w:pStyle w:val="ListBullet"/>
              <w:rPr>
                <w:lang w:val="en-NZ"/>
              </w:rPr>
            </w:pPr>
            <w:r w:rsidRPr="00643375">
              <w:t>log basic factual data using fundamental sentence structure and navigational jargon.</w:t>
            </w:r>
          </w:p>
        </w:tc>
      </w:tr>
      <w:tr w:rsidTr="006433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43375">
            <w:pPr>
              <w:pStyle w:val="BodyText"/>
              <w:rPr>
                <w:lang w:val="en-NZ"/>
              </w:rPr>
            </w:pPr>
            <w:r w:rsidRPr="00643375">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643375">
            <w:pPr>
              <w:pStyle w:val="ListBullet"/>
              <w:rPr>
                <w:lang w:val="en-NZ"/>
              </w:rPr>
            </w:pPr>
            <w:r w:rsidRPr="00643375">
              <w:t>use clear and unambiguous verbal and non-verbal communications to make intent known with diving buddy.</w:t>
            </w:r>
          </w:p>
        </w:tc>
      </w:tr>
      <w:tr w:rsidTr="006433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43375">
            <w:pPr>
              <w:pStyle w:val="BodyText"/>
              <w:rPr>
                <w:lang w:val="en-NZ"/>
              </w:rPr>
            </w:pPr>
            <w:r w:rsidRPr="00643375">
              <w:t>Numeracy skills to:</w:t>
            </w:r>
          </w:p>
        </w:tc>
        <w:tc>
          <w:tcPr>
            <w:tcW w:w="6350" w:type="dxa"/>
            <w:tcBorders>
              <w:top w:val="nil"/>
              <w:left w:val="nil"/>
              <w:bottom w:val="nil"/>
              <w:right w:val="nil"/>
            </w:tcBorders>
            <w:tcMar>
              <w:top w:w="0" w:type="dxa"/>
              <w:left w:w="62" w:type="dxa"/>
              <w:bottom w:w="0" w:type="dxa"/>
              <w:right w:w="62" w:type="dxa"/>
            </w:tcMar>
          </w:tcPr>
          <w:p w:rsidR="00000000" w:rsidRPr="00643375" w:rsidP="00643375">
            <w:pPr>
              <w:pStyle w:val="ListBullet"/>
            </w:pPr>
            <w:r w:rsidRPr="00643375">
              <w:t>interpret and calculate numerical data involving, distances, times and speeds, basic multiplication and division.</w:t>
            </w:r>
          </w:p>
        </w:tc>
      </w:tr>
    </w:tbl>
    <w:p w:rsidR="00000000" w:rsidRPr="00643375" w:rsidP="00643375">
      <w:pPr>
        <w:pStyle w:val="BodyText"/>
      </w:pPr>
    </w:p>
    <w:p w:rsidR="00000000" w:rsidRPr="00643375" w:rsidP="00643375">
      <w:pPr>
        <w:pStyle w:val="AllowPageBreak"/>
      </w:pPr>
    </w:p>
    <w:p w:rsidR="00000000" w:rsidRPr="00643375" w:rsidP="00643375">
      <w:pPr>
        <w:pStyle w:val="Heading1"/>
      </w:pPr>
      <w:bookmarkStart w:id="8" w:name="O_1042153"/>
      <w:bookmarkEnd w:id="8"/>
      <w:r w:rsidRPr="00643375">
        <w:t>Unit Mapping Information</w:t>
      </w:r>
    </w:p>
    <w:p w:rsidR="00000000" w:rsidRPr="00643375" w:rsidP="006B20EA">
      <w:pPr>
        <w:pStyle w:val="BodyText"/>
      </w:pPr>
      <w:r w:rsidRPr="00643375">
        <w:t>No equivalent unit.</w:t>
      </w:r>
    </w:p>
    <w:p w:rsidR="00000000" w:rsidRPr="00643375" w:rsidP="00643375">
      <w:pPr>
        <w:pStyle w:val="Heading1"/>
      </w:pPr>
      <w:bookmarkStart w:id="9" w:name="O_1042160"/>
      <w:bookmarkEnd w:id="9"/>
      <w:r w:rsidRPr="00643375">
        <w:t>Links</w:t>
      </w:r>
    </w:p>
    <w:p w:rsidR="00000000" w:rsidRPr="00643375" w:rsidP="006B20EA">
      <w:pPr>
        <w:pStyle w:val="BodyText"/>
      </w:pPr>
      <w:r w:rsidRPr="00643375">
        <w:t xml:space="preserve">Companion Volume Implementation Guides - </w:t>
      </w:r>
      <w:r>
        <w:fldChar w:fldCharType="begin"/>
      </w:r>
      <w:r>
        <w:instrText xml:space="preserve"> HYPERLINK "https://vetnet.gov.au/Pages/TrainingDocs.aspx?q=1ca50016-24d2-4161-a044-d3faa200268b" </w:instrText>
      </w:r>
      <w:r>
        <w:fldChar w:fldCharType="separate"/>
      </w:r>
      <w:r w:rsidRPr="00805104">
        <w:rPr>
          <w:rStyle w:val="Hyperlink"/>
        </w:rPr>
        <w:t>https://vetnet.gov.au/Pages/TrainingDocs.aspx?q=1ca50016-24d2-4161-a044-d3faa200268b</w:t>
      </w:r>
      <w:r>
        <w:fldChar w:fldCharType="end"/>
      </w:r>
    </w:p>
    <w:p w:rsidR="00000000" w:rsidRPr="00643375" w:rsidP="00643375"/>
    <w:sectPr w:rsidSect="006433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375" w:rsidRPr="006B20EA" w:rsidP="006B20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0EA" w:rsidP="00643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20EA" w:rsidP="006433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B20EA" w:rsidP="006433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0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375" w:rsidRPr="006B20EA" w:rsidP="006B20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0EA" w:rsidRPr="002D2AF8" w:rsidP="00643375">
    <w:pPr>
      <w:pStyle w:val="Header"/>
      <w:framePr w:wrap="around"/>
    </w:pPr>
    <w:r>
      <w:fldChar w:fldCharType="begin"/>
    </w:r>
    <w:r>
      <w:instrText xml:space="preserve"> TITLE   \* MERGEFORMAT </w:instrText>
    </w:r>
    <w:r>
      <w:fldChar w:fldCharType="separate"/>
    </w:r>
    <w:r>
      <w:t>SISOSCB004 Navigate prescribed routes underwater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B20EA" w:rsidP="006433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3C84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FAC1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3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375"/>
    <w:pPr>
      <w:spacing w:before="360" w:after="60"/>
      <w:outlineLvl w:val="0"/>
    </w:pPr>
    <w:rPr>
      <w:sz w:val="32"/>
    </w:rPr>
  </w:style>
  <w:style w:type="paragraph" w:styleId="Heading2">
    <w:name w:val="heading 2"/>
    <w:basedOn w:val="HeadingBase"/>
    <w:next w:val="BodyText"/>
    <w:link w:val="Heading2Char"/>
    <w:qFormat/>
    <w:rsid w:val="00643375"/>
    <w:pPr>
      <w:keepLines/>
      <w:spacing w:before="240" w:after="120"/>
      <w:outlineLvl w:val="1"/>
    </w:pPr>
    <w:rPr>
      <w:sz w:val="28"/>
      <w:szCs w:val="40"/>
    </w:rPr>
  </w:style>
  <w:style w:type="paragraph" w:styleId="Heading3">
    <w:name w:val="heading 3"/>
    <w:basedOn w:val="HeadingBase"/>
    <w:next w:val="BodyText"/>
    <w:link w:val="Heading3Char"/>
    <w:qFormat/>
    <w:rsid w:val="00643375"/>
    <w:pPr>
      <w:spacing w:before="180" w:after="120"/>
      <w:outlineLvl w:val="2"/>
    </w:pPr>
    <w:rPr>
      <w:spacing w:val="-10"/>
      <w:kern w:val="32"/>
    </w:rPr>
  </w:style>
  <w:style w:type="paragraph" w:styleId="Heading4">
    <w:name w:val="heading 4"/>
    <w:basedOn w:val="HeadingBase"/>
    <w:next w:val="BodyText"/>
    <w:link w:val="Heading4Char"/>
    <w:qFormat/>
    <w:rsid w:val="00643375"/>
    <w:pPr>
      <w:spacing w:before="160" w:after="120"/>
      <w:outlineLvl w:val="3"/>
    </w:pPr>
    <w:rPr>
      <w:sz w:val="22"/>
    </w:rPr>
  </w:style>
  <w:style w:type="paragraph" w:styleId="Heading5">
    <w:name w:val="heading 5"/>
    <w:basedOn w:val="HeadingBase"/>
    <w:next w:val="Normal"/>
    <w:link w:val="Heading5Char"/>
    <w:qFormat/>
    <w:rsid w:val="00643375"/>
    <w:pPr>
      <w:spacing w:before="80"/>
      <w:outlineLvl w:val="4"/>
    </w:pPr>
    <w:rPr>
      <w:color w:val="918585"/>
      <w:sz w:val="20"/>
    </w:rPr>
  </w:style>
  <w:style w:type="paragraph" w:styleId="Heading6">
    <w:name w:val="heading 6"/>
    <w:basedOn w:val="HeadingBase"/>
    <w:next w:val="Normal"/>
    <w:link w:val="Heading6Char"/>
    <w:qFormat/>
    <w:rsid w:val="00643375"/>
    <w:pPr>
      <w:spacing w:before="60"/>
      <w:outlineLvl w:val="5"/>
    </w:pPr>
    <w:rPr>
      <w:color w:val="918585"/>
      <w:sz w:val="20"/>
    </w:rPr>
  </w:style>
  <w:style w:type="paragraph" w:styleId="Heading7">
    <w:name w:val="heading 7"/>
    <w:basedOn w:val="Normal"/>
    <w:next w:val="Normal"/>
    <w:link w:val="Heading7Char"/>
    <w:qFormat/>
    <w:rsid w:val="00643375"/>
    <w:pPr>
      <w:ind w:left="720"/>
      <w:outlineLvl w:val="6"/>
    </w:pPr>
    <w:rPr>
      <w:i/>
    </w:rPr>
  </w:style>
  <w:style w:type="paragraph" w:styleId="Heading8">
    <w:name w:val="heading 8"/>
    <w:basedOn w:val="Normal"/>
    <w:next w:val="Normal"/>
    <w:link w:val="Heading8Char"/>
    <w:qFormat/>
    <w:rsid w:val="00643375"/>
    <w:pPr>
      <w:ind w:left="720"/>
      <w:outlineLvl w:val="7"/>
    </w:pPr>
    <w:rPr>
      <w:i/>
    </w:rPr>
  </w:style>
  <w:style w:type="paragraph" w:styleId="Heading9">
    <w:name w:val="heading 9"/>
    <w:basedOn w:val="Normal"/>
    <w:next w:val="Normal"/>
    <w:link w:val="Heading9Char"/>
    <w:qFormat/>
    <w:rsid w:val="00643375"/>
    <w:pPr>
      <w:ind w:left="720"/>
      <w:outlineLvl w:val="8"/>
    </w:pPr>
    <w:rPr>
      <w:i/>
    </w:rPr>
  </w:style>
  <w:style w:type="character" w:default="1" w:styleId="DefaultParagraphFont">
    <w:name w:val="Default Paragraph Font"/>
    <w:uiPriority w:val="1"/>
    <w:unhideWhenUsed/>
    <w:rsid w:val="00643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375"/>
  </w:style>
  <w:style w:type="character" w:customStyle="1" w:styleId="Heading1Char">
    <w:name w:val="Heading 1 Char"/>
    <w:basedOn w:val="DefaultParagraphFont"/>
    <w:link w:val="Heading1"/>
    <w:rsid w:val="00643375"/>
    <w:rPr>
      <w:rFonts w:ascii="Times New Roman" w:eastAsia="Times New Roman" w:hAnsi="Times New Roman" w:cs="Times New Roman"/>
      <w:b/>
      <w:sz w:val="32"/>
      <w:szCs w:val="20"/>
      <w:lang w:eastAsia="en-US"/>
    </w:rPr>
  </w:style>
  <w:style w:type="paragraph" w:styleId="BodyText">
    <w:name w:val="Body Text"/>
    <w:basedOn w:val="Normal"/>
    <w:link w:val="BodyTextChar"/>
    <w:rsid w:val="006433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375"/>
    <w:rPr>
      <w:rFonts w:ascii="Times New Roman" w:eastAsia="Times New Roman" w:hAnsi="Times New Roman" w:cs="Times New Roman"/>
      <w:sz w:val="24"/>
      <w:lang w:eastAsia="en-US"/>
    </w:rPr>
  </w:style>
  <w:style w:type="paragraph" w:styleId="List">
    <w:name w:val="List"/>
    <w:basedOn w:val="BodyText"/>
    <w:next w:val="BodyText"/>
    <w:rsid w:val="00643375"/>
    <w:pPr>
      <w:tabs>
        <w:tab w:val="left" w:pos="340"/>
      </w:tabs>
      <w:spacing w:before="60" w:after="60"/>
      <w:ind w:left="340" w:hanging="340"/>
    </w:pPr>
  </w:style>
  <w:style w:type="paragraph" w:styleId="ListBullet">
    <w:name w:val="List Bullet"/>
    <w:basedOn w:val="List"/>
    <w:rsid w:val="00643375"/>
    <w:pPr>
      <w:numPr>
        <w:numId w:val="11"/>
      </w:numPr>
      <w:tabs>
        <w:tab w:val="clear" w:pos="340"/>
      </w:tabs>
      <w:spacing w:before="40" w:after="40"/>
    </w:pPr>
  </w:style>
  <w:style w:type="character" w:customStyle="1" w:styleId="SpecialBold">
    <w:name w:val="Special Bold"/>
    <w:basedOn w:val="DefaultParagraphFont"/>
    <w:rsid w:val="00643375"/>
    <w:rPr>
      <w:b/>
      <w:spacing w:val="0"/>
    </w:rPr>
  </w:style>
  <w:style w:type="character" w:styleId="Emphasis">
    <w:name w:val="Emphasis"/>
    <w:basedOn w:val="DefaultParagraphFont"/>
    <w:qFormat/>
    <w:rsid w:val="00643375"/>
    <w:rPr>
      <w:i/>
    </w:rPr>
  </w:style>
  <w:style w:type="paragraph" w:customStyle="1" w:styleId="SuperHeading">
    <w:name w:val="SuperHeading"/>
    <w:basedOn w:val="Normal"/>
    <w:rsid w:val="00643375"/>
    <w:pPr>
      <w:spacing w:before="240" w:after="120"/>
      <w:outlineLvl w:val="0"/>
    </w:pPr>
    <w:rPr>
      <w:rFonts w:ascii="Times New Roman" w:hAnsi="Times New Roman"/>
      <w:b/>
      <w:sz w:val="32"/>
    </w:rPr>
  </w:style>
  <w:style w:type="paragraph" w:customStyle="1" w:styleId="AllowPageBreak">
    <w:name w:val="AllowPageBreak"/>
    <w:rsid w:val="006433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3375"/>
    <w:pPr>
      <w:tabs>
        <w:tab w:val="left" w:pos="680"/>
      </w:tabs>
      <w:spacing w:before="60" w:after="60"/>
      <w:ind w:left="680" w:hanging="340"/>
    </w:pPr>
  </w:style>
  <w:style w:type="character" w:customStyle="1" w:styleId="Heading2Char">
    <w:name w:val="Heading 2 Char"/>
    <w:basedOn w:val="DefaultParagraphFont"/>
    <w:link w:val="Heading2"/>
    <w:rsid w:val="00643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3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3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375"/>
    <w:rPr>
      <w:rFonts w:ascii="Courier New" w:eastAsia="Times New Roman" w:hAnsi="Courier New" w:cs="Times New Roman"/>
      <w:i/>
      <w:szCs w:val="20"/>
      <w:lang w:eastAsia="en-US"/>
    </w:rPr>
  </w:style>
  <w:style w:type="paragraph" w:customStyle="1" w:styleId="HeadingBase">
    <w:name w:val="Heading Base"/>
    <w:rsid w:val="00643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375"/>
    <w:pPr>
      <w:tabs>
        <w:tab w:val="right" w:leader="dot" w:pos="9072"/>
      </w:tabs>
      <w:ind w:left="567"/>
    </w:pPr>
    <w:rPr>
      <w:szCs w:val="22"/>
    </w:rPr>
  </w:style>
  <w:style w:type="paragraph" w:customStyle="1" w:styleId="TOCBase">
    <w:name w:val="TOC Base"/>
    <w:rsid w:val="00643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375"/>
    <w:pPr>
      <w:tabs>
        <w:tab w:val="right" w:leader="dot" w:pos="9072"/>
      </w:tabs>
      <w:spacing w:before="40" w:after="40"/>
      <w:ind w:left="284"/>
    </w:pPr>
    <w:rPr>
      <w:rFonts w:ascii="Times New Roman" w:hAnsi="Times New Roman"/>
    </w:rPr>
  </w:style>
  <w:style w:type="paragraph" w:styleId="TOC1">
    <w:name w:val="toc 1"/>
    <w:basedOn w:val="TOCBase"/>
    <w:next w:val="Normal"/>
    <w:rsid w:val="006433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375"/>
    <w:rPr>
      <w:rFonts w:ascii="Times New Roman" w:eastAsia="Times New Roman" w:hAnsi="Times New Roman" w:cs="Times New Roman"/>
      <w:sz w:val="16"/>
      <w:lang w:eastAsia="en-US"/>
    </w:rPr>
  </w:style>
  <w:style w:type="paragraph" w:styleId="Title">
    <w:name w:val="Title"/>
    <w:basedOn w:val="HeadingBase"/>
    <w:link w:val="TitleChar"/>
    <w:qFormat/>
    <w:rsid w:val="00643375"/>
    <w:pPr>
      <w:spacing w:before="5040"/>
      <w:jc w:val="center"/>
    </w:pPr>
    <w:rPr>
      <w:sz w:val="48"/>
      <w:szCs w:val="72"/>
      <w:lang w:val="en-US"/>
    </w:rPr>
  </w:style>
  <w:style w:type="character" w:customStyle="1" w:styleId="TitleChar">
    <w:name w:val="Title Char"/>
    <w:basedOn w:val="DefaultParagraphFont"/>
    <w:link w:val="Title"/>
    <w:rsid w:val="00643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375"/>
    <w:pPr>
      <w:tabs>
        <w:tab w:val="left" w:pos="3600"/>
        <w:tab w:val="left" w:pos="3958"/>
      </w:tabs>
    </w:pPr>
  </w:style>
  <w:style w:type="paragraph" w:customStyle="1" w:styleId="Note">
    <w:name w:val="Note"/>
    <w:basedOn w:val="BodyText"/>
    <w:rsid w:val="006433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375"/>
    <w:pPr>
      <w:framePr w:wrap="auto" w:hAnchor="text" w:y="6049"/>
    </w:pPr>
    <w:rPr>
      <w:color w:val="000000"/>
      <w:sz w:val="40"/>
    </w:rPr>
  </w:style>
  <w:style w:type="paragraph" w:customStyle="1" w:styleId="TOCTitle">
    <w:name w:val="TOCTitle"/>
    <w:basedOn w:val="Heading1"/>
    <w:rsid w:val="00643375"/>
    <w:pPr>
      <w:spacing w:after="240"/>
      <w:jc w:val="center"/>
      <w:outlineLvl w:val="9"/>
    </w:pPr>
    <w:rPr>
      <w:caps/>
    </w:rPr>
  </w:style>
  <w:style w:type="paragraph" w:customStyle="1" w:styleId="Version">
    <w:name w:val="Version"/>
    <w:rsid w:val="006433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3375"/>
    <w:pPr>
      <w:numPr>
        <w:numId w:val="12"/>
      </w:numPr>
      <w:tabs>
        <w:tab w:val="clear" w:pos="680"/>
      </w:tabs>
    </w:pPr>
  </w:style>
  <w:style w:type="paragraph" w:styleId="Index1">
    <w:name w:val="index 1"/>
    <w:basedOn w:val="Normal"/>
    <w:next w:val="Normal"/>
    <w:semiHidden/>
    <w:rsid w:val="00643375"/>
    <w:pPr>
      <w:keepNext w:val="0"/>
      <w:tabs>
        <w:tab w:val="right" w:pos="4176"/>
      </w:tabs>
      <w:ind w:left="198" w:hanging="198"/>
    </w:pPr>
    <w:rPr>
      <w:rFonts w:ascii="Garamond" w:hAnsi="Garamond"/>
    </w:rPr>
  </w:style>
  <w:style w:type="paragraph" w:styleId="IndexHeading">
    <w:name w:val="index heading"/>
    <w:basedOn w:val="Normal"/>
    <w:next w:val="Index1"/>
    <w:semiHidden/>
    <w:rsid w:val="00643375"/>
    <w:pPr>
      <w:spacing w:before="120" w:after="120"/>
    </w:pPr>
    <w:rPr>
      <w:rFonts w:ascii="Arial" w:hAnsi="Arial"/>
      <w:b/>
      <w:color w:val="918585"/>
      <w:sz w:val="24"/>
    </w:rPr>
  </w:style>
  <w:style w:type="paragraph" w:styleId="Header">
    <w:name w:val="header"/>
    <w:basedOn w:val="Normal"/>
    <w:link w:val="HeaderChar"/>
    <w:rsid w:val="00643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375"/>
    <w:rPr>
      <w:rFonts w:ascii="Times New Roman" w:eastAsia="Times New Roman" w:hAnsi="Times New Roman" w:cs="Times New Roman"/>
      <w:sz w:val="16"/>
      <w:szCs w:val="20"/>
      <w:lang w:val="en-GB" w:eastAsia="en-US"/>
    </w:rPr>
  </w:style>
  <w:style w:type="paragraph" w:customStyle="1" w:styleId="Chapter">
    <w:name w:val="Chapter"/>
    <w:basedOn w:val="Normal"/>
    <w:rsid w:val="00643375"/>
    <w:pPr>
      <w:spacing w:before="240"/>
    </w:pPr>
    <w:rPr>
      <w:rFonts w:ascii="Times New Roman" w:hAnsi="Times New Roman"/>
      <w:smallCaps/>
      <w:spacing w:val="80"/>
      <w:sz w:val="28"/>
    </w:rPr>
  </w:style>
  <w:style w:type="paragraph" w:customStyle="1" w:styleId="InChapter">
    <w:name w:val="InChapter"/>
    <w:basedOn w:val="Heading3"/>
    <w:rsid w:val="00643375"/>
    <w:pPr>
      <w:spacing w:after="240"/>
      <w:outlineLvl w:val="9"/>
    </w:pPr>
    <w:rPr>
      <w:noProof/>
    </w:rPr>
  </w:style>
  <w:style w:type="paragraph" w:styleId="Index2">
    <w:name w:val="index 2"/>
    <w:basedOn w:val="Normal"/>
    <w:next w:val="Normal"/>
    <w:semiHidden/>
    <w:rsid w:val="00643375"/>
    <w:pPr>
      <w:tabs>
        <w:tab w:val="right" w:pos="4176"/>
      </w:tabs>
      <w:ind w:left="568" w:hanging="284"/>
    </w:pPr>
    <w:rPr>
      <w:rFonts w:ascii="Garamond" w:hAnsi="Garamond"/>
    </w:rPr>
  </w:style>
  <w:style w:type="paragraph" w:customStyle="1" w:styleId="Byline">
    <w:name w:val="Byline"/>
    <w:rsid w:val="00643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375"/>
    <w:pPr>
      <w:tabs>
        <w:tab w:val="clear" w:pos="3600"/>
        <w:tab w:val="clear" w:pos="3958"/>
      </w:tabs>
      <w:jc w:val="right"/>
    </w:pPr>
  </w:style>
  <w:style w:type="paragraph" w:styleId="Caption">
    <w:name w:val="caption"/>
    <w:basedOn w:val="BodyText"/>
    <w:next w:val="Normal"/>
    <w:qFormat/>
    <w:rsid w:val="00643375"/>
    <w:pPr>
      <w:framePr w:w="2268" w:hSpace="181" w:vSpace="181" w:wrap="around" w:vAnchor="text" w:hAnchor="page" w:x="1135" w:y="285" w:anchorLock="1"/>
    </w:pPr>
    <w:rPr>
      <w:i/>
    </w:rPr>
  </w:style>
  <w:style w:type="paragraph" w:customStyle="1" w:styleId="MiniTOCTitle">
    <w:name w:val="MiniTOCTitle"/>
    <w:basedOn w:val="Heading4"/>
    <w:rsid w:val="00643375"/>
    <w:pPr>
      <w:spacing w:before="240"/>
      <w:outlineLvl w:val="9"/>
    </w:pPr>
    <w:rPr>
      <w:noProof/>
      <w:sz w:val="24"/>
    </w:rPr>
  </w:style>
  <w:style w:type="paragraph" w:customStyle="1" w:styleId="MiniTOCItem">
    <w:name w:val="MiniTOCItem"/>
    <w:basedOn w:val="ListBullet"/>
    <w:rsid w:val="00643375"/>
    <w:pPr>
      <w:numPr>
        <w:numId w:val="0"/>
      </w:numPr>
      <w:tabs>
        <w:tab w:val="right" w:leader="dot" w:pos="6521"/>
      </w:tabs>
      <w:spacing w:before="0" w:after="0"/>
    </w:pPr>
  </w:style>
  <w:style w:type="paragraph" w:customStyle="1" w:styleId="TOFTitle">
    <w:name w:val="TOFTitle"/>
    <w:basedOn w:val="TOCTitle"/>
    <w:rsid w:val="00643375"/>
  </w:style>
  <w:style w:type="paragraph" w:styleId="TableofFigures">
    <w:name w:val="table of figures"/>
    <w:basedOn w:val="Normal"/>
    <w:next w:val="Normal"/>
    <w:semiHidden/>
    <w:rsid w:val="00643375"/>
    <w:pPr>
      <w:tabs>
        <w:tab w:val="right" w:leader="dot" w:pos="9072"/>
      </w:tabs>
      <w:ind w:left="970" w:hanging="403"/>
    </w:pPr>
    <w:rPr>
      <w:rFonts w:ascii="Times New Roman" w:hAnsi="Times New Roman"/>
      <w:b/>
    </w:rPr>
  </w:style>
  <w:style w:type="paragraph" w:styleId="ListNumber">
    <w:name w:val="List Number"/>
    <w:basedOn w:val="List"/>
    <w:rsid w:val="00643375"/>
    <w:pPr>
      <w:numPr>
        <w:numId w:val="14"/>
      </w:numPr>
      <w:tabs>
        <w:tab w:val="clear" w:pos="340"/>
      </w:tabs>
    </w:pPr>
  </w:style>
  <w:style w:type="character" w:customStyle="1" w:styleId="WingdingSymbols">
    <w:name w:val="Wingding Symbols"/>
    <w:rsid w:val="00643375"/>
    <w:rPr>
      <w:rFonts w:ascii="Wingdings" w:hAnsi="Wingdings"/>
    </w:rPr>
  </w:style>
  <w:style w:type="paragraph" w:customStyle="1" w:styleId="TableHeading">
    <w:name w:val="Table Heading"/>
    <w:basedOn w:val="HeadingBase"/>
    <w:rsid w:val="00643375"/>
    <w:pPr>
      <w:keepLines/>
      <w:pBdr>
        <w:bottom w:val="single" w:sz="6" w:space="1" w:color="918585"/>
      </w:pBdr>
      <w:spacing w:before="240"/>
    </w:pPr>
  </w:style>
  <w:style w:type="character" w:customStyle="1" w:styleId="HotSpot">
    <w:name w:val="HotSpot"/>
    <w:rsid w:val="00643375"/>
    <w:rPr>
      <w:color w:val="0033CC"/>
      <w:u w:val="none"/>
    </w:rPr>
  </w:style>
  <w:style w:type="paragraph" w:customStyle="1" w:styleId="BodyTextRight">
    <w:name w:val="Body Text Right"/>
    <w:basedOn w:val="BodyText"/>
    <w:rsid w:val="00643375"/>
    <w:pPr>
      <w:spacing w:before="0" w:after="0"/>
      <w:jc w:val="right"/>
    </w:pPr>
  </w:style>
  <w:style w:type="paragraph" w:styleId="Index3">
    <w:name w:val="index 3"/>
    <w:basedOn w:val="ListNumber2"/>
    <w:next w:val="Normal"/>
    <w:semiHidden/>
    <w:rsid w:val="00643375"/>
    <w:pPr>
      <w:numPr>
        <w:numId w:val="0"/>
      </w:numPr>
      <w:tabs>
        <w:tab w:val="right" w:leader="dot" w:pos="4176"/>
      </w:tabs>
    </w:pPr>
  </w:style>
  <w:style w:type="paragraph" w:styleId="ListNumber2">
    <w:name w:val="List Number 2"/>
    <w:basedOn w:val="List2"/>
    <w:rsid w:val="00643375"/>
    <w:pPr>
      <w:numPr>
        <w:numId w:val="9"/>
      </w:numPr>
      <w:tabs>
        <w:tab w:val="clear" w:pos="1060"/>
      </w:tabs>
    </w:pPr>
  </w:style>
  <w:style w:type="paragraph" w:customStyle="1" w:styleId="MarginNote">
    <w:name w:val="Margin Note"/>
    <w:basedOn w:val="BodyText"/>
    <w:rsid w:val="00643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3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375"/>
    <w:rPr>
      <w:sz w:val="32"/>
    </w:rPr>
  </w:style>
  <w:style w:type="paragraph" w:customStyle="1" w:styleId="HeadingProcedure">
    <w:name w:val="Heading Procedure"/>
    <w:basedOn w:val="HeadingBase"/>
    <w:next w:val="Normal"/>
    <w:rsid w:val="00643375"/>
    <w:pPr>
      <w:tabs>
        <w:tab w:val="left" w:pos="0"/>
      </w:tabs>
      <w:spacing w:before="120" w:after="60"/>
    </w:pPr>
    <w:rPr>
      <w:i/>
      <w:color w:val="918585"/>
      <w:sz w:val="22"/>
    </w:rPr>
  </w:style>
  <w:style w:type="paragraph" w:customStyle="1" w:styleId="TableBodyText">
    <w:name w:val="Table Body Text"/>
    <w:basedOn w:val="BodyText"/>
    <w:rsid w:val="00643375"/>
    <w:pPr>
      <w:spacing w:before="60" w:after="60"/>
    </w:pPr>
  </w:style>
  <w:style w:type="paragraph" w:styleId="ListContinue">
    <w:name w:val="List Continue"/>
    <w:basedOn w:val="List"/>
    <w:rsid w:val="00643375"/>
    <w:pPr>
      <w:ind w:firstLine="0"/>
    </w:pPr>
  </w:style>
  <w:style w:type="paragraph" w:customStyle="1" w:styleId="ListNote">
    <w:name w:val="List Note"/>
    <w:basedOn w:val="List"/>
    <w:rsid w:val="00643375"/>
    <w:pPr>
      <w:pBdr>
        <w:top w:val="single" w:sz="6" w:space="2" w:color="918585"/>
        <w:bottom w:val="single" w:sz="6" w:space="2" w:color="918585"/>
      </w:pBdr>
      <w:tabs>
        <w:tab w:val="left" w:pos="1021"/>
      </w:tabs>
      <w:ind w:firstLine="0"/>
    </w:pPr>
  </w:style>
  <w:style w:type="paragraph" w:customStyle="1" w:styleId="Warning">
    <w:name w:val="Warning"/>
    <w:basedOn w:val="BodyText"/>
    <w:rsid w:val="00643375"/>
    <w:pPr>
      <w:shd w:val="clear" w:color="auto" w:fill="D9D9D9"/>
      <w:tabs>
        <w:tab w:val="left" w:pos="992"/>
      </w:tabs>
      <w:ind w:left="119" w:right="119"/>
    </w:pPr>
    <w:rPr>
      <w:sz w:val="20"/>
    </w:rPr>
  </w:style>
  <w:style w:type="paragraph" w:customStyle="1" w:styleId="MarginIcons">
    <w:name w:val="Margin Icons"/>
    <w:basedOn w:val="BodyText"/>
    <w:rsid w:val="00643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375"/>
    <w:rPr>
      <w:rFonts w:ascii="Courier New" w:hAnsi="Courier New"/>
    </w:rPr>
  </w:style>
  <w:style w:type="paragraph" w:customStyle="1" w:styleId="NoteBullet">
    <w:name w:val="Note Bullet"/>
    <w:basedOn w:val="Note"/>
    <w:rsid w:val="00643375"/>
    <w:pPr>
      <w:tabs>
        <w:tab w:val="clear" w:pos="680"/>
      </w:tabs>
      <w:spacing w:before="60" w:after="60"/>
    </w:pPr>
  </w:style>
  <w:style w:type="paragraph" w:customStyle="1" w:styleId="SubHeading2">
    <w:name w:val="SubHeading2"/>
    <w:basedOn w:val="HeadingBase"/>
    <w:rsid w:val="00643375"/>
    <w:pPr>
      <w:spacing w:before="240" w:after="60"/>
    </w:pPr>
    <w:rPr>
      <w:sz w:val="20"/>
    </w:rPr>
  </w:style>
  <w:style w:type="paragraph" w:customStyle="1" w:styleId="SubHeading1">
    <w:name w:val="SubHeading1"/>
    <w:basedOn w:val="HeadingBase"/>
    <w:rsid w:val="00643375"/>
    <w:pPr>
      <w:spacing w:before="240" w:after="60"/>
    </w:pPr>
    <w:rPr>
      <w:color w:val="918585"/>
      <w:sz w:val="22"/>
    </w:rPr>
  </w:style>
  <w:style w:type="paragraph" w:customStyle="1" w:styleId="SideHeading">
    <w:name w:val="Side Heading"/>
    <w:basedOn w:val="HeadingBase"/>
    <w:rsid w:val="00643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375"/>
    <w:pPr>
      <w:numPr>
        <w:numId w:val="10"/>
      </w:numPr>
    </w:pPr>
  </w:style>
  <w:style w:type="paragraph" w:styleId="PlainText">
    <w:name w:val="Plain Text"/>
    <w:basedOn w:val="Normal"/>
    <w:link w:val="PlainTextChar"/>
    <w:rsid w:val="00643375"/>
    <w:rPr>
      <w:sz w:val="20"/>
    </w:rPr>
  </w:style>
  <w:style w:type="character" w:customStyle="1" w:styleId="PlainTextChar">
    <w:name w:val="Plain Text Char"/>
    <w:basedOn w:val="DefaultParagraphFont"/>
    <w:link w:val="PlainText"/>
    <w:rsid w:val="00643375"/>
    <w:rPr>
      <w:rFonts w:ascii="Courier New" w:eastAsia="Times New Roman" w:hAnsi="Courier New" w:cs="Times New Roman"/>
      <w:sz w:val="20"/>
      <w:szCs w:val="20"/>
      <w:lang w:eastAsia="en-US"/>
    </w:rPr>
  </w:style>
  <w:style w:type="character" w:customStyle="1" w:styleId="MenuOption">
    <w:name w:val="Menu Option"/>
    <w:basedOn w:val="DefaultParagraphFont"/>
    <w:rsid w:val="00643375"/>
    <w:rPr>
      <w:b/>
      <w:smallCaps/>
    </w:rPr>
  </w:style>
  <w:style w:type="paragraph" w:customStyle="1" w:styleId="TableListNumber">
    <w:name w:val="Table List Number"/>
    <w:basedOn w:val="ListNumber"/>
    <w:rsid w:val="00643375"/>
    <w:pPr>
      <w:numPr>
        <w:numId w:val="0"/>
      </w:numPr>
    </w:pPr>
  </w:style>
  <w:style w:type="paragraph" w:styleId="TOC4">
    <w:name w:val="toc 4"/>
    <w:basedOn w:val="TOCBase"/>
    <w:next w:val="Normal"/>
    <w:semiHidden/>
    <w:rsid w:val="00643375"/>
    <w:pPr>
      <w:tabs>
        <w:tab w:val="right" w:leader="dot" w:pos="9071"/>
      </w:tabs>
      <w:ind w:left="1701"/>
    </w:pPr>
  </w:style>
  <w:style w:type="paragraph" w:customStyle="1" w:styleId="ListAlpha">
    <w:name w:val="List Alpha"/>
    <w:basedOn w:val="List"/>
    <w:rsid w:val="00643375"/>
    <w:pPr>
      <w:numPr>
        <w:numId w:val="8"/>
      </w:numPr>
    </w:pPr>
  </w:style>
  <w:style w:type="paragraph" w:customStyle="1" w:styleId="ListAlpha2">
    <w:name w:val="List Alpha 2"/>
    <w:basedOn w:val="List2"/>
    <w:rsid w:val="00643375"/>
    <w:pPr>
      <w:numPr>
        <w:numId w:val="7"/>
      </w:numPr>
    </w:pPr>
  </w:style>
  <w:style w:type="paragraph" w:styleId="List3">
    <w:name w:val="List 3"/>
    <w:basedOn w:val="BodyText"/>
    <w:rsid w:val="00643375"/>
    <w:pPr>
      <w:tabs>
        <w:tab w:val="left" w:pos="1021"/>
      </w:tabs>
      <w:spacing w:before="60" w:after="60"/>
      <w:ind w:left="1020" w:hanging="340"/>
    </w:pPr>
  </w:style>
  <w:style w:type="paragraph" w:styleId="List4">
    <w:name w:val="List 4"/>
    <w:basedOn w:val="BodyText"/>
    <w:rsid w:val="00643375"/>
    <w:pPr>
      <w:tabs>
        <w:tab w:val="left" w:pos="1361"/>
      </w:tabs>
      <w:spacing w:before="60" w:after="60"/>
      <w:ind w:left="1361" w:hanging="340"/>
    </w:pPr>
  </w:style>
  <w:style w:type="paragraph" w:styleId="List5">
    <w:name w:val="List 5"/>
    <w:basedOn w:val="BodyText"/>
    <w:rsid w:val="00643375"/>
    <w:pPr>
      <w:tabs>
        <w:tab w:val="left" w:pos="1701"/>
      </w:tabs>
      <w:spacing w:before="60" w:after="60"/>
      <w:ind w:left="1701" w:hanging="340"/>
    </w:pPr>
  </w:style>
  <w:style w:type="paragraph" w:styleId="ListBullet3">
    <w:name w:val="List Bullet 3"/>
    <w:basedOn w:val="List3"/>
    <w:rsid w:val="00643375"/>
    <w:pPr>
      <w:numPr>
        <w:numId w:val="13"/>
      </w:numPr>
      <w:tabs>
        <w:tab w:val="clear" w:pos="1021"/>
      </w:tabs>
      <w:ind w:left="1037" w:hanging="357"/>
    </w:pPr>
  </w:style>
  <w:style w:type="paragraph" w:styleId="ListBullet4">
    <w:name w:val="List Bullet 4"/>
    <w:basedOn w:val="List4"/>
    <w:rsid w:val="00643375"/>
    <w:pPr>
      <w:numPr>
        <w:numId w:val="2"/>
      </w:numPr>
      <w:tabs>
        <w:tab w:val="clear" w:pos="1361"/>
      </w:tabs>
    </w:pPr>
  </w:style>
  <w:style w:type="paragraph" w:styleId="ListBullet5">
    <w:name w:val="List Bullet 5"/>
    <w:basedOn w:val="List5"/>
    <w:rsid w:val="00643375"/>
    <w:pPr>
      <w:numPr>
        <w:numId w:val="3"/>
      </w:numPr>
    </w:pPr>
  </w:style>
  <w:style w:type="paragraph" w:styleId="ListContinue2">
    <w:name w:val="List Continue 2"/>
    <w:basedOn w:val="List2"/>
    <w:rsid w:val="00643375"/>
    <w:pPr>
      <w:ind w:firstLine="0"/>
    </w:pPr>
  </w:style>
  <w:style w:type="paragraph" w:styleId="ListContinue3">
    <w:name w:val="List Continue 3"/>
    <w:basedOn w:val="List3"/>
    <w:rsid w:val="00643375"/>
    <w:pPr>
      <w:ind w:left="1021" w:firstLine="0"/>
    </w:pPr>
  </w:style>
  <w:style w:type="paragraph" w:styleId="ListContinue4">
    <w:name w:val="List Continue 4"/>
    <w:basedOn w:val="List4"/>
    <w:rsid w:val="00643375"/>
    <w:pPr>
      <w:ind w:firstLine="0"/>
    </w:pPr>
  </w:style>
  <w:style w:type="paragraph" w:styleId="ListContinue5">
    <w:name w:val="List Continue 5"/>
    <w:basedOn w:val="List5"/>
    <w:rsid w:val="00643375"/>
    <w:pPr>
      <w:ind w:firstLine="0"/>
    </w:pPr>
  </w:style>
  <w:style w:type="paragraph" w:styleId="ListNumber3">
    <w:name w:val="List Number 3"/>
    <w:basedOn w:val="List3"/>
    <w:rsid w:val="00643375"/>
    <w:pPr>
      <w:numPr>
        <w:numId w:val="4"/>
      </w:numPr>
    </w:pPr>
  </w:style>
  <w:style w:type="paragraph" w:styleId="ListNumber4">
    <w:name w:val="List Number 4"/>
    <w:basedOn w:val="List4"/>
    <w:rsid w:val="00643375"/>
    <w:pPr>
      <w:numPr>
        <w:numId w:val="5"/>
      </w:numPr>
    </w:pPr>
  </w:style>
  <w:style w:type="paragraph" w:styleId="ListNumber5">
    <w:name w:val="List Number 5"/>
    <w:basedOn w:val="List5"/>
    <w:rsid w:val="00643375"/>
    <w:pPr>
      <w:numPr>
        <w:numId w:val="6"/>
      </w:numPr>
    </w:pPr>
  </w:style>
  <w:style w:type="paragraph" w:styleId="BlockText">
    <w:name w:val="Block Text"/>
    <w:basedOn w:val="Normal"/>
    <w:rsid w:val="00643375"/>
    <w:pPr>
      <w:spacing w:after="120"/>
      <w:ind w:left="1440" w:right="1440"/>
    </w:pPr>
  </w:style>
  <w:style w:type="character" w:customStyle="1" w:styleId="Subscript">
    <w:name w:val="Subscript"/>
    <w:basedOn w:val="DefaultParagraphFont"/>
    <w:rsid w:val="00643375"/>
    <w:rPr>
      <w:sz w:val="16"/>
      <w:vertAlign w:val="subscript"/>
    </w:rPr>
  </w:style>
  <w:style w:type="character" w:customStyle="1" w:styleId="Superscript">
    <w:name w:val="Superscript"/>
    <w:basedOn w:val="DefaultParagraphFont"/>
    <w:rsid w:val="00643375"/>
    <w:rPr>
      <w:sz w:val="16"/>
      <w:vertAlign w:val="superscript"/>
    </w:rPr>
  </w:style>
  <w:style w:type="character" w:customStyle="1" w:styleId="Symbols">
    <w:name w:val="Symbols"/>
    <w:basedOn w:val="DefaultParagraphFont"/>
    <w:rsid w:val="00643375"/>
    <w:rPr>
      <w:rFonts w:ascii="Symbol" w:hAnsi="Symbol"/>
    </w:rPr>
  </w:style>
  <w:style w:type="character" w:customStyle="1" w:styleId="MenuOptions">
    <w:name w:val="Menu Options"/>
    <w:basedOn w:val="DefaultParagraphFont"/>
    <w:rsid w:val="00643375"/>
    <w:rPr>
      <w:rFonts w:ascii="Arial Narrow" w:hAnsi="Arial Narrow"/>
      <w:smallCaps/>
    </w:rPr>
  </w:style>
  <w:style w:type="character" w:customStyle="1" w:styleId="Buttons">
    <w:name w:val="Buttons"/>
    <w:basedOn w:val="DefaultParagraphFont"/>
    <w:rsid w:val="00643375"/>
    <w:rPr>
      <w:b/>
    </w:rPr>
  </w:style>
  <w:style w:type="character" w:customStyle="1" w:styleId="Underlined">
    <w:name w:val="Underlined"/>
    <w:basedOn w:val="DefaultParagraphFont"/>
    <w:rsid w:val="00643375"/>
    <w:rPr>
      <w:u w:val="single"/>
    </w:rPr>
  </w:style>
  <w:style w:type="paragraph" w:customStyle="1" w:styleId="TableBodyTextRight">
    <w:name w:val="Table Body Text Right"/>
    <w:basedOn w:val="TableBodyText"/>
    <w:rsid w:val="00643375"/>
    <w:pPr>
      <w:widowControl w:val="0"/>
      <w:autoSpaceDE w:val="0"/>
      <w:autoSpaceDN w:val="0"/>
      <w:adjustRightInd w:val="0"/>
      <w:jc w:val="right"/>
    </w:pPr>
    <w:rPr>
      <w:rFonts w:cs="Arial"/>
      <w:szCs w:val="18"/>
    </w:rPr>
  </w:style>
  <w:style w:type="paragraph" w:customStyle="1" w:styleId="CopyrightText">
    <w:name w:val="Copyright Text"/>
    <w:basedOn w:val="BodyText"/>
    <w:rsid w:val="00643375"/>
    <w:rPr>
      <w:sz w:val="18"/>
    </w:rPr>
  </w:style>
  <w:style w:type="paragraph" w:customStyle="1" w:styleId="BodySmallRight">
    <w:name w:val="Body Small Right"/>
    <w:basedOn w:val="BodyTextRight"/>
    <w:rsid w:val="00643375"/>
    <w:rPr>
      <w:sz w:val="18"/>
      <w:szCs w:val="18"/>
    </w:rPr>
  </w:style>
  <w:style w:type="paragraph" w:customStyle="1" w:styleId="MarginEdition">
    <w:name w:val="Margin Edition"/>
    <w:basedOn w:val="MarginNote"/>
    <w:rsid w:val="00643375"/>
    <w:pPr>
      <w:spacing w:before="0" w:after="0"/>
    </w:pPr>
    <w:rPr>
      <w:rFonts w:ascii="Times New Roman" w:hAnsi="Times New Roman"/>
      <w:color w:val="999999"/>
    </w:rPr>
  </w:style>
  <w:style w:type="paragraph" w:customStyle="1" w:styleId="Spacer">
    <w:name w:val="Spacer"/>
    <w:basedOn w:val="Normal"/>
    <w:rsid w:val="00643375"/>
    <w:rPr>
      <w:sz w:val="2"/>
      <w:szCs w:val="2"/>
    </w:rPr>
  </w:style>
  <w:style w:type="character" w:customStyle="1" w:styleId="Small">
    <w:name w:val="Small"/>
    <w:basedOn w:val="DefaultParagraphFont"/>
    <w:rsid w:val="00643375"/>
    <w:rPr>
      <w:sz w:val="16"/>
    </w:rPr>
  </w:style>
  <w:style w:type="paragraph" w:customStyle="1" w:styleId="WideTable">
    <w:name w:val="Wide Table"/>
    <w:basedOn w:val="Normal"/>
    <w:rsid w:val="00643375"/>
    <w:pPr>
      <w:ind w:left="-1418"/>
    </w:pPr>
    <w:rPr>
      <w:sz w:val="2"/>
      <w:szCs w:val="2"/>
    </w:rPr>
  </w:style>
  <w:style w:type="character" w:styleId="PageNumber">
    <w:name w:val="page number"/>
    <w:basedOn w:val="DefaultParagraphFont"/>
    <w:rsid w:val="00643375"/>
  </w:style>
  <w:style w:type="paragraph" w:styleId="Quote">
    <w:name w:val="Quote"/>
    <w:basedOn w:val="Heading1"/>
    <w:link w:val="QuoteChar"/>
    <w:qFormat/>
    <w:rsid w:val="00643375"/>
    <w:rPr>
      <w:b w:val="0"/>
      <w:sz w:val="72"/>
      <w:szCs w:val="72"/>
      <w:lang w:val="en-NZ"/>
    </w:rPr>
  </w:style>
  <w:style w:type="character" w:customStyle="1" w:styleId="QuoteChar">
    <w:name w:val="Quote Char"/>
    <w:basedOn w:val="DefaultParagraphFont"/>
    <w:link w:val="Quote"/>
    <w:rsid w:val="00643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375"/>
    <w:pPr>
      <w:pageBreakBefore/>
    </w:pPr>
  </w:style>
  <w:style w:type="paragraph" w:customStyle="1" w:styleId="Border">
    <w:name w:val="Border"/>
    <w:basedOn w:val="Normal"/>
    <w:qFormat/>
    <w:rsid w:val="00643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375"/>
    <w:rPr>
      <w:b/>
      <w:bCs/>
      <w:i/>
      <w:iCs/>
      <w:color w:val="auto"/>
    </w:rPr>
  </w:style>
  <w:style w:type="paragraph" w:styleId="IntenseQuote">
    <w:name w:val="Intense Quote"/>
    <w:basedOn w:val="Normal"/>
    <w:next w:val="Normal"/>
    <w:link w:val="IntenseQuoteChar"/>
    <w:uiPriority w:val="30"/>
    <w:qFormat/>
    <w:rsid w:val="00643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3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375"/>
    <w:rPr>
      <w:smallCaps/>
      <w:color w:val="auto"/>
      <w:u w:val="single"/>
    </w:rPr>
  </w:style>
  <w:style w:type="character" w:styleId="IntenseReference">
    <w:name w:val="Intense Reference"/>
    <w:basedOn w:val="DefaultParagraphFont"/>
    <w:uiPriority w:val="32"/>
    <w:qFormat/>
    <w:rsid w:val="00643375"/>
    <w:rPr>
      <w:b/>
      <w:bCs/>
      <w:smallCaps/>
      <w:color w:val="auto"/>
      <w:spacing w:val="5"/>
      <w:u w:val="single"/>
    </w:rPr>
  </w:style>
  <w:style w:type="paragraph" w:customStyle="1" w:styleId="2ColumnHeading">
    <w:name w:val="2Column Heading"/>
    <w:basedOn w:val="BodyText"/>
    <w:qFormat/>
    <w:rsid w:val="00643375"/>
    <w:pPr>
      <w:spacing w:after="60"/>
      <w:ind w:left="-2268"/>
    </w:pPr>
    <w:rPr>
      <w:b/>
    </w:rPr>
  </w:style>
  <w:style w:type="paragraph" w:customStyle="1" w:styleId="Heading1TOC">
    <w:name w:val="Heading1 TOC"/>
    <w:basedOn w:val="Normal"/>
    <w:qFormat/>
    <w:rsid w:val="00643375"/>
    <w:pPr>
      <w:spacing w:before="240" w:after="120"/>
    </w:pPr>
    <w:rPr>
      <w:rFonts w:ascii="Times New Roman" w:hAnsi="Times New Roman"/>
      <w:b/>
      <w:sz w:val="32"/>
    </w:rPr>
  </w:style>
  <w:style w:type="paragraph" w:customStyle="1" w:styleId="Heading2TOC">
    <w:name w:val="Heading2 TOC"/>
    <w:basedOn w:val="Normal"/>
    <w:qFormat/>
    <w:rsid w:val="00643375"/>
    <w:pPr>
      <w:spacing w:before="240" w:after="60"/>
    </w:pPr>
    <w:rPr>
      <w:rFonts w:ascii="Times New Roman" w:hAnsi="Times New Roman"/>
      <w:b/>
      <w:sz w:val="28"/>
    </w:rPr>
  </w:style>
  <w:style w:type="character" w:customStyle="1" w:styleId="Underline">
    <w:name w:val="Underline"/>
    <w:basedOn w:val="DefaultParagraphFont"/>
    <w:qFormat/>
    <w:rsid w:val="00643375"/>
    <w:rPr>
      <w:u w:val="single"/>
    </w:rPr>
  </w:style>
  <w:style w:type="character" w:customStyle="1" w:styleId="BoldandItalics">
    <w:name w:val="Bold and Italics"/>
    <w:qFormat/>
    <w:rsid w:val="00643375"/>
    <w:rPr>
      <w:b/>
      <w:i/>
      <w:u w:val="none"/>
    </w:rPr>
  </w:style>
  <w:style w:type="paragraph" w:styleId="BalloonText">
    <w:name w:val="Balloon Text"/>
    <w:basedOn w:val="Normal"/>
    <w:link w:val="BalloonTextChar"/>
    <w:rsid w:val="00643375"/>
    <w:rPr>
      <w:rFonts w:ascii="Tahoma" w:hAnsi="Tahoma" w:cs="Tahoma"/>
      <w:sz w:val="16"/>
      <w:szCs w:val="16"/>
    </w:rPr>
  </w:style>
  <w:style w:type="character" w:customStyle="1" w:styleId="BalloonTextChar">
    <w:name w:val="Balloon Text Char"/>
    <w:basedOn w:val="DefaultParagraphFont"/>
    <w:link w:val="BalloonText"/>
    <w:rsid w:val="006433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3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3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375"/>
    <w:rPr>
      <w:b/>
      <w:color w:val="660033"/>
      <w:spacing w:val="0"/>
    </w:rPr>
  </w:style>
  <w:style w:type="paragraph" w:customStyle="1" w:styleId="Nameditemlist">
    <w:name w:val="Named item list"/>
    <w:basedOn w:val="BodyText"/>
    <w:qFormat/>
    <w:rsid w:val="00643375"/>
    <w:pPr>
      <w:tabs>
        <w:tab w:val="left" w:pos="2835"/>
      </w:tabs>
      <w:ind w:left="2835" w:hanging="2835"/>
    </w:pPr>
  </w:style>
  <w:style w:type="paragraph" w:customStyle="1" w:styleId="BodyTextnopadding">
    <w:name w:val="Body Text no padding"/>
    <w:basedOn w:val="BodyText"/>
    <w:qFormat/>
    <w:rsid w:val="00643375"/>
    <w:pPr>
      <w:spacing w:before="0" w:after="0"/>
    </w:pPr>
  </w:style>
  <w:style w:type="paragraph" w:customStyle="1" w:styleId="BodyTextBold">
    <w:name w:val="Body Text Bold"/>
    <w:basedOn w:val="BodyText"/>
    <w:qFormat/>
    <w:rsid w:val="00643375"/>
    <w:rPr>
      <w:b/>
    </w:rPr>
  </w:style>
  <w:style w:type="character" w:styleId="Hyperlink">
    <w:name w:val="Hyperlink"/>
    <w:basedOn w:val="DefaultParagraphFont"/>
    <w:uiPriority w:val="99"/>
    <w:unhideWhenUsed/>
    <w:rsid w:val="006B20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405</Words>
  <Characters>2665</Characters>
  <Application>Microsoft Office Word</Application>
  <DocSecurity>0</DocSecurity>
  <Lines>95</Lines>
  <Paragraphs>59</Paragraphs>
  <ScaleCrop>false</ScaleCrop>
  <Company>Author-it Software Corporation Ltd.</Company>
  <LinksUpToDate>false</LinksUpToDate>
  <CharactersWithSpaces>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SISOSCB004 Navigate prescribed routes underwater</dc:title>
  <dc:subject>Approved</dc:subject>
  <dc:creator>SkillsIQ</dc:creator>
  <cp:keywords>Release: 1</cp:keywords>
  <dc:description>Review Date: 12 April 2008</dc:description>
  <cp:lastModifiedBy>HSD_TPCMSd.prod</cp:lastModifiedBy>
  <cp:revision>3</cp:revision>
  <dcterms:created xsi:type="dcterms:W3CDTF">2022-12-13T01:50:00Z</dcterms:created>
  <dcterms:modified xsi:type="dcterms:W3CDTF">2022-12-13T01:50:00Z</dcterms:modified>
</cp:coreProperties>
</file>