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101A88" w:rsidP="00101A88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SISOSCB002 SCUBA dive from boats</w:t>
      </w:r>
      <w:r>
        <w:fldChar w:fldCharType="end"/>
      </w:r>
    </w:p>
    <w:p w:rsidR="00101A88" w:rsidP="00101A88">
      <w:pPr>
        <w:pStyle w:val="Version"/>
        <w:sectPr w:rsidSect="00850312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850312" w:rsidP="00850312">
      <w:pPr>
        <w:pStyle w:val="SuperHeading"/>
      </w:pPr>
      <w:r w:rsidRPr="00850312">
        <w:t>SISOSCB002 SCUBA dive from boats</w:t>
      </w:r>
    </w:p>
    <w:p w:rsidR="00000000" w:rsidRPr="00850312" w:rsidP="00850312">
      <w:pPr>
        <w:pStyle w:val="Heading1"/>
      </w:pPr>
      <w:bookmarkStart w:id="1" w:name="O_1042107"/>
      <w:bookmarkEnd w:id="1"/>
      <w:r w:rsidRPr="00850312">
        <w:t>Modification History</w:t>
      </w:r>
    </w:p>
    <w:p w:rsidR="00000000" w:rsidRPr="00850312" w:rsidP="00101A88">
      <w:pPr>
        <w:pStyle w:val="BodyText"/>
      </w:pPr>
      <w:r w:rsidRPr="00850312">
        <w:t>Not applicable.</w:t>
      </w:r>
    </w:p>
    <w:p w:rsidR="00000000" w:rsidRPr="00850312" w:rsidP="00850312">
      <w:pPr>
        <w:pStyle w:val="Heading1"/>
      </w:pPr>
      <w:bookmarkStart w:id="2" w:name="O_1042108"/>
      <w:bookmarkEnd w:id="2"/>
      <w:r w:rsidRPr="00850312">
        <w:t>Application</w:t>
      </w:r>
    </w:p>
    <w:p w:rsidR="00000000" w:rsidRPr="00850312" w:rsidP="00101A88">
      <w:pPr>
        <w:pStyle w:val="BodyText"/>
      </w:pPr>
      <w:r w:rsidRPr="00850312">
        <w:t>This unit describes the performance outcomes, skills and knowledge required to prepare for and complete SCUBA dives using techniques that are specific to diving from boats.</w:t>
      </w:r>
    </w:p>
    <w:p w:rsidR="00000000" w:rsidRPr="00850312" w:rsidP="00101A88">
      <w:pPr>
        <w:pStyle w:val="BodyText"/>
      </w:pPr>
      <w:r w:rsidRPr="00850312">
        <w:t xml:space="preserve">The unit only </w:t>
      </w:r>
      <w:r w:rsidRPr="00850312">
        <w:t>covers the skills and knowledge directly related to diving from boats and not those required to operate or navigate the boat.</w:t>
      </w:r>
    </w:p>
    <w:p w:rsidR="00000000" w:rsidRPr="00850312" w:rsidP="00101A88">
      <w:pPr>
        <w:pStyle w:val="BodyText"/>
      </w:pPr>
      <w:r w:rsidRPr="00850312">
        <w:t>It applies to dive leaders, usually known as divemasters, or instructors and to assistant instructors who use these skills when l</w:t>
      </w:r>
      <w:r w:rsidRPr="00850312">
        <w:t>eading participants during SCUBA diving activities. Leadership skills are provided in complementary units.</w:t>
      </w:r>
    </w:p>
    <w:p w:rsidR="00000000" w:rsidRPr="00850312" w:rsidP="00101A88">
      <w:pPr>
        <w:pStyle w:val="BodyText"/>
      </w:pPr>
      <w:r w:rsidRPr="00850312">
        <w:t>This unit applies to any type of organisation that delivers SCUBA diving activities and dive instruction including commercial, not-for-profit and go</w:t>
      </w:r>
      <w:r w:rsidRPr="00850312">
        <w:t>vernment organisations.</w:t>
      </w:r>
    </w:p>
    <w:p w:rsidR="00101A88" w:rsidP="00101A88">
      <w:pPr>
        <w:pStyle w:val="BodyText"/>
      </w:pPr>
      <w:r w:rsidRPr="00850312">
        <w:t>No occupational licensing, certification or specific legislative requirements apply to this unit at the time of publication.</w:t>
      </w:r>
    </w:p>
    <w:p w:rsidR="00000000" w:rsidRPr="00850312" w:rsidP="00850312">
      <w:pPr>
        <w:pStyle w:val="Heading1"/>
      </w:pPr>
      <w:bookmarkStart w:id="3" w:name="O_1042109"/>
      <w:bookmarkEnd w:id="3"/>
      <w:r w:rsidRPr="00850312">
        <w:t>Pre-requisite Unit</w:t>
      </w:r>
    </w:p>
    <w:p w:rsidR="00000000" w:rsidRPr="00850312" w:rsidP="00101A88">
      <w:pPr>
        <w:pStyle w:val="BodyText"/>
      </w:pPr>
      <w:r w:rsidRPr="00850312">
        <w:t>SISOSCB001 SCUBA dive in open water to a maximum depth of 18 metres</w:t>
      </w:r>
      <w:r w:rsidRPr="00850312">
        <w:t xml:space="preserve"> </w:t>
      </w:r>
    </w:p>
    <w:p w:rsidR="00000000" w:rsidRPr="00850312" w:rsidP="00850312">
      <w:pPr>
        <w:pStyle w:val="Heading1"/>
      </w:pPr>
      <w:bookmarkStart w:id="4" w:name="O_1042110"/>
      <w:bookmarkEnd w:id="4"/>
      <w:r w:rsidRPr="00850312">
        <w:t>Competency Field</w:t>
      </w:r>
    </w:p>
    <w:p w:rsidR="00000000" w:rsidRPr="00850312" w:rsidP="00101A88">
      <w:pPr>
        <w:pStyle w:val="BodyText"/>
      </w:pPr>
      <w:r w:rsidRPr="00850312">
        <w:t>SCUBA Diving</w:t>
      </w:r>
    </w:p>
    <w:p w:rsidR="00000000" w:rsidRPr="00850312" w:rsidP="00850312">
      <w:pPr>
        <w:pStyle w:val="Heading1"/>
      </w:pPr>
      <w:bookmarkStart w:id="5" w:name="O_1042111"/>
      <w:bookmarkEnd w:id="5"/>
      <w:r w:rsidRPr="00850312">
        <w:t>Unit Sector</w:t>
      </w:r>
    </w:p>
    <w:p w:rsidR="00000000" w:rsidRPr="00850312" w:rsidP="00101A88">
      <w:pPr>
        <w:pStyle w:val="BodyText"/>
      </w:pPr>
      <w:r w:rsidRPr="00850312">
        <w:t>Outdoor Recreation</w:t>
      </w:r>
    </w:p>
    <w:p w:rsidR="00000000" w:rsidRPr="00850312" w:rsidP="00850312">
      <w:pPr>
        <w:pStyle w:val="Heading1"/>
      </w:pPr>
      <w:bookmarkStart w:id="6" w:name="O_1042112"/>
      <w:bookmarkEnd w:id="6"/>
      <w:r w:rsidRPr="00850312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94"/>
        <w:gridCol w:w="6350"/>
      </w:tblGrid>
      <w:tr w:rsidTr="0085031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50312" w:rsidP="00850312">
            <w:pPr>
              <w:pStyle w:val="BodyText"/>
            </w:pPr>
            <w:r w:rsidRPr="00850312">
              <w:rPr>
                <w:rStyle w:val="SpecialBold"/>
              </w:rPr>
              <w:t>ELEMENTS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50312">
            <w:pPr>
              <w:pStyle w:val="BodyText"/>
              <w:rPr>
                <w:lang w:val="en-NZ"/>
              </w:rPr>
            </w:pPr>
            <w:r w:rsidRPr="00850312">
              <w:rPr>
                <w:rStyle w:val="SpecialBold"/>
              </w:rPr>
              <w:t>PERFORMANCE</w:t>
            </w:r>
            <w:r w:rsidRPr="00850312">
              <w:t xml:space="preserve"> </w:t>
            </w:r>
            <w:r w:rsidRPr="00850312">
              <w:rPr>
                <w:rStyle w:val="SpecialBold"/>
              </w:rPr>
              <w:t>CRITERIA</w:t>
            </w:r>
          </w:p>
        </w:tc>
      </w:tr>
      <w:tr w:rsidTr="0085031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16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50312" w:rsidP="00850312">
            <w:pPr>
              <w:pStyle w:val="BodyText"/>
            </w:pPr>
            <w:r w:rsidRPr="00850312">
              <w:rPr>
                <w:rStyle w:val="Emphasis"/>
              </w:rPr>
              <w:t>Elements describe the essential outcomes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50312">
            <w:pPr>
              <w:pStyle w:val="BodyText"/>
              <w:rPr>
                <w:lang w:val="en-NZ"/>
              </w:rPr>
            </w:pPr>
            <w:r w:rsidRPr="00850312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85031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25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50312">
            <w:pPr>
              <w:pStyle w:val="List"/>
              <w:rPr>
                <w:lang w:val="en-NZ"/>
              </w:rPr>
            </w:pPr>
            <w:r w:rsidRPr="00850312">
              <w:t>1.</w:t>
            </w:r>
            <w:r w:rsidRPr="00850312">
              <w:tab/>
              <w:t>Prepare for boat dives.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50312" w:rsidP="00850312">
            <w:pPr>
              <w:pStyle w:val="List2"/>
            </w:pPr>
            <w:r w:rsidRPr="00850312">
              <w:t>1.1.</w:t>
            </w:r>
            <w:r w:rsidRPr="00850312">
              <w:tab/>
              <w:t>Waterproof and pack food, clothing, personal and other resources according to access requirements during activity.</w:t>
            </w:r>
          </w:p>
          <w:p w:rsidR="00000000" w:rsidRPr="00850312" w:rsidP="00850312">
            <w:pPr>
              <w:pStyle w:val="List2"/>
            </w:pPr>
            <w:r w:rsidRPr="00850312">
              <w:t>1.2.</w:t>
            </w:r>
            <w:r w:rsidRPr="00850312">
              <w:tab/>
              <w:t>Stow an</w:t>
            </w:r>
            <w:r w:rsidRPr="00850312">
              <w:t>d secure personal resources and equipment to ensure safety of party members and crew.</w:t>
            </w:r>
          </w:p>
          <w:p w:rsidR="00000000" w:rsidRPr="00850312" w:rsidP="00850312">
            <w:pPr>
              <w:pStyle w:val="List2"/>
            </w:pPr>
            <w:r w:rsidRPr="00850312">
              <w:t>1.3.</w:t>
            </w:r>
            <w:r w:rsidRPr="00850312">
              <w:tab/>
              <w:t>Confirm boating safety and emergency response procedures and location of emergency equipment.</w:t>
            </w:r>
          </w:p>
          <w:p w:rsidR="00000000" w:rsidRPr="00850312" w:rsidP="00850312">
            <w:pPr>
              <w:pStyle w:val="List2"/>
            </w:pPr>
            <w:r w:rsidRPr="00850312">
              <w:t>1.4.</w:t>
            </w:r>
            <w:r w:rsidRPr="00850312">
              <w:tab/>
              <w:t>Confirm protocols for communications between divers, buddy and cre</w:t>
            </w:r>
            <w:r w:rsidRPr="00850312">
              <w:t>w, and use correct boat terminology throughout all activities.</w:t>
            </w:r>
          </w:p>
          <w:p w:rsidR="00000000" w:rsidRPr="00850312" w:rsidP="00850312">
            <w:pPr>
              <w:pStyle w:val="List2"/>
            </w:pPr>
            <w:r w:rsidRPr="00850312">
              <w:t>1.5.</w:t>
            </w:r>
            <w:r w:rsidRPr="00850312">
              <w:tab/>
              <w:t>Fit and adjust SCUBA equipment and exposure suit to self in appropriate location in readiness for dive, accounting for space restrictions.</w:t>
            </w:r>
          </w:p>
          <w:p w:rsidR="00000000" w:rsidP="00850312">
            <w:pPr>
              <w:pStyle w:val="List2"/>
              <w:rPr>
                <w:lang w:val="en-NZ"/>
              </w:rPr>
            </w:pPr>
            <w:r w:rsidRPr="00850312">
              <w:t>1.6.</w:t>
            </w:r>
            <w:r w:rsidRPr="00850312">
              <w:tab/>
              <w:t>Participate in pre-dive roll call.</w:t>
            </w:r>
          </w:p>
        </w:tc>
      </w:tr>
      <w:tr w:rsidTr="0085031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25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50312">
            <w:pPr>
              <w:pStyle w:val="List"/>
              <w:rPr>
                <w:lang w:val="en-NZ"/>
              </w:rPr>
            </w:pPr>
            <w:r w:rsidRPr="00850312">
              <w:t>2.</w:t>
            </w:r>
            <w:r w:rsidRPr="00850312">
              <w:tab/>
            </w:r>
            <w:r w:rsidRPr="00850312">
              <w:t>Complete boat dives.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50312" w:rsidP="00850312">
            <w:pPr>
              <w:pStyle w:val="List2"/>
            </w:pPr>
            <w:r w:rsidRPr="00850312">
              <w:t>2.1.</w:t>
            </w:r>
            <w:r w:rsidRPr="00850312">
              <w:tab/>
              <w:t>Enter and exit water from designated area.</w:t>
            </w:r>
          </w:p>
          <w:p w:rsidR="00000000" w:rsidRPr="00850312" w:rsidP="00850312">
            <w:pPr>
              <w:pStyle w:val="List2"/>
            </w:pPr>
            <w:r w:rsidRPr="00850312">
              <w:t>2.2.</w:t>
            </w:r>
            <w:r w:rsidRPr="00850312">
              <w:tab/>
              <w:t>Safely approach, and negotiate obstacles and hazards to minimise risk of injury when entering and exiting the water.</w:t>
            </w:r>
          </w:p>
          <w:p w:rsidR="00000000" w:rsidRPr="00850312" w:rsidP="00850312">
            <w:pPr>
              <w:pStyle w:val="List2"/>
            </w:pPr>
            <w:r w:rsidRPr="00850312">
              <w:t>2.3.</w:t>
            </w:r>
            <w:r w:rsidRPr="00850312">
              <w:tab/>
              <w:t xml:space="preserve">Utilise techniques to enter and exit the water according to </w:t>
            </w:r>
            <w:r w:rsidRPr="00850312">
              <w:t>boat type, sea conditions and own ability.</w:t>
            </w:r>
          </w:p>
          <w:p w:rsidR="00000000" w:rsidRPr="00850312" w:rsidP="00850312">
            <w:pPr>
              <w:pStyle w:val="List2"/>
            </w:pPr>
            <w:r w:rsidRPr="00850312">
              <w:t>2.4.</w:t>
            </w:r>
            <w:r w:rsidRPr="00850312">
              <w:tab/>
              <w:t>Signal buddy and boat crew and check security of equipment before descent and when re-entering boat.</w:t>
            </w:r>
          </w:p>
          <w:p w:rsidR="00000000" w:rsidRPr="00850312" w:rsidP="00850312">
            <w:pPr>
              <w:pStyle w:val="List2"/>
            </w:pPr>
            <w:r w:rsidRPr="00850312">
              <w:t>2.5.</w:t>
            </w:r>
            <w:r w:rsidRPr="00850312">
              <w:tab/>
              <w:t>Utilise boat lines to assist with equipment, descent, ascent and access to boat.</w:t>
            </w:r>
          </w:p>
          <w:p w:rsidR="00000000" w:rsidRPr="00850312" w:rsidP="00850312">
            <w:pPr>
              <w:pStyle w:val="List2"/>
            </w:pPr>
            <w:r w:rsidRPr="00850312">
              <w:t>2.6.</w:t>
            </w:r>
            <w:r w:rsidRPr="00850312">
              <w:tab/>
              <w:t>Re-enter boat an</w:t>
            </w:r>
            <w:r w:rsidRPr="00850312">
              <w:t>d stow and secure personal resources and equipment for return journey.</w:t>
            </w:r>
          </w:p>
          <w:p w:rsidR="00000000" w:rsidRPr="00850312" w:rsidP="00850312">
            <w:pPr>
              <w:pStyle w:val="List2"/>
            </w:pPr>
            <w:r w:rsidRPr="00850312">
              <w:t>2.7.</w:t>
            </w:r>
            <w:r w:rsidRPr="00850312">
              <w:tab/>
              <w:t>Participate in post-dive roll call.</w:t>
            </w:r>
          </w:p>
        </w:tc>
      </w:tr>
    </w:tbl>
    <w:p w:rsidR="00101A88" w:rsidP="00850312">
      <w:pPr>
        <w:pStyle w:val="List2"/>
      </w:pPr>
    </w:p>
    <w:p w:rsidR="00101A88" w:rsidP="00850312">
      <w:pPr>
        <w:pStyle w:val="List2"/>
      </w:pPr>
    </w:p>
    <w:p w:rsidR="00000000" w:rsidRPr="00850312" w:rsidP="00850312">
      <w:pPr>
        <w:pStyle w:val="Heading1"/>
      </w:pPr>
      <w:bookmarkStart w:id="7" w:name="O_1042113"/>
      <w:bookmarkEnd w:id="7"/>
      <w:r w:rsidRPr="00850312">
        <w:t>Foundation Skills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94"/>
        <w:gridCol w:w="6350"/>
      </w:tblGrid>
      <w:tr w:rsidTr="0085031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904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50312">
            <w:pPr>
              <w:pStyle w:val="BodyText"/>
              <w:rPr>
                <w:lang w:val="en-NZ"/>
              </w:rPr>
            </w:pPr>
            <w:r w:rsidRPr="00850312">
              <w:rPr>
                <w:rStyle w:val="Emphasis"/>
              </w:rPr>
              <w:t>Foundation skills essential to performance in this unit, but not explicit in the performance criteria ar</w:t>
            </w:r>
            <w:r w:rsidRPr="00850312">
              <w:rPr>
                <w:rStyle w:val="Emphasis"/>
              </w:rPr>
              <w:t>e listed here, along with a brief context statement.</w:t>
            </w:r>
          </w:p>
        </w:tc>
      </w:tr>
      <w:tr w:rsidTr="0085031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50312" w:rsidP="00850312">
            <w:pPr>
              <w:pStyle w:val="BodyText"/>
            </w:pPr>
            <w:r w:rsidRPr="00850312">
              <w:rPr>
                <w:rStyle w:val="SpecialBold"/>
              </w:rPr>
              <w:t>SKILLS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50312">
            <w:pPr>
              <w:pStyle w:val="BodyText"/>
              <w:rPr>
                <w:lang w:val="en-NZ"/>
              </w:rPr>
            </w:pPr>
            <w:r w:rsidRPr="00850312">
              <w:rPr>
                <w:rStyle w:val="SpecialBold"/>
              </w:rPr>
              <w:t>DESCRIPTION</w:t>
            </w:r>
          </w:p>
        </w:tc>
      </w:tr>
      <w:tr w:rsidTr="0085031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50312">
            <w:pPr>
              <w:pStyle w:val="BodyText"/>
              <w:rPr>
                <w:lang w:val="en-NZ"/>
              </w:rPr>
            </w:pPr>
            <w:r w:rsidRPr="00850312">
              <w:t>Reading skills to: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50312">
            <w:pPr>
              <w:pStyle w:val="ListBullet"/>
              <w:rPr>
                <w:lang w:val="en-NZ"/>
              </w:rPr>
            </w:pPr>
            <w:r w:rsidRPr="00850312">
              <w:t>interpret detailed and familiar organisational safety and emergency response procedures.</w:t>
            </w:r>
          </w:p>
        </w:tc>
      </w:tr>
      <w:tr w:rsidTr="0085031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50312">
            <w:pPr>
              <w:pStyle w:val="BodyText"/>
              <w:rPr>
                <w:lang w:val="en-NZ"/>
              </w:rPr>
            </w:pPr>
            <w:r w:rsidRPr="00850312">
              <w:t>Oral communication skills to: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50312" w:rsidP="00850312">
            <w:pPr>
              <w:pStyle w:val="ListBullet"/>
            </w:pPr>
            <w:r w:rsidRPr="00850312">
              <w:t>use clear and unambiguous verbal and non-verbal communications to make intent known</w:t>
            </w:r>
          </w:p>
          <w:p w:rsidR="00000000" w:rsidP="00850312">
            <w:pPr>
              <w:pStyle w:val="ListBullet"/>
              <w:rPr>
                <w:lang w:val="en-NZ"/>
              </w:rPr>
            </w:pPr>
            <w:r w:rsidRPr="00850312">
              <w:t>use boat terminology and jargon with the crew and other divers for clear on board communications.</w:t>
            </w:r>
          </w:p>
        </w:tc>
      </w:tr>
      <w:tr w:rsidTr="0085031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50312">
            <w:pPr>
              <w:pStyle w:val="BodyText"/>
              <w:rPr>
                <w:lang w:val="en-NZ"/>
              </w:rPr>
            </w:pPr>
            <w:r w:rsidRPr="00850312">
              <w:t>Teamwork skills to: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50312" w:rsidP="00850312">
            <w:pPr>
              <w:pStyle w:val="ListBullet"/>
            </w:pPr>
            <w:r w:rsidRPr="00850312">
              <w:t>work in harmony with crew, buddy diver and other divers to safely enter the water from boats exit the water to boats.</w:t>
            </w:r>
          </w:p>
        </w:tc>
      </w:tr>
    </w:tbl>
    <w:p w:rsidR="00000000" w:rsidRPr="00850312" w:rsidP="00850312">
      <w:pPr>
        <w:pStyle w:val="BodyText"/>
      </w:pPr>
    </w:p>
    <w:p w:rsidR="00000000" w:rsidRPr="00850312" w:rsidP="00850312">
      <w:pPr>
        <w:pStyle w:val="AllowPageBreak"/>
      </w:pPr>
    </w:p>
    <w:p w:rsidR="00000000" w:rsidRPr="00850312" w:rsidP="00850312">
      <w:pPr>
        <w:pStyle w:val="Heading1"/>
      </w:pPr>
      <w:bookmarkStart w:id="8" w:name="O_1042115"/>
      <w:bookmarkEnd w:id="8"/>
      <w:r w:rsidRPr="00850312">
        <w:t>Unit Mapping Information</w:t>
      </w:r>
    </w:p>
    <w:p w:rsidR="00000000" w:rsidRPr="00850312" w:rsidP="00101A88">
      <w:pPr>
        <w:pStyle w:val="BodyText"/>
      </w:pPr>
      <w:r w:rsidRPr="00850312">
        <w:t>No equivalent unit.</w:t>
      </w:r>
    </w:p>
    <w:p w:rsidR="00000000" w:rsidRPr="00850312" w:rsidP="00850312">
      <w:pPr>
        <w:pStyle w:val="Heading1"/>
      </w:pPr>
      <w:bookmarkStart w:id="9" w:name="O_1042122"/>
      <w:bookmarkEnd w:id="9"/>
      <w:r w:rsidRPr="00850312">
        <w:t>Links</w:t>
      </w:r>
    </w:p>
    <w:p w:rsidR="00000000" w:rsidRPr="00850312" w:rsidP="00101A88">
      <w:pPr>
        <w:pStyle w:val="BodyText"/>
      </w:pPr>
      <w:r w:rsidRPr="00850312">
        <w:t xml:space="preserve">Companion Volume Implementation Guides - </w:t>
      </w:r>
      <w:r>
        <w:fldChar w:fldCharType="begin"/>
      </w:r>
      <w:r>
        <w:instrText xml:space="preserve"> HYPERLINK "https://vetnet.gov.au/Pages/TrainingDocs.aspx?q=1ca50016-24d2-4161-a044-d3faa200268b" </w:instrText>
      </w:r>
      <w:r>
        <w:fldChar w:fldCharType="separate"/>
      </w:r>
      <w:r w:rsidRPr="00482DFE">
        <w:rPr>
          <w:rStyle w:val="Hyperlink"/>
        </w:rPr>
        <w:t>https://vetnet.gov.au/Pages/TrainingDocs.aspx?q=1ca50016-24d2-4161-a044-d3faa200268b</w:t>
      </w:r>
      <w:r>
        <w:fldChar w:fldCharType="end"/>
      </w:r>
    </w:p>
    <w:p w:rsidR="00000000" w:rsidRPr="00850312" w:rsidP="00101A88">
      <w:pPr>
        <w:pStyle w:val="BodyText"/>
        <w:sectPr w:rsidSect="00850312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850312" w:rsidP="00850312">
      <w:pPr>
        <w:pStyle w:val="SuperHeading"/>
      </w:pPr>
      <w:r w:rsidRPr="00850312">
        <w:t>Assessment Requirements for SISOSCB002 SCUBA dive from boats</w:t>
      </w:r>
    </w:p>
    <w:p w:rsidR="00000000" w:rsidRPr="00850312" w:rsidP="00850312">
      <w:pPr>
        <w:pStyle w:val="Heading1"/>
      </w:pPr>
      <w:bookmarkStart w:id="10" w:name="O_1042117"/>
      <w:bookmarkEnd w:id="10"/>
      <w:r w:rsidRPr="00850312">
        <w:t>Modification History</w:t>
      </w:r>
    </w:p>
    <w:p w:rsidR="00000000" w:rsidRPr="00850312" w:rsidP="00101A88">
      <w:pPr>
        <w:pStyle w:val="BodyText"/>
      </w:pPr>
      <w:r w:rsidRPr="00850312">
        <w:t>Not applicable.</w:t>
      </w:r>
    </w:p>
    <w:p w:rsidR="00000000" w:rsidRPr="00850312" w:rsidP="00850312">
      <w:pPr>
        <w:pStyle w:val="Heading1"/>
      </w:pPr>
      <w:bookmarkStart w:id="11" w:name="O_1042118"/>
      <w:bookmarkEnd w:id="11"/>
      <w:r w:rsidRPr="00850312">
        <w:t>Performance Evidence</w:t>
      </w:r>
    </w:p>
    <w:p w:rsidR="00000000" w:rsidRPr="00850312" w:rsidP="00101A88">
      <w:pPr>
        <w:pStyle w:val="BodyText"/>
      </w:pPr>
      <w:r w:rsidRPr="00850312">
        <w:t>Evidence of the ability to complete tasks outlined in elements and performance criteria of this unit in the context of the job role, and:</w:t>
      </w:r>
    </w:p>
    <w:p w:rsidR="00000000" w:rsidRPr="00850312" w:rsidP="00850312">
      <w:pPr>
        <w:pStyle w:val="ListBullet"/>
      </w:pPr>
      <w:r w:rsidRPr="00850312">
        <w:t>complete two group open water dives from a boat</w:t>
      </w:r>
    </w:p>
    <w:p w:rsidR="00000000" w:rsidRPr="00850312" w:rsidP="00850312">
      <w:pPr>
        <w:pStyle w:val="ListBullet"/>
      </w:pPr>
      <w:r w:rsidRPr="00850312">
        <w:t>during each dive:</w:t>
      </w:r>
    </w:p>
    <w:p w:rsidR="00000000" w:rsidRPr="00850312" w:rsidP="00850312">
      <w:pPr>
        <w:pStyle w:val="ListBullet2"/>
      </w:pPr>
      <w:r w:rsidRPr="00850312">
        <w:t xml:space="preserve">consistently follow </w:t>
      </w:r>
      <w:r w:rsidRPr="00850312">
        <w:t>safety procedures and safely negotiate hazards when on board and when entering and exiting the water</w:t>
      </w:r>
    </w:p>
    <w:p w:rsidR="00000000" w:rsidRPr="00850312" w:rsidP="00850312">
      <w:pPr>
        <w:pStyle w:val="ListBullet2"/>
      </w:pPr>
      <w:r w:rsidRPr="00850312">
        <w:t>consistently use boat terminology to communicate with crew and other divers</w:t>
      </w:r>
    </w:p>
    <w:p w:rsidR="00000000" w:rsidRPr="00850312" w:rsidP="00850312">
      <w:pPr>
        <w:pStyle w:val="ListBullet2"/>
      </w:pPr>
      <w:r w:rsidRPr="00850312">
        <w:t>plan for, suit and gear up at appropriate times and locations to account for the type of boat utilised</w:t>
      </w:r>
    </w:p>
    <w:p w:rsidR="00000000" w:rsidRPr="00850312" w:rsidP="00850312">
      <w:pPr>
        <w:pStyle w:val="ListBullet2"/>
      </w:pPr>
      <w:r w:rsidRPr="00850312">
        <w:t>select and utilise technique to enter and exit the water appropriate to the type of boat using one of the following entry techniques:</w:t>
      </w:r>
    </w:p>
    <w:p w:rsidR="00000000" w:rsidRPr="00850312" w:rsidP="00850312">
      <w:pPr>
        <w:pStyle w:val="ListBullet3"/>
      </w:pPr>
      <w:r w:rsidRPr="00850312">
        <w:t>giant stride</w:t>
      </w:r>
    </w:p>
    <w:p w:rsidR="00000000" w:rsidRPr="00850312" w:rsidP="00850312">
      <w:pPr>
        <w:pStyle w:val="ListBullet3"/>
      </w:pPr>
      <w:r w:rsidRPr="00850312">
        <w:t>contr</w:t>
      </w:r>
      <w:r w:rsidRPr="00850312">
        <w:t>olled seated entry</w:t>
      </w:r>
    </w:p>
    <w:p w:rsidR="00000000" w:rsidRPr="00850312" w:rsidP="00850312">
      <w:pPr>
        <w:pStyle w:val="ListBullet3"/>
      </w:pPr>
      <w:r w:rsidRPr="00850312">
        <w:t>sitting back roll</w:t>
      </w:r>
    </w:p>
    <w:p w:rsidR="00000000" w:rsidRPr="00850312" w:rsidP="00850312">
      <w:pPr>
        <w:pStyle w:val="ListBullet2"/>
      </w:pPr>
      <w:r w:rsidRPr="00850312">
        <w:t>utilise, under control, lines in place for intended purpose during entry, exit, descent and ascent and in conjunction with buddy and boat crew</w:t>
      </w:r>
    </w:p>
    <w:p w:rsidR="00000000" w:rsidRPr="00850312" w:rsidP="00850312">
      <w:pPr>
        <w:pStyle w:val="ListBullet"/>
      </w:pPr>
      <w:r w:rsidRPr="00850312">
        <w:t>participate in one simulation as part of a group to access and stand ready</w:t>
      </w:r>
      <w:r w:rsidRPr="00850312">
        <w:t xml:space="preserve"> to utilise emergency equipment.</w:t>
      </w:r>
    </w:p>
    <w:p w:rsidR="00000000" w:rsidRPr="00850312" w:rsidP="00850312">
      <w:pPr>
        <w:pStyle w:val="AllowPageBreak"/>
      </w:pPr>
    </w:p>
    <w:p w:rsidR="00000000" w:rsidRPr="00850312" w:rsidP="00850312">
      <w:pPr>
        <w:pStyle w:val="Heading1"/>
      </w:pPr>
      <w:bookmarkStart w:id="12" w:name="O_1042119"/>
      <w:bookmarkEnd w:id="12"/>
      <w:r w:rsidRPr="00850312">
        <w:t>Knowledge Evidence</w:t>
      </w:r>
    </w:p>
    <w:p w:rsidR="00000000" w:rsidRPr="00850312" w:rsidP="00101A88">
      <w:pPr>
        <w:pStyle w:val="BodyText"/>
      </w:pPr>
      <w:r w:rsidRPr="00850312">
        <w:t>Demonstrated knowledge required to complete the tasks outlined in elements and performance criteria of this unit:</w:t>
      </w:r>
    </w:p>
    <w:p w:rsidR="00000000" w:rsidRPr="00850312" w:rsidP="00850312">
      <w:pPr>
        <w:pStyle w:val="ListBullet"/>
      </w:pPr>
      <w:r w:rsidRPr="00850312">
        <w:t>organisational boating safety and emergency response procedures for SCUBA activities</w:t>
      </w:r>
    </w:p>
    <w:p w:rsidR="00000000" w:rsidRPr="00850312" w:rsidP="00850312">
      <w:pPr>
        <w:pStyle w:val="ListBullet"/>
      </w:pPr>
      <w:r w:rsidRPr="00850312">
        <w:t>general safety requirements to maintain safety of self and others when:</w:t>
      </w:r>
    </w:p>
    <w:p w:rsidR="00000000" w:rsidRPr="00850312" w:rsidP="00850312">
      <w:pPr>
        <w:pStyle w:val="ListBullet2"/>
      </w:pPr>
      <w:r w:rsidRPr="00850312">
        <w:t>boarding boats</w:t>
      </w:r>
    </w:p>
    <w:p w:rsidR="00000000" w:rsidRPr="00850312" w:rsidP="00850312">
      <w:pPr>
        <w:pStyle w:val="ListBullet2"/>
      </w:pPr>
      <w:r w:rsidRPr="00850312">
        <w:t>boats are leaving and returning to the dock</w:t>
      </w:r>
    </w:p>
    <w:p w:rsidR="00000000" w:rsidRPr="00850312" w:rsidP="00850312">
      <w:pPr>
        <w:pStyle w:val="ListBullet2"/>
      </w:pPr>
      <w:r w:rsidRPr="00850312">
        <w:t>boats are mooring in open waters</w:t>
      </w:r>
    </w:p>
    <w:p w:rsidR="00000000" w:rsidRPr="00850312" w:rsidP="00850312">
      <w:pPr>
        <w:pStyle w:val="ListBullet"/>
      </w:pPr>
      <w:r w:rsidRPr="00850312">
        <w:t>speci</w:t>
      </w:r>
      <w:r w:rsidRPr="00850312">
        <w:t>fic to the local state or territory:</w:t>
      </w:r>
    </w:p>
    <w:p w:rsidR="00000000" w:rsidRPr="00850312" w:rsidP="00850312">
      <w:pPr>
        <w:pStyle w:val="ListBullet2"/>
      </w:pPr>
      <w:r w:rsidRPr="00850312">
        <w:t>categories of waterways and limits in which dive boat operations generally take place</w:t>
      </w:r>
    </w:p>
    <w:p w:rsidR="00000000" w:rsidRPr="00850312" w:rsidP="00850312">
      <w:pPr>
        <w:pStyle w:val="ListBullet2"/>
      </w:pPr>
      <w:r w:rsidRPr="00850312">
        <w:t>safety equipment required within the limits, location on boat, features and operation at a basic level of understanding with emphasi</w:t>
      </w:r>
      <w:r w:rsidRPr="00850312">
        <w:t>s on:</w:t>
      </w:r>
    </w:p>
    <w:p w:rsidR="00000000" w:rsidRPr="00850312" w:rsidP="00850312">
      <w:pPr>
        <w:pStyle w:val="ListBullet3"/>
      </w:pPr>
      <w:r w:rsidRPr="00850312">
        <w:t>types and sizes of dive flags displayed on boats</w:t>
      </w:r>
    </w:p>
    <w:p w:rsidR="00000000" w:rsidRPr="00850312" w:rsidP="00850312">
      <w:pPr>
        <w:pStyle w:val="ListBullet3"/>
      </w:pPr>
      <w:r w:rsidRPr="00850312">
        <w:t>types of personal lifejackets</w:t>
      </w:r>
    </w:p>
    <w:p w:rsidR="00000000" w:rsidRPr="00850312" w:rsidP="00850312">
      <w:pPr>
        <w:pStyle w:val="ListBullet3"/>
      </w:pPr>
      <w:r w:rsidRPr="00850312">
        <w:t>first aid kit</w:t>
      </w:r>
    </w:p>
    <w:p w:rsidR="00000000" w:rsidRPr="00850312" w:rsidP="00850312">
      <w:pPr>
        <w:pStyle w:val="ListBullet3"/>
      </w:pPr>
      <w:r w:rsidRPr="00850312">
        <w:t>fire extinguishers</w:t>
      </w:r>
    </w:p>
    <w:p w:rsidR="00000000" w:rsidRPr="00850312" w:rsidP="00850312">
      <w:pPr>
        <w:pStyle w:val="ListBullet3"/>
      </w:pPr>
      <w:r w:rsidRPr="00850312">
        <w:t>bilge pumps or bailers</w:t>
      </w:r>
    </w:p>
    <w:p w:rsidR="00000000" w:rsidRPr="00850312" w:rsidP="00850312">
      <w:pPr>
        <w:pStyle w:val="ListBullet3"/>
      </w:pPr>
      <w:r w:rsidRPr="00850312">
        <w:t>sound signal devices</w:t>
      </w:r>
    </w:p>
    <w:p w:rsidR="00000000" w:rsidRPr="00850312" w:rsidP="00850312">
      <w:pPr>
        <w:pStyle w:val="ListBullet3"/>
      </w:pPr>
      <w:r w:rsidRPr="00850312">
        <w:t>visual distress signal devices</w:t>
      </w:r>
    </w:p>
    <w:p w:rsidR="00000000" w:rsidRPr="00850312" w:rsidP="00850312">
      <w:pPr>
        <w:pStyle w:val="ListBullet3"/>
      </w:pPr>
      <w:r w:rsidRPr="00850312">
        <w:t>marine radios</w:t>
      </w:r>
    </w:p>
    <w:p w:rsidR="00000000" w:rsidRPr="00850312" w:rsidP="00850312">
      <w:pPr>
        <w:pStyle w:val="ListBullet3"/>
      </w:pPr>
      <w:r w:rsidRPr="00850312">
        <w:t>emergency position indicating radio beacon (EPIRD)</w:t>
      </w:r>
    </w:p>
    <w:p w:rsidR="00000000" w:rsidRPr="00850312" w:rsidP="00850312">
      <w:pPr>
        <w:pStyle w:val="ListBullet"/>
      </w:pPr>
      <w:r w:rsidRPr="00850312">
        <w:t>techniques and equipment used to:</w:t>
      </w:r>
    </w:p>
    <w:p w:rsidR="00000000" w:rsidRPr="00850312" w:rsidP="00850312">
      <w:pPr>
        <w:pStyle w:val="ListBullet2"/>
      </w:pPr>
      <w:r w:rsidRPr="00850312">
        <w:t>waterproof clothing, food and resources</w:t>
      </w:r>
    </w:p>
    <w:p w:rsidR="00000000" w:rsidRPr="00850312" w:rsidP="00850312">
      <w:pPr>
        <w:pStyle w:val="ListBullet2"/>
      </w:pPr>
      <w:r w:rsidRPr="00850312">
        <w:t>pack for ease of access and maximum usage of space</w:t>
      </w:r>
    </w:p>
    <w:p w:rsidR="00000000" w:rsidRPr="00850312" w:rsidP="00850312">
      <w:pPr>
        <w:pStyle w:val="ListBullet2"/>
      </w:pPr>
      <w:r w:rsidRPr="00850312">
        <w:t>stow and secure for safety</w:t>
      </w:r>
    </w:p>
    <w:p w:rsidR="00000000" w:rsidRPr="00850312" w:rsidP="00850312">
      <w:pPr>
        <w:pStyle w:val="ListBullet"/>
      </w:pPr>
      <w:r w:rsidRPr="00850312">
        <w:t>meaning of boating terms and location of different parts of the boat</w:t>
      </w:r>
    </w:p>
    <w:p w:rsidR="00000000" w:rsidRPr="00850312" w:rsidP="00850312">
      <w:pPr>
        <w:pStyle w:val="ListBullet"/>
      </w:pPr>
      <w:r w:rsidRPr="00850312">
        <w:t>designated entry and exit areas for the dive</w:t>
      </w:r>
    </w:p>
    <w:p w:rsidR="00000000" w:rsidRPr="00850312" w:rsidP="00850312">
      <w:pPr>
        <w:pStyle w:val="ListBullet"/>
      </w:pPr>
      <w:r w:rsidRPr="00850312">
        <w:t>different locations and procedures for suiting up and fitting SCUBA equipment when diving from boats</w:t>
      </w:r>
    </w:p>
    <w:p w:rsidR="00000000" w:rsidRPr="00850312" w:rsidP="00850312">
      <w:pPr>
        <w:pStyle w:val="ListBullet"/>
      </w:pPr>
      <w:r w:rsidRPr="00850312">
        <w:t>communication protocols used between dive</w:t>
      </w:r>
      <w:r w:rsidRPr="00850312">
        <w:t>rs and crew members when entering the water from boats exiting the water to boats</w:t>
      </w:r>
    </w:p>
    <w:p w:rsidR="00000000" w:rsidRPr="00850312" w:rsidP="00850312">
      <w:pPr>
        <w:pStyle w:val="ListBullet"/>
      </w:pPr>
      <w:r w:rsidRPr="00850312">
        <w:t>the purpose and importance of pre and post-dive roll calls</w:t>
      </w:r>
    </w:p>
    <w:p w:rsidR="00000000" w:rsidRPr="00850312" w:rsidP="00850312">
      <w:pPr>
        <w:pStyle w:val="ListBullet"/>
      </w:pPr>
      <w:r w:rsidRPr="00850312">
        <w:t>typical hazards associated with entering the water from boats and exiting the water to boats, and techniques used t</w:t>
      </w:r>
      <w:r w:rsidRPr="00850312">
        <w:t>o safely negotiate these:</w:t>
      </w:r>
    </w:p>
    <w:p w:rsidR="00000000" w:rsidRPr="00850312" w:rsidP="00850312">
      <w:pPr>
        <w:pStyle w:val="ListBullet2"/>
      </w:pPr>
      <w:r w:rsidRPr="00850312">
        <w:t>equipment on deck</w:t>
      </w:r>
    </w:p>
    <w:p w:rsidR="00000000" w:rsidRPr="00850312" w:rsidP="00850312">
      <w:pPr>
        <w:pStyle w:val="ListBullet2"/>
      </w:pPr>
      <w:r w:rsidRPr="00850312">
        <w:t>movement of boat and water</w:t>
      </w:r>
    </w:p>
    <w:p w:rsidR="00000000" w:rsidRPr="00850312" w:rsidP="00850312">
      <w:pPr>
        <w:pStyle w:val="ListBullet2"/>
      </w:pPr>
      <w:r w:rsidRPr="00850312">
        <w:t>ladders</w:t>
      </w:r>
    </w:p>
    <w:p w:rsidR="00000000" w:rsidRPr="00850312" w:rsidP="00850312">
      <w:pPr>
        <w:pStyle w:val="ListBullet2"/>
      </w:pPr>
      <w:r w:rsidRPr="00850312">
        <w:t>duckboards</w:t>
      </w:r>
    </w:p>
    <w:p w:rsidR="00000000" w:rsidRPr="00850312" w:rsidP="00850312">
      <w:pPr>
        <w:pStyle w:val="ListBullet2"/>
      </w:pPr>
      <w:r w:rsidRPr="00850312">
        <w:t>multiple divers taking turns to enter and exit the water</w:t>
      </w:r>
    </w:p>
    <w:p w:rsidR="00000000" w:rsidRPr="00850312" w:rsidP="00850312">
      <w:pPr>
        <w:pStyle w:val="ListBullet"/>
      </w:pPr>
      <w:r w:rsidRPr="00850312">
        <w:t>techniques used to enter the water from boats and how type of boat affects selection:</w:t>
      </w:r>
    </w:p>
    <w:p w:rsidR="00000000" w:rsidRPr="00850312" w:rsidP="00850312">
      <w:pPr>
        <w:pStyle w:val="ListBullet2"/>
      </w:pPr>
      <w:r w:rsidRPr="00850312">
        <w:t>giant stride</w:t>
      </w:r>
    </w:p>
    <w:p w:rsidR="00000000" w:rsidRPr="00850312" w:rsidP="00850312">
      <w:pPr>
        <w:pStyle w:val="ListBullet2"/>
      </w:pPr>
      <w:r w:rsidRPr="00850312">
        <w:t>controlled seated entry</w:t>
      </w:r>
    </w:p>
    <w:p w:rsidR="00000000" w:rsidRPr="00850312" w:rsidP="00850312">
      <w:pPr>
        <w:pStyle w:val="ListBullet2"/>
      </w:pPr>
      <w:r w:rsidRPr="00850312">
        <w:t>sitting back roll</w:t>
      </w:r>
    </w:p>
    <w:p w:rsidR="00000000" w:rsidRPr="00850312" w:rsidP="00850312">
      <w:pPr>
        <w:pStyle w:val="ListBullet"/>
      </w:pPr>
      <w:r w:rsidRPr="00850312">
        <w:t>features and functions of different lines used for boat diving and how to use these:</w:t>
      </w:r>
    </w:p>
    <w:p w:rsidR="00000000" w:rsidRPr="00850312" w:rsidP="00850312">
      <w:pPr>
        <w:pStyle w:val="ListBullet2"/>
      </w:pPr>
      <w:r w:rsidRPr="00850312">
        <w:t>gear lines</w:t>
      </w:r>
    </w:p>
    <w:p w:rsidR="00000000" w:rsidRPr="00850312" w:rsidP="00850312">
      <w:pPr>
        <w:pStyle w:val="ListBullet2"/>
      </w:pPr>
      <w:r w:rsidRPr="00850312">
        <w:t>tag lines</w:t>
      </w:r>
    </w:p>
    <w:p w:rsidR="00000000" w:rsidRPr="00850312" w:rsidP="00850312">
      <w:pPr>
        <w:pStyle w:val="ListBullet2"/>
      </w:pPr>
      <w:r w:rsidRPr="00850312">
        <w:t>current lines</w:t>
      </w:r>
    </w:p>
    <w:p w:rsidR="00000000" w:rsidRPr="00850312" w:rsidP="00850312">
      <w:pPr>
        <w:pStyle w:val="ListBullet2"/>
      </w:pPr>
      <w:r w:rsidRPr="00850312">
        <w:t>trip lines</w:t>
      </w:r>
    </w:p>
    <w:p w:rsidR="00000000" w:rsidRPr="00850312" w:rsidP="00850312">
      <w:pPr>
        <w:pStyle w:val="ListBullet2"/>
      </w:pPr>
      <w:r w:rsidRPr="00850312">
        <w:t>descent lines</w:t>
      </w:r>
    </w:p>
    <w:p w:rsidR="00000000" w:rsidRPr="00850312" w:rsidP="00850312">
      <w:pPr>
        <w:pStyle w:val="ListBullet"/>
      </w:pPr>
      <w:r w:rsidRPr="00850312">
        <w:t>procedures and techniques for:</w:t>
      </w:r>
    </w:p>
    <w:p w:rsidR="00000000" w:rsidRPr="00850312" w:rsidP="00850312">
      <w:pPr>
        <w:pStyle w:val="ListBullet2"/>
      </w:pPr>
      <w:r w:rsidRPr="00850312">
        <w:t>moving away from the boat after en</w:t>
      </w:r>
      <w:r w:rsidRPr="00850312">
        <w:t>try and appropriate direction of travel</w:t>
      </w:r>
    </w:p>
    <w:p w:rsidR="00000000" w:rsidRPr="00850312" w:rsidP="00850312">
      <w:pPr>
        <w:pStyle w:val="ListBullet2"/>
      </w:pPr>
      <w:r w:rsidRPr="00850312">
        <w:t>descending and ascending near boats</w:t>
      </w:r>
    </w:p>
    <w:p w:rsidR="00000000" w:rsidRPr="00850312" w:rsidP="00850312">
      <w:pPr>
        <w:pStyle w:val="ListBullet2"/>
      </w:pPr>
      <w:r w:rsidRPr="00850312">
        <w:t>exiting the water into boats</w:t>
      </w:r>
    </w:p>
    <w:p w:rsidR="00000000" w:rsidRPr="00850312" w:rsidP="00850312">
      <w:pPr>
        <w:pStyle w:val="ListBullet"/>
      </w:pPr>
      <w:r w:rsidRPr="00850312">
        <w:t>the primary medical hazard of sea sickness associated with boat diving:</w:t>
      </w:r>
    </w:p>
    <w:p w:rsidR="00000000" w:rsidRPr="00850312" w:rsidP="00850312">
      <w:pPr>
        <w:pStyle w:val="ListBullet2"/>
      </w:pPr>
      <w:r w:rsidRPr="00850312">
        <w:t>prevention</w:t>
      </w:r>
    </w:p>
    <w:p w:rsidR="00000000" w:rsidRPr="00850312" w:rsidP="00850312">
      <w:pPr>
        <w:pStyle w:val="ListBullet2"/>
      </w:pPr>
      <w:r w:rsidRPr="00850312">
        <w:t>treatment</w:t>
      </w:r>
    </w:p>
    <w:p w:rsidR="00000000" w:rsidRPr="00850312" w:rsidP="00850312">
      <w:pPr>
        <w:pStyle w:val="ListBullet2"/>
      </w:pPr>
      <w:r w:rsidRPr="00850312">
        <w:t>actions to take on boat when sick</w:t>
      </w:r>
    </w:p>
    <w:p w:rsidR="00000000" w:rsidRPr="00850312" w:rsidP="00850312">
      <w:pPr>
        <w:pStyle w:val="ListBullet2"/>
      </w:pPr>
      <w:r w:rsidRPr="00850312">
        <w:t>guidelines to follow for diving when sick.</w:t>
      </w:r>
    </w:p>
    <w:p w:rsidR="00000000" w:rsidRPr="00850312" w:rsidP="00850312">
      <w:pPr>
        <w:pStyle w:val="AllowPageBreak"/>
      </w:pPr>
    </w:p>
    <w:p w:rsidR="00000000" w:rsidRPr="00850312" w:rsidP="00850312">
      <w:pPr>
        <w:pStyle w:val="Heading1"/>
      </w:pPr>
      <w:bookmarkStart w:id="13" w:name="O_1042120"/>
      <w:bookmarkEnd w:id="13"/>
      <w:r w:rsidRPr="00850312">
        <w:t>Assessment Conditions</w:t>
      </w:r>
    </w:p>
    <w:p w:rsidR="00000000" w:rsidRPr="00850312" w:rsidP="00101A88">
      <w:pPr>
        <w:pStyle w:val="BodyText"/>
      </w:pPr>
      <w:r w:rsidRPr="00850312">
        <w:t>Skills must be demonstrated in an open water site from a boat.</w:t>
      </w:r>
    </w:p>
    <w:p w:rsidR="00000000" w:rsidRPr="00850312" w:rsidP="00101A88">
      <w:pPr>
        <w:pStyle w:val="BodyText"/>
      </w:pPr>
      <w:r w:rsidRPr="00850312">
        <w:t>During assessment:</w:t>
      </w:r>
    </w:p>
    <w:p w:rsidR="00000000" w:rsidRPr="00850312" w:rsidP="00850312">
      <w:pPr>
        <w:pStyle w:val="ListBullet"/>
      </w:pPr>
      <w:r w:rsidRPr="00850312">
        <w:t>direct vertical access to the surface must be possible; aquatic plants are not considere</w:t>
      </w:r>
      <w:r w:rsidRPr="00850312">
        <w:t>d an overhead obstruction</w:t>
      </w:r>
    </w:p>
    <w:p w:rsidR="00000000" w:rsidRPr="00850312" w:rsidP="00850312">
      <w:pPr>
        <w:pStyle w:val="ListBullet"/>
      </w:pPr>
      <w:r w:rsidRPr="00850312">
        <w:t>the following resources must be available to replicate industry conditions of operation:</w:t>
      </w:r>
    </w:p>
    <w:p w:rsidR="00000000" w:rsidRPr="00850312" w:rsidP="00850312">
      <w:pPr>
        <w:pStyle w:val="ListBullet2"/>
      </w:pPr>
      <w:r w:rsidRPr="00850312">
        <w:t>first aid equipment</w:t>
      </w:r>
    </w:p>
    <w:p w:rsidR="00000000" w:rsidRPr="00850312" w:rsidP="00850312">
      <w:pPr>
        <w:pStyle w:val="ListBullet2"/>
      </w:pPr>
      <w:r w:rsidRPr="00850312">
        <w:t>oxygen equipment</w:t>
      </w:r>
    </w:p>
    <w:p w:rsidR="00000000" w:rsidRPr="00850312" w:rsidP="00850312">
      <w:pPr>
        <w:pStyle w:val="ListBullet2"/>
      </w:pPr>
      <w:r w:rsidRPr="00850312">
        <w:t>communication equipment for emergency response.</w:t>
      </w:r>
    </w:p>
    <w:p w:rsidR="00000000" w:rsidRPr="00850312" w:rsidP="00850312">
      <w:pPr>
        <w:pStyle w:val="BodyText"/>
      </w:pPr>
    </w:p>
    <w:p w:rsidR="00000000" w:rsidRPr="00850312" w:rsidP="00101A88">
      <w:pPr>
        <w:pStyle w:val="BodyText"/>
      </w:pPr>
      <w:r w:rsidRPr="00850312">
        <w:t>Assessment must ensure use of:</w:t>
      </w:r>
    </w:p>
    <w:p w:rsidR="00000000" w:rsidRPr="00850312" w:rsidP="00850312">
      <w:pPr>
        <w:pStyle w:val="ListBullet"/>
      </w:pPr>
      <w:r w:rsidRPr="00850312">
        <w:t>a diving buddy with whom the candidate can dive</w:t>
      </w:r>
    </w:p>
    <w:p w:rsidR="00000000" w:rsidRPr="00850312" w:rsidP="00850312">
      <w:pPr>
        <w:pStyle w:val="ListBullet"/>
      </w:pPr>
      <w:r w:rsidRPr="00850312">
        <w:t>fins</w:t>
      </w:r>
    </w:p>
    <w:p w:rsidR="00000000" w:rsidRPr="00850312" w:rsidP="00850312">
      <w:pPr>
        <w:pStyle w:val="ListBullet"/>
      </w:pPr>
      <w:r w:rsidRPr="00850312">
        <w:t>masks</w:t>
      </w:r>
    </w:p>
    <w:p w:rsidR="00000000" w:rsidRPr="00850312" w:rsidP="00850312">
      <w:pPr>
        <w:pStyle w:val="ListBullet"/>
      </w:pPr>
      <w:r w:rsidRPr="00850312">
        <w:t>snorkels</w:t>
      </w:r>
    </w:p>
    <w:p w:rsidR="00000000" w:rsidRPr="00850312" w:rsidP="00850312">
      <w:pPr>
        <w:pStyle w:val="ListBullet"/>
      </w:pPr>
      <w:r w:rsidRPr="00850312">
        <w:t>cylinders and valves</w:t>
      </w:r>
    </w:p>
    <w:p w:rsidR="00000000" w:rsidRPr="00850312" w:rsidP="00850312">
      <w:pPr>
        <w:pStyle w:val="ListBullet"/>
      </w:pPr>
      <w:r w:rsidRPr="00850312">
        <w:t>buoyancy control devices with low pressure inflators</w:t>
      </w:r>
    </w:p>
    <w:p w:rsidR="00000000" w:rsidRPr="00850312" w:rsidP="00850312">
      <w:pPr>
        <w:pStyle w:val="ListBullet"/>
      </w:pPr>
      <w:r w:rsidRPr="00850312">
        <w:t>regulators with submersible pressure gauges</w:t>
      </w:r>
    </w:p>
    <w:p w:rsidR="00000000" w:rsidRPr="00850312" w:rsidP="00850312">
      <w:pPr>
        <w:pStyle w:val="ListBullet"/>
      </w:pPr>
      <w:r w:rsidRPr="00850312">
        <w:t>alternative air source</w:t>
      </w:r>
    </w:p>
    <w:p w:rsidR="00000000" w:rsidRPr="00850312" w:rsidP="00850312">
      <w:pPr>
        <w:pStyle w:val="ListBullet"/>
      </w:pPr>
      <w:r w:rsidRPr="00850312">
        <w:t>weight ballast systems</w:t>
      </w:r>
    </w:p>
    <w:p w:rsidR="00000000" w:rsidRPr="00850312" w:rsidP="00850312">
      <w:pPr>
        <w:pStyle w:val="ListBullet"/>
      </w:pPr>
      <w:r w:rsidRPr="00850312">
        <w:t>exposure suits suitable for conditions</w:t>
      </w:r>
    </w:p>
    <w:p w:rsidR="00000000" w:rsidRPr="00850312" w:rsidP="00850312">
      <w:pPr>
        <w:pStyle w:val="ListBullet"/>
      </w:pPr>
      <w:r w:rsidRPr="00850312">
        <w:t>timing devices</w:t>
      </w:r>
    </w:p>
    <w:p w:rsidR="00000000" w:rsidRPr="00850312" w:rsidP="00850312">
      <w:pPr>
        <w:pStyle w:val="ListBullet"/>
      </w:pPr>
      <w:r w:rsidRPr="00850312">
        <w:t>depth gauges</w:t>
      </w:r>
    </w:p>
    <w:p w:rsidR="00000000" w:rsidRPr="00850312" w:rsidP="00850312">
      <w:pPr>
        <w:pStyle w:val="ListBullet"/>
      </w:pPr>
      <w:r w:rsidRPr="00850312">
        <w:t>a boat of any design suitable for dive operations fitted with safety equipment and dive flags that meet local maritime regulator requirements for the dive location and size of boat</w:t>
      </w:r>
    </w:p>
    <w:p w:rsidR="00000000" w:rsidRPr="00850312" w:rsidP="00850312">
      <w:pPr>
        <w:pStyle w:val="ListBullet"/>
      </w:pPr>
      <w:r w:rsidRPr="00850312">
        <w:t>lines us</w:t>
      </w:r>
      <w:r w:rsidRPr="00850312">
        <w:t>ed to assist divers entering and exiting the water from boats</w:t>
      </w:r>
    </w:p>
    <w:p w:rsidR="00000000" w:rsidRPr="00850312" w:rsidP="00850312">
      <w:pPr>
        <w:pStyle w:val="ListBullet"/>
      </w:pPr>
      <w:r w:rsidRPr="00850312">
        <w:t>organisational boating safety and emergency response procedures for SCUBA activities.</w:t>
      </w:r>
    </w:p>
    <w:p w:rsidR="00000000" w:rsidRPr="00850312" w:rsidP="00850312">
      <w:pPr>
        <w:pStyle w:val="BodyText"/>
      </w:pPr>
    </w:p>
    <w:p w:rsidR="00000000" w:rsidRPr="00850312" w:rsidP="00101A88">
      <w:pPr>
        <w:pStyle w:val="BodyText"/>
      </w:pPr>
      <w:r w:rsidRPr="00850312">
        <w:t>Assessors must satisfy the Standards for Registered Training Organisations requirements for assessors, and:</w:t>
      </w:r>
    </w:p>
    <w:p w:rsidR="00000000" w:rsidRPr="00850312" w:rsidP="00850312">
      <w:pPr>
        <w:pStyle w:val="ListBullet"/>
      </w:pPr>
      <w:r w:rsidRPr="00850312">
        <w:t>be an individual who is currently certified and sanctioned by an industry authorised organisation to teach and assess boat diving.</w:t>
      </w:r>
    </w:p>
    <w:p w:rsidR="00000000" w:rsidRPr="00850312" w:rsidP="00850312">
      <w:pPr>
        <w:pStyle w:val="AllowPageBreak"/>
      </w:pPr>
    </w:p>
    <w:p w:rsidR="00000000" w:rsidRPr="00850312" w:rsidP="00850312">
      <w:pPr>
        <w:pStyle w:val="Heading1"/>
      </w:pPr>
      <w:bookmarkStart w:id="14" w:name="O_1042123"/>
      <w:bookmarkEnd w:id="14"/>
      <w:r w:rsidRPr="00850312">
        <w:t>Links</w:t>
      </w:r>
    </w:p>
    <w:p w:rsidR="00000000" w:rsidRPr="00850312" w:rsidP="00101A88">
      <w:pPr>
        <w:pStyle w:val="BodyText"/>
      </w:pPr>
      <w:r w:rsidRPr="00850312">
        <w:t xml:space="preserve">Companion Volume Implementation Guides - </w:t>
      </w:r>
      <w:r>
        <w:fldChar w:fldCharType="begin"/>
      </w:r>
      <w:r>
        <w:instrText xml:space="preserve"> HYPERLINK "https://vetnet.gov.au/Pages/TrainingDocs.aspx?q=1ca50016-24d2-4161-a044-d3faa200268b" </w:instrText>
      </w:r>
      <w:r>
        <w:fldChar w:fldCharType="separate"/>
      </w:r>
      <w:r w:rsidRPr="00482DFE">
        <w:rPr>
          <w:rStyle w:val="Hyperlink"/>
        </w:rPr>
        <w:t>https://vetnet.gov.au/Pages/TrainingDocs.aspx?q=1ca50016-24d2-4161-a044-d3faa200268b</w:t>
      </w:r>
      <w:r>
        <w:fldChar w:fldCharType="end"/>
      </w:r>
    </w:p>
    <w:p w:rsidR="00000000" w:rsidRPr="00850312" w:rsidP="00850312"/>
    <w:sectPr w:rsidSect="00850312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50312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50312" w:rsidRPr="00101A88" w:rsidP="00101A88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50312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01A88" w:rsidP="00850312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5</w:t>
    </w:r>
    <w:r>
      <w:rPr>
        <w:noProof/>
      </w:rPr>
      <w:fldChar w:fldCharType="end"/>
    </w:r>
  </w:p>
  <w:p w:rsidR="00101A88" w:rsidP="00850312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HumanAbility</w:t>
    </w:r>
    <w:r>
      <w:fldChar w:fldCharType="end"/>
    </w:r>
  </w:p>
  <w:p w:rsidR="00101A88" w:rsidP="00850312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50312" w:rsidP="00850312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101A88">
      <w:t>Approved</w:t>
    </w:r>
    <w:r w:rsidR="00101A88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101A88">
      <w:rPr>
        <w:noProof/>
      </w:rPr>
      <w:t>5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101A88">
      <w:rPr>
        <w:noProof/>
      </w:rPr>
      <w:t>5</w:t>
    </w:r>
    <w:r>
      <w:rPr>
        <w:noProof/>
      </w:rPr>
      <w:fldChar w:fldCharType="end"/>
    </w:r>
  </w:p>
  <w:p w:rsidR="00850312" w:rsidP="00850312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101A88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101A88">
      <w:t>HumanAbility</w:t>
    </w:r>
    <w:r w:rsidR="00101A88">
      <w:fldChar w:fldCharType="end"/>
    </w:r>
  </w:p>
  <w:p w:rsidR="00850312" w:rsidP="00850312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50312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01A88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850312" w:rsidRPr="00101A88" w:rsidP="00101A88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50312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01A88" w:rsidRPr="002D2AF8" w:rsidP="00850312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SISOSCB002 SCUBA dive from boats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101A88" w:rsidP="00850312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50312" w:rsidRPr="002D2AF8" w:rsidP="00850312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101A88">
      <w:t>SISOSCB002 SCUBA dive from boats</w:t>
    </w:r>
    <w:r w:rsidR="00101A88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101A88">
      <w:rPr>
        <w:noProof/>
      </w:rPr>
      <w:t>2 March 2025</w:t>
    </w:r>
    <w:r>
      <w:fldChar w:fldCharType="end"/>
    </w:r>
  </w:p>
  <w:p w:rsidR="00850312" w:rsidP="00850312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E272B7FA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8F9838F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CFC654DC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5"/>
  </w:num>
  <w:num w:numId="4">
    <w:abstractNumId w:val="4"/>
  </w:num>
  <w:num w:numId="5">
    <w:abstractNumId w:val="3"/>
  </w:num>
  <w:num w:numId="6">
    <w:abstractNumId w:val="2"/>
  </w:num>
  <w:num w:numId="7">
    <w:abstractNumId w:val="1"/>
  </w:num>
  <w:num w:numId="8">
    <w:abstractNumId w:val="0"/>
  </w:num>
  <w:num w:numId="9">
    <w:abstractNumId w:val="14"/>
  </w:num>
  <w:num w:numId="10">
    <w:abstractNumId w:val="11"/>
  </w:num>
  <w:num w:numId="11">
    <w:abstractNumId w:val="15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13"/>
  </w:num>
  <w:num w:numId="17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 w:unhideWhenUsed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 w:unhideWhenUsed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50312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850312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850312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850312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850312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850312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850312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850312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850312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850312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850312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850312"/>
  </w:style>
  <w:style w:type="character" w:customStyle="1" w:styleId="Heading1Char">
    <w:name w:val="Heading 1 Char"/>
    <w:basedOn w:val="DefaultParagraphFont"/>
    <w:link w:val="Heading1"/>
    <w:rsid w:val="00850312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850312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850312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850312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850312"/>
    <w:pPr>
      <w:numPr>
        <w:numId w:val="13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850312"/>
    <w:rPr>
      <w:b/>
      <w:spacing w:val="0"/>
    </w:rPr>
  </w:style>
  <w:style w:type="paragraph" w:styleId="ListBullet2">
    <w:name w:val="List Bullet 2"/>
    <w:basedOn w:val="List2"/>
    <w:rsid w:val="00850312"/>
    <w:pPr>
      <w:numPr>
        <w:numId w:val="14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850312"/>
    <w:rPr>
      <w:i/>
    </w:rPr>
  </w:style>
  <w:style w:type="paragraph" w:customStyle="1" w:styleId="SuperHeading">
    <w:name w:val="SuperHeading"/>
    <w:basedOn w:val="Normal"/>
    <w:rsid w:val="00850312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850312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2">
    <w:name w:val="List 2"/>
    <w:basedOn w:val="BodyText"/>
    <w:rsid w:val="00850312"/>
    <w:pPr>
      <w:tabs>
        <w:tab w:val="left" w:pos="680"/>
      </w:tabs>
      <w:spacing w:before="60" w:after="60"/>
      <w:ind w:left="680" w:hanging="340"/>
    </w:pPr>
  </w:style>
  <w:style w:type="paragraph" w:styleId="ListBullet3">
    <w:name w:val="List Bullet 3"/>
    <w:basedOn w:val="List3"/>
    <w:rsid w:val="00850312"/>
    <w:pPr>
      <w:numPr>
        <w:numId w:val="3"/>
      </w:numPr>
      <w:tabs>
        <w:tab w:val="clear" w:pos="1021"/>
      </w:tabs>
      <w:ind w:left="1037" w:hanging="357"/>
    </w:pPr>
  </w:style>
  <w:style w:type="character" w:customStyle="1" w:styleId="Heading2Char">
    <w:name w:val="Heading 2 Char"/>
    <w:basedOn w:val="DefaultParagraphFont"/>
    <w:link w:val="Heading2"/>
    <w:rsid w:val="00850312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850312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850312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85031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85031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85031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85031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850312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850312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850312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850312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850312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850312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850312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850312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850312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850312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850312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850312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850312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850312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850312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850312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850312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850312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850312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850312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850312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850312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850312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850312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850312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850312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850312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850312"/>
  </w:style>
  <w:style w:type="paragraph" w:styleId="TableofFigures">
    <w:name w:val="table of figures"/>
    <w:basedOn w:val="Normal"/>
    <w:next w:val="Normal"/>
    <w:semiHidden/>
    <w:rsid w:val="00850312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850312"/>
    <w:pPr>
      <w:numPr>
        <w:numId w:val="16"/>
      </w:numPr>
      <w:tabs>
        <w:tab w:val="clear" w:pos="340"/>
      </w:tabs>
    </w:pPr>
  </w:style>
  <w:style w:type="character" w:customStyle="1" w:styleId="WingdingSymbols">
    <w:name w:val="Wingding Symbols"/>
    <w:rsid w:val="00850312"/>
    <w:rPr>
      <w:rFonts w:ascii="Wingdings" w:hAnsi="Wingdings"/>
    </w:rPr>
  </w:style>
  <w:style w:type="paragraph" w:customStyle="1" w:styleId="TableHeading">
    <w:name w:val="Table Heading"/>
    <w:basedOn w:val="HeadingBase"/>
    <w:rsid w:val="00850312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850312"/>
    <w:rPr>
      <w:color w:val="0033CC"/>
      <w:u w:val="none"/>
    </w:rPr>
  </w:style>
  <w:style w:type="paragraph" w:customStyle="1" w:styleId="BodyTextRight">
    <w:name w:val="Body Text Right"/>
    <w:basedOn w:val="BodyText"/>
    <w:rsid w:val="00850312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850312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850312"/>
    <w:pPr>
      <w:numPr>
        <w:numId w:val="11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850312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850312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850312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850312"/>
    <w:rPr>
      <w:sz w:val="32"/>
    </w:rPr>
  </w:style>
  <w:style w:type="paragraph" w:customStyle="1" w:styleId="HeadingProcedure">
    <w:name w:val="Heading Procedure"/>
    <w:basedOn w:val="HeadingBase"/>
    <w:next w:val="Normal"/>
    <w:rsid w:val="00850312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850312"/>
    <w:pPr>
      <w:spacing w:before="60" w:after="60"/>
    </w:pPr>
  </w:style>
  <w:style w:type="paragraph" w:styleId="ListContinue">
    <w:name w:val="List Continue"/>
    <w:basedOn w:val="List"/>
    <w:rsid w:val="00850312"/>
    <w:pPr>
      <w:ind w:firstLine="0"/>
    </w:pPr>
  </w:style>
  <w:style w:type="paragraph" w:customStyle="1" w:styleId="ListNote">
    <w:name w:val="List Note"/>
    <w:basedOn w:val="List"/>
    <w:rsid w:val="00850312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850312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850312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850312"/>
    <w:rPr>
      <w:rFonts w:ascii="Courier New" w:hAnsi="Courier New"/>
    </w:rPr>
  </w:style>
  <w:style w:type="paragraph" w:customStyle="1" w:styleId="NoteBullet">
    <w:name w:val="Note Bullet"/>
    <w:basedOn w:val="Note"/>
    <w:rsid w:val="00850312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850312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850312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850312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850312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850312"/>
    <w:rPr>
      <w:sz w:val="20"/>
    </w:rPr>
  </w:style>
  <w:style w:type="character" w:customStyle="1" w:styleId="PlainTextChar">
    <w:name w:val="Plain Text Char"/>
    <w:basedOn w:val="DefaultParagraphFont"/>
    <w:link w:val="PlainText"/>
    <w:rsid w:val="00850312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850312"/>
    <w:rPr>
      <w:b/>
      <w:smallCaps/>
    </w:rPr>
  </w:style>
  <w:style w:type="paragraph" w:customStyle="1" w:styleId="TableListNumber">
    <w:name w:val="Table List Number"/>
    <w:basedOn w:val="ListNumber"/>
    <w:rsid w:val="00850312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850312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850312"/>
    <w:pPr>
      <w:numPr>
        <w:numId w:val="10"/>
      </w:numPr>
    </w:pPr>
  </w:style>
  <w:style w:type="paragraph" w:customStyle="1" w:styleId="ListAlpha2">
    <w:name w:val="List Alpha 2"/>
    <w:basedOn w:val="List2"/>
    <w:rsid w:val="00850312"/>
    <w:pPr>
      <w:numPr>
        <w:numId w:val="9"/>
      </w:numPr>
    </w:pPr>
  </w:style>
  <w:style w:type="paragraph" w:styleId="List3">
    <w:name w:val="List 3"/>
    <w:basedOn w:val="BodyText"/>
    <w:rsid w:val="00850312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850312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850312"/>
    <w:pPr>
      <w:tabs>
        <w:tab w:val="left" w:pos="1701"/>
      </w:tabs>
      <w:spacing w:before="60" w:after="60"/>
      <w:ind w:left="1701" w:hanging="340"/>
    </w:pPr>
  </w:style>
  <w:style w:type="paragraph" w:styleId="ListBullet4">
    <w:name w:val="List Bullet 4"/>
    <w:basedOn w:val="List4"/>
    <w:rsid w:val="00850312"/>
    <w:pPr>
      <w:numPr>
        <w:numId w:val="4"/>
      </w:numPr>
      <w:tabs>
        <w:tab w:val="clear" w:pos="1361"/>
      </w:tabs>
    </w:pPr>
  </w:style>
  <w:style w:type="paragraph" w:styleId="ListBullet5">
    <w:name w:val="List Bullet 5"/>
    <w:basedOn w:val="List5"/>
    <w:rsid w:val="00850312"/>
    <w:pPr>
      <w:numPr>
        <w:numId w:val="5"/>
      </w:numPr>
    </w:pPr>
  </w:style>
  <w:style w:type="paragraph" w:styleId="ListContinue2">
    <w:name w:val="List Continue 2"/>
    <w:basedOn w:val="List2"/>
    <w:rsid w:val="00850312"/>
    <w:pPr>
      <w:ind w:firstLine="0"/>
    </w:pPr>
  </w:style>
  <w:style w:type="paragraph" w:styleId="ListContinue3">
    <w:name w:val="List Continue 3"/>
    <w:basedOn w:val="List3"/>
    <w:rsid w:val="00850312"/>
    <w:pPr>
      <w:ind w:left="1021" w:firstLine="0"/>
    </w:pPr>
  </w:style>
  <w:style w:type="paragraph" w:styleId="ListContinue4">
    <w:name w:val="List Continue 4"/>
    <w:basedOn w:val="List4"/>
    <w:rsid w:val="00850312"/>
    <w:pPr>
      <w:ind w:firstLine="0"/>
    </w:pPr>
  </w:style>
  <w:style w:type="paragraph" w:styleId="ListContinue5">
    <w:name w:val="List Continue 5"/>
    <w:basedOn w:val="List5"/>
    <w:rsid w:val="00850312"/>
    <w:pPr>
      <w:ind w:firstLine="0"/>
    </w:pPr>
  </w:style>
  <w:style w:type="paragraph" w:styleId="ListNumber3">
    <w:name w:val="List Number 3"/>
    <w:basedOn w:val="List3"/>
    <w:rsid w:val="00850312"/>
    <w:pPr>
      <w:numPr>
        <w:numId w:val="6"/>
      </w:numPr>
    </w:pPr>
  </w:style>
  <w:style w:type="paragraph" w:styleId="ListNumber4">
    <w:name w:val="List Number 4"/>
    <w:basedOn w:val="List4"/>
    <w:rsid w:val="00850312"/>
    <w:pPr>
      <w:numPr>
        <w:numId w:val="7"/>
      </w:numPr>
    </w:pPr>
  </w:style>
  <w:style w:type="paragraph" w:styleId="ListNumber5">
    <w:name w:val="List Number 5"/>
    <w:basedOn w:val="List5"/>
    <w:rsid w:val="00850312"/>
    <w:pPr>
      <w:numPr>
        <w:numId w:val="8"/>
      </w:numPr>
    </w:pPr>
  </w:style>
  <w:style w:type="paragraph" w:styleId="BlockText">
    <w:name w:val="Block Text"/>
    <w:basedOn w:val="Normal"/>
    <w:rsid w:val="00850312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850312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850312"/>
    <w:rPr>
      <w:sz w:val="16"/>
      <w:vertAlign w:val="superscript"/>
    </w:rPr>
  </w:style>
  <w:style w:type="character" w:customStyle="1" w:styleId="Symbols">
    <w:name w:val="Symbols"/>
    <w:basedOn w:val="DefaultParagraphFont"/>
    <w:rsid w:val="00850312"/>
    <w:rPr>
      <w:rFonts w:ascii="Symbol" w:hAnsi="Symbol"/>
    </w:rPr>
  </w:style>
  <w:style w:type="character" w:customStyle="1" w:styleId="MenuOptions">
    <w:name w:val="Menu Options"/>
    <w:basedOn w:val="DefaultParagraphFont"/>
    <w:rsid w:val="00850312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850312"/>
    <w:rPr>
      <w:b/>
    </w:rPr>
  </w:style>
  <w:style w:type="character" w:customStyle="1" w:styleId="Underlined">
    <w:name w:val="Underlined"/>
    <w:basedOn w:val="DefaultParagraphFont"/>
    <w:rsid w:val="00850312"/>
    <w:rPr>
      <w:u w:val="single"/>
    </w:rPr>
  </w:style>
  <w:style w:type="paragraph" w:customStyle="1" w:styleId="TableBodyTextRight">
    <w:name w:val="Table Body Text Right"/>
    <w:basedOn w:val="TableBodyText"/>
    <w:rsid w:val="00850312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850312"/>
    <w:rPr>
      <w:sz w:val="18"/>
    </w:rPr>
  </w:style>
  <w:style w:type="paragraph" w:customStyle="1" w:styleId="BodySmallRight">
    <w:name w:val="Body Small Right"/>
    <w:basedOn w:val="BodyTextRight"/>
    <w:rsid w:val="00850312"/>
    <w:rPr>
      <w:sz w:val="18"/>
      <w:szCs w:val="18"/>
    </w:rPr>
  </w:style>
  <w:style w:type="paragraph" w:customStyle="1" w:styleId="MarginEdition">
    <w:name w:val="Margin Edition"/>
    <w:basedOn w:val="MarginNote"/>
    <w:rsid w:val="00850312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850312"/>
    <w:rPr>
      <w:sz w:val="2"/>
      <w:szCs w:val="2"/>
    </w:rPr>
  </w:style>
  <w:style w:type="character" w:customStyle="1" w:styleId="Small">
    <w:name w:val="Small"/>
    <w:basedOn w:val="DefaultParagraphFont"/>
    <w:rsid w:val="00850312"/>
    <w:rPr>
      <w:sz w:val="16"/>
    </w:rPr>
  </w:style>
  <w:style w:type="paragraph" w:customStyle="1" w:styleId="WideTable">
    <w:name w:val="Wide Table"/>
    <w:basedOn w:val="Normal"/>
    <w:rsid w:val="00850312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850312"/>
  </w:style>
  <w:style w:type="paragraph" w:styleId="Quote">
    <w:name w:val="Quote"/>
    <w:basedOn w:val="Heading1"/>
    <w:link w:val="QuoteChar"/>
    <w:qFormat/>
    <w:rsid w:val="00850312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850312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850312"/>
    <w:pPr>
      <w:pageBreakBefore/>
    </w:pPr>
  </w:style>
  <w:style w:type="paragraph" w:customStyle="1" w:styleId="Border">
    <w:name w:val="Border"/>
    <w:basedOn w:val="Normal"/>
    <w:qFormat/>
    <w:rsid w:val="00850312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850312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50312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50312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850312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850312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850312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850312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850312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850312"/>
    <w:rPr>
      <w:u w:val="single"/>
    </w:rPr>
  </w:style>
  <w:style w:type="character" w:customStyle="1" w:styleId="BoldandItalics">
    <w:name w:val="Bold and Italics"/>
    <w:qFormat/>
    <w:rsid w:val="00850312"/>
    <w:rPr>
      <w:b/>
      <w:i/>
      <w:u w:val="none"/>
    </w:rPr>
  </w:style>
  <w:style w:type="paragraph" w:styleId="BalloonText">
    <w:name w:val="Balloon Text"/>
    <w:basedOn w:val="Normal"/>
    <w:link w:val="BalloonTextChar"/>
    <w:rsid w:val="0085031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850312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850312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850312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850312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850312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850312"/>
    <w:pPr>
      <w:spacing w:before="0" w:after="0"/>
    </w:pPr>
  </w:style>
  <w:style w:type="paragraph" w:customStyle="1" w:styleId="BodyTextBold">
    <w:name w:val="Body Text Bold"/>
    <w:basedOn w:val="BodyText"/>
    <w:qFormat/>
    <w:rsid w:val="00850312"/>
    <w:rPr>
      <w:b/>
    </w:rPr>
  </w:style>
  <w:style w:type="character" w:styleId="Hyperlink">
    <w:name w:val="Hyperlink"/>
    <w:basedOn w:val="DefaultParagraphFont"/>
    <w:uiPriority w:val="99"/>
    <w:unhideWhenUsed/>
    <w:rsid w:val="00101A88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1253</Words>
  <Characters>7307</Characters>
  <Application>Microsoft Office Word</Application>
  <DocSecurity>0</DocSecurity>
  <Lines>228</Lines>
  <Paragraphs>178</Paragraphs>
  <ScaleCrop>false</ScaleCrop>
  <Company>Author-it Software Corporation Ltd.</Company>
  <LinksUpToDate>false</LinksUpToDate>
  <CharactersWithSpaces>8382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SISOSCB002 SCUBA dive from boats</dc:title>
  <dc:subject>Approved</dc:subject>
  <dc:creator>HumanAbility</dc:creator>
  <cp:keywords>Release: 1</cp:keywords>
  <dc:description>Review Date: 12 April 2008</dc:description>
  <cp:lastModifiedBy>HSD_TPCMSd.prod</cp:lastModifiedBy>
  <cp:revision>3</cp:revision>
  <dcterms:created xsi:type="dcterms:W3CDTF">2025-03-01T13:14:00Z</dcterms:created>
  <dcterms:modified xsi:type="dcterms:W3CDTF">2025-03-01T13:14:00Z</dcterms:modified>
</cp:coreProperties>
</file>