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8BA" w:rsidP="00757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SISORSC003 Perform complex vertical rescues</w:t>
      </w:r>
      <w:r>
        <w:fldChar w:fldCharType="end"/>
      </w:r>
    </w:p>
    <w:p w:rsidR="007578BA" w:rsidP="007578BA">
      <w:pPr>
        <w:pStyle w:val="Version"/>
        <w:sectPr w:rsidSect="00DA2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61D" w:rsidP="00DA261D">
      <w:pPr>
        <w:pStyle w:val="SuperHeading"/>
      </w:pPr>
      <w:r w:rsidRPr="00DA261D">
        <w:t>SISORSC003 Perform complex vertical rescues</w:t>
      </w:r>
    </w:p>
    <w:p w:rsidR="00000000" w:rsidRPr="00DA261D" w:rsidP="00DA261D">
      <w:pPr>
        <w:pStyle w:val="Heading1"/>
      </w:pPr>
      <w:bookmarkStart w:id="1" w:name="O_1041879"/>
      <w:bookmarkEnd w:id="1"/>
      <w:r w:rsidRPr="00DA261D">
        <w:t>Modification History</w:t>
      </w:r>
    </w:p>
    <w:p w:rsidR="00000000" w:rsidRPr="00DA261D" w:rsidP="007578BA">
      <w:pPr>
        <w:pStyle w:val="BodyText"/>
      </w:pPr>
      <w:r w:rsidRPr="00DA261D">
        <w:t>Not applicable.</w:t>
      </w:r>
    </w:p>
    <w:p w:rsidR="00000000" w:rsidRPr="00DA261D" w:rsidP="00DA261D">
      <w:pPr>
        <w:pStyle w:val="Heading1"/>
      </w:pPr>
      <w:bookmarkStart w:id="2" w:name="O_1041880"/>
      <w:bookmarkEnd w:id="2"/>
      <w:r w:rsidRPr="00DA261D">
        <w:t>Application</w:t>
      </w:r>
    </w:p>
    <w:p w:rsidR="00000000" w:rsidRPr="00DA261D" w:rsidP="007578BA">
      <w:pPr>
        <w:pStyle w:val="BodyText"/>
      </w:pPr>
      <w:r w:rsidRPr="00DA261D">
        <w:t>This unit describes the performance outcomes, skills and knowledge required to establish ropes and belays for rescue rope systems, and to use rope rescue techniques and mechanical</w:t>
      </w:r>
      <w:r w:rsidRPr="00DA261D">
        <w:t xml:space="preserve"> advantage systems to rescue self and others during single and multi pitch activities. Complex situations may involve bad or extreme weather, unconscious persons, numerous environmental hazards or a combination of many factors.</w:t>
      </w:r>
    </w:p>
    <w:p w:rsidR="00000000" w:rsidRPr="00DA261D" w:rsidP="007578BA">
      <w:pPr>
        <w:pStyle w:val="BodyText"/>
      </w:pPr>
      <w:r w:rsidRPr="00DA261D">
        <w:t xml:space="preserve">Complex rope rescue skills </w:t>
      </w:r>
      <w:r w:rsidRPr="00DA261D">
        <w:t xml:space="preserve">are required in a range of activity contexts which can include abseiling, climbing, canyoning and caving. </w:t>
      </w:r>
    </w:p>
    <w:p w:rsidR="00000000" w:rsidRPr="00DA261D" w:rsidP="007578BA">
      <w:pPr>
        <w:pStyle w:val="BodyText"/>
      </w:pPr>
      <w:r w:rsidRPr="00DA261D">
        <w:t>It applies to senior leaders, guides or instructors, and others who use discretion and judgement to manage significant problems and emergencies when</w:t>
      </w:r>
      <w:r w:rsidRPr="00DA261D">
        <w:t xml:space="preserve"> they arise.</w:t>
      </w:r>
    </w:p>
    <w:p w:rsidR="00000000" w:rsidRPr="00DA261D" w:rsidP="007578BA">
      <w:pPr>
        <w:pStyle w:val="BodyText"/>
      </w:pPr>
      <w:r w:rsidRPr="00DA261D">
        <w:t>This unit applies to any type of organisation that delivers outdoor recreation activities including commercial, not-for-profit and government organisations.</w:t>
      </w:r>
    </w:p>
    <w:p w:rsidR="007578BA" w:rsidP="007578BA">
      <w:pPr>
        <w:pStyle w:val="BodyText"/>
      </w:pPr>
      <w:r w:rsidRPr="00DA261D">
        <w:t xml:space="preserve">No occupational licensing, certification or specific legislative requirements apply </w:t>
      </w:r>
      <w:r w:rsidRPr="00DA261D">
        <w:t>to this unit at the time of publication.</w:t>
      </w:r>
    </w:p>
    <w:p w:rsidR="00000000" w:rsidRPr="00DA261D" w:rsidP="00DA261D">
      <w:pPr>
        <w:pStyle w:val="Heading1"/>
      </w:pPr>
      <w:bookmarkStart w:id="3" w:name="O_1041881"/>
      <w:bookmarkEnd w:id="3"/>
      <w:r w:rsidRPr="00DA261D">
        <w:t>Pre-requisite Unit</w:t>
      </w:r>
    </w:p>
    <w:p w:rsidR="00000000" w:rsidRPr="00DA261D" w:rsidP="007578BA">
      <w:pPr>
        <w:pStyle w:val="BodyText"/>
      </w:pPr>
      <w:r w:rsidRPr="00DA261D">
        <w:t xml:space="preserve">Nil </w:t>
      </w:r>
    </w:p>
    <w:p w:rsidR="00000000" w:rsidRPr="00DA261D" w:rsidP="00DA261D">
      <w:pPr>
        <w:pStyle w:val="Heading1"/>
      </w:pPr>
      <w:bookmarkStart w:id="4" w:name="O_1041882"/>
      <w:bookmarkEnd w:id="4"/>
      <w:r w:rsidRPr="00DA261D">
        <w:t>Competency Field</w:t>
      </w:r>
    </w:p>
    <w:p w:rsidR="00000000" w:rsidRPr="00DA261D" w:rsidP="007578BA">
      <w:pPr>
        <w:pStyle w:val="BodyText"/>
      </w:pPr>
      <w:r w:rsidRPr="00DA261D">
        <w:t>Rescue Operations</w:t>
      </w:r>
    </w:p>
    <w:p w:rsidR="00000000" w:rsidRPr="00DA261D" w:rsidP="00DA261D">
      <w:pPr>
        <w:pStyle w:val="Heading1"/>
      </w:pPr>
      <w:bookmarkStart w:id="5" w:name="O_1041883"/>
      <w:bookmarkEnd w:id="5"/>
      <w:r w:rsidRPr="00DA261D">
        <w:t>Unit Sector</w:t>
      </w:r>
    </w:p>
    <w:p w:rsidR="00000000" w:rsidRPr="00DA261D" w:rsidP="007578BA">
      <w:pPr>
        <w:pStyle w:val="BodyText"/>
      </w:pPr>
      <w:r w:rsidRPr="00DA261D">
        <w:t>Outdoor Recreation</w:t>
      </w:r>
    </w:p>
    <w:p w:rsidR="00000000" w:rsidRPr="00DA261D" w:rsidP="00DA261D">
      <w:pPr>
        <w:pStyle w:val="Heading1"/>
      </w:pPr>
      <w:bookmarkStart w:id="6" w:name="O_1041884"/>
      <w:bookmarkEnd w:id="6"/>
      <w:r w:rsidRPr="00DA26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BodyText"/>
            </w:pPr>
            <w:r w:rsidRPr="00DA261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rPr>
                <w:rStyle w:val="SpecialBold"/>
              </w:rPr>
              <w:t>PERFO</w:t>
            </w:r>
            <w:r w:rsidRPr="00DA261D">
              <w:rPr>
                <w:rStyle w:val="SpecialBold"/>
              </w:rPr>
              <w:t>RMANCE</w:t>
            </w:r>
            <w:r w:rsidRPr="00DA261D">
              <w:t xml:space="preserve"> </w:t>
            </w:r>
            <w:r w:rsidRPr="00DA261D">
              <w:rPr>
                <w:rStyle w:val="SpecialBold"/>
              </w:rPr>
              <w:t>CRITERIA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BodyText"/>
            </w:pPr>
            <w:r w:rsidRPr="00DA261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List"/>
              <w:rPr>
                <w:lang w:val="en-NZ"/>
              </w:rPr>
            </w:pPr>
            <w:r w:rsidRPr="00DA261D">
              <w:t>1.</w:t>
            </w:r>
            <w:r w:rsidRPr="00DA261D">
              <w:tab/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List2"/>
            </w:pPr>
            <w:r w:rsidRPr="00DA261D">
              <w:t>1.1.</w:t>
            </w:r>
            <w:r w:rsidRPr="00DA261D">
              <w:tab/>
            </w:r>
            <w:r w:rsidRPr="00DA261D">
              <w:t>Assess situation, identify hazards promptly, assess risks and manage to avoid injury to self and others.</w:t>
            </w:r>
          </w:p>
          <w:p w:rsidR="00000000" w:rsidRPr="00DA261D" w:rsidP="00DA261D">
            <w:pPr>
              <w:pStyle w:val="List2"/>
            </w:pPr>
            <w:r w:rsidRPr="00DA261D">
              <w:t>1.2.</w:t>
            </w:r>
            <w:r w:rsidRPr="00DA261D">
              <w:tab/>
              <w:t>Determine appropriate rescue methods and techniques for situation, according to degree of urgency and condition of persons in need of rescue.</w:t>
            </w:r>
          </w:p>
          <w:p w:rsidR="00000000" w:rsidRPr="00DA261D" w:rsidP="00DA261D">
            <w:pPr>
              <w:pStyle w:val="List2"/>
            </w:pPr>
            <w:r w:rsidRPr="00DA261D">
              <w:t>1.3.</w:t>
            </w:r>
            <w:r w:rsidRPr="00DA261D">
              <w:tab/>
              <w:t>Select rescue equipment according to requirements.</w:t>
            </w:r>
          </w:p>
          <w:p w:rsidR="00000000" w:rsidRPr="00DA261D" w:rsidP="00DA261D">
            <w:pPr>
              <w:pStyle w:val="List2"/>
            </w:pPr>
            <w:r w:rsidRPr="00DA261D">
              <w:t>1.4.</w:t>
            </w:r>
            <w:r w:rsidRPr="00DA261D">
              <w:tab/>
              <w:t>Determine roles and responsibilities of others, complete a briefing and provide clear and concise instructions throughout rescue.</w:t>
            </w:r>
          </w:p>
          <w:p w:rsidR="00000000" w:rsidP="00DA261D">
            <w:pPr>
              <w:pStyle w:val="List2"/>
              <w:rPr>
                <w:lang w:val="en-NZ"/>
              </w:rPr>
            </w:pPr>
            <w:r w:rsidRPr="00DA261D">
              <w:t>1.5.</w:t>
            </w:r>
            <w:r w:rsidRPr="00DA261D">
              <w:tab/>
              <w:t>Implement rescue operations according to organisational policies</w:t>
            </w:r>
            <w:r w:rsidRPr="00DA261D">
              <w:t xml:space="preserve"> and procedures for emergency response.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List"/>
              <w:rPr>
                <w:lang w:val="en-NZ"/>
              </w:rPr>
            </w:pPr>
            <w:r w:rsidRPr="00DA261D">
              <w:t>2.</w:t>
            </w:r>
            <w:r w:rsidRPr="00DA261D">
              <w:tab/>
              <w:t>Establish systems for complex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List2"/>
            </w:pPr>
            <w:r w:rsidRPr="00DA261D">
              <w:t>2.1.</w:t>
            </w:r>
            <w:r w:rsidRPr="00DA261D">
              <w:tab/>
              <w:t>Determine need for use of mechanical advantage systems, identify and establish type appropriate for rescue situation.</w:t>
            </w:r>
          </w:p>
          <w:p w:rsidR="00000000" w:rsidRPr="00DA261D" w:rsidP="00DA261D">
            <w:pPr>
              <w:pStyle w:val="List2"/>
            </w:pPr>
            <w:r w:rsidRPr="00DA261D">
              <w:t>2.2.</w:t>
            </w:r>
            <w:r w:rsidRPr="00DA261D">
              <w:tab/>
            </w:r>
            <w:r w:rsidRPr="00DA261D">
              <w:t>Select and rig or establish multiple anchors, ensuring equalisation and minimise potential for shock loading.</w:t>
            </w:r>
          </w:p>
          <w:p w:rsidR="00000000" w:rsidRPr="00DA261D" w:rsidP="00DA261D">
            <w:pPr>
              <w:pStyle w:val="List2"/>
            </w:pPr>
            <w:r w:rsidRPr="00DA261D">
              <w:t>2.3.</w:t>
            </w:r>
            <w:r w:rsidRPr="00DA261D">
              <w:tab/>
              <w:t>Promptly establish rescue systems required to raise and lower persons for complex situations.</w:t>
            </w:r>
          </w:p>
          <w:p w:rsidR="00000000" w:rsidRPr="00DA261D" w:rsidP="00DA261D">
            <w:pPr>
              <w:pStyle w:val="List2"/>
            </w:pPr>
            <w:r w:rsidRPr="00DA261D">
              <w:t>2.4.</w:t>
            </w:r>
            <w:r w:rsidRPr="00DA261D">
              <w:tab/>
              <w:t>Rig rescue ropes to minimise effects of ro</w:t>
            </w:r>
            <w:r w:rsidRPr="00DA261D">
              <w:t>pe stretch and rub points and for efficient ascent and descent during rescue.</w:t>
            </w:r>
          </w:p>
          <w:p w:rsidR="00000000" w:rsidRPr="00DA261D" w:rsidP="00DA261D">
            <w:pPr>
              <w:pStyle w:val="List2"/>
            </w:pPr>
            <w:r w:rsidRPr="00DA261D">
              <w:t>2.5.</w:t>
            </w:r>
            <w:r w:rsidRPr="00DA261D">
              <w:tab/>
              <w:t>Establish belays suitable for rescue circumstance and to ensure personal safety during rescues.</w:t>
            </w:r>
          </w:p>
          <w:p w:rsidR="00000000" w:rsidP="00DA261D">
            <w:pPr>
              <w:pStyle w:val="List2"/>
              <w:rPr>
                <w:lang w:val="en-NZ"/>
              </w:rPr>
            </w:pPr>
            <w:r w:rsidRPr="00DA261D">
              <w:t>2.6.</w:t>
            </w:r>
            <w:r w:rsidRPr="00DA261D">
              <w:tab/>
              <w:t xml:space="preserve">Verify manufacturers’ recommendations, equipment limitations and safety </w:t>
            </w:r>
            <w:r w:rsidRPr="00DA261D">
              <w:t>margins, and rig equipment accordingly.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List"/>
              <w:rPr>
                <w:lang w:val="en-NZ"/>
              </w:rPr>
            </w:pPr>
            <w:r w:rsidRPr="00DA261D">
              <w:t>3.</w:t>
            </w:r>
            <w:r w:rsidRPr="00DA261D">
              <w:tab/>
              <w:t>Conduct complex rescue of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List2"/>
            </w:pPr>
            <w:r w:rsidRPr="00DA261D">
              <w:t>3.1.</w:t>
            </w:r>
            <w:r w:rsidRPr="00DA261D">
              <w:tab/>
              <w:t>Identify situations requiring approach from above or below and implement suitable approach procedures.</w:t>
            </w:r>
          </w:p>
          <w:p w:rsidR="00000000" w:rsidRPr="00DA261D" w:rsidP="00DA261D">
            <w:pPr>
              <w:pStyle w:val="List2"/>
            </w:pPr>
            <w:r w:rsidRPr="00DA261D">
              <w:t>3.2.</w:t>
            </w:r>
            <w:r w:rsidRPr="00DA261D">
              <w:tab/>
              <w:t>Establish communication with rescuee and provide clear and concis</w:t>
            </w:r>
            <w:r w:rsidRPr="00DA261D">
              <w:t>e instructions and information throughout the rescue.</w:t>
            </w:r>
          </w:p>
          <w:p w:rsidR="00000000" w:rsidRPr="00DA261D" w:rsidP="00DA261D">
            <w:pPr>
              <w:pStyle w:val="List2"/>
            </w:pPr>
            <w:r w:rsidRPr="00DA261D">
              <w:t>3.3.</w:t>
            </w:r>
            <w:r w:rsidRPr="00DA261D">
              <w:tab/>
              <w:t>Operate rescue system to raise and lower persons on single and multi pitches.</w:t>
            </w:r>
          </w:p>
          <w:p w:rsidR="00000000" w:rsidRPr="00DA261D" w:rsidP="00DA261D">
            <w:pPr>
              <w:pStyle w:val="List2"/>
            </w:pPr>
            <w:r w:rsidRPr="00DA261D">
              <w:t>3.4.</w:t>
            </w:r>
            <w:r w:rsidRPr="00DA261D">
              <w:tab/>
              <w:t>Safely and efficiently escape a loaded belay system and transfer from belay device to direct connection to anchor.</w:t>
            </w:r>
          </w:p>
          <w:p w:rsidR="00000000" w:rsidP="00DA261D">
            <w:pPr>
              <w:pStyle w:val="List2"/>
              <w:rPr>
                <w:lang w:val="en-NZ"/>
              </w:rPr>
            </w:pPr>
            <w:r w:rsidRPr="00DA261D">
              <w:t>3.5.</w:t>
            </w:r>
            <w:r w:rsidRPr="00DA261D">
              <w:tab/>
              <w:t>Maintain safety of self, others and rescuee throughout rescue operations.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List"/>
              <w:rPr>
                <w:lang w:val="en-NZ"/>
              </w:rPr>
            </w:pPr>
            <w:r w:rsidRPr="00DA261D">
              <w:t>4.</w:t>
            </w:r>
            <w:r w:rsidRPr="00DA261D">
              <w:tab/>
              <w:t xml:space="preserve">Complete complex self </w:t>
            </w:r>
            <w:r w:rsidRPr="00DA261D">
              <w:t>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List2"/>
            </w:pPr>
            <w:r w:rsidRPr="00DA261D">
              <w:t>4.1.</w:t>
            </w:r>
            <w:r w:rsidRPr="00DA261D">
              <w:tab/>
              <w:t xml:space="preserve">Determine need for self rescue, assess complexities of </w:t>
            </w:r>
            <w:r w:rsidRPr="00DA261D">
              <w:t>situation and identify suitable techniques to resolve.</w:t>
            </w:r>
          </w:p>
          <w:p w:rsidR="00000000" w:rsidRPr="00DA261D" w:rsidP="00DA261D">
            <w:pPr>
              <w:pStyle w:val="List2"/>
            </w:pPr>
            <w:r w:rsidRPr="00DA261D">
              <w:t>4.2.</w:t>
            </w:r>
            <w:r w:rsidRPr="00DA261D">
              <w:tab/>
              <w:t>Anticipate hazards an</w:t>
            </w:r>
            <w:r w:rsidRPr="00DA261D">
              <w:t>d utilise techniques to approach, avoid or negotiate throughout complex self rescues.</w:t>
            </w:r>
          </w:p>
          <w:p w:rsidR="00000000" w:rsidRPr="00DA261D" w:rsidP="00DA261D">
            <w:pPr>
              <w:pStyle w:val="List2"/>
            </w:pPr>
            <w:r w:rsidRPr="00DA261D">
              <w:t>4.3.</w:t>
            </w:r>
            <w:r w:rsidRPr="00DA261D">
              <w:tab/>
              <w:t>Implement extrication techniques to release from compromised situation.</w:t>
            </w:r>
          </w:p>
          <w:p w:rsidR="00000000" w:rsidP="00DA261D">
            <w:pPr>
              <w:pStyle w:val="List2"/>
              <w:rPr>
                <w:lang w:val="en-NZ"/>
              </w:rPr>
            </w:pPr>
            <w:r w:rsidRPr="00DA261D">
              <w:t>4.4.</w:t>
            </w:r>
            <w:r w:rsidRPr="00DA261D">
              <w:tab/>
              <w:t>Maintain personal safety throughout rescue operations.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List"/>
              <w:rPr>
                <w:lang w:val="en-NZ"/>
              </w:rPr>
            </w:pPr>
            <w:r w:rsidRPr="00DA261D">
              <w:t>5.</w:t>
            </w:r>
            <w:r w:rsidRPr="00DA261D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List2"/>
            </w:pPr>
            <w:r w:rsidRPr="00DA261D">
              <w:t>5.1.</w:t>
            </w:r>
            <w:r w:rsidRPr="00DA261D">
              <w:tab/>
              <w:t>Participate in incident management debrief and identify future response improvements.</w:t>
            </w:r>
          </w:p>
          <w:p w:rsidR="00000000" w:rsidRPr="00DA261D" w:rsidP="00DA261D">
            <w:pPr>
              <w:pStyle w:val="List2"/>
            </w:pPr>
            <w:r w:rsidRPr="00DA261D">
              <w:t>5.2.</w:t>
            </w:r>
            <w:r w:rsidRPr="00DA261D">
              <w:tab/>
              <w:t>Complete required incident reports according to organisational procedures.</w:t>
            </w:r>
          </w:p>
        </w:tc>
      </w:tr>
    </w:tbl>
    <w:p w:rsidR="007578BA" w:rsidP="00DA261D">
      <w:pPr>
        <w:pStyle w:val="List2"/>
      </w:pPr>
    </w:p>
    <w:p w:rsidR="007578BA" w:rsidP="00DA261D">
      <w:pPr>
        <w:pStyle w:val="List2"/>
      </w:pPr>
    </w:p>
    <w:p w:rsidR="00000000" w:rsidRPr="00DA261D" w:rsidP="00DA261D">
      <w:pPr>
        <w:pStyle w:val="Heading1"/>
      </w:pPr>
      <w:bookmarkStart w:id="7" w:name="O_1041885"/>
      <w:bookmarkEnd w:id="7"/>
      <w:r w:rsidRPr="00DA261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rPr>
                <w:rStyle w:val="Emphasis"/>
              </w:rPr>
              <w:t>Foundation skills essential to performance i</w:t>
            </w:r>
            <w:r w:rsidRPr="00DA261D">
              <w:rPr>
                <w:rStyle w:val="Emphasis"/>
              </w:rPr>
              <w:t>n this unit, but not explicit in the performance criteria are listed here, along with a brief context statement.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BodyText"/>
            </w:pPr>
            <w:r w:rsidRPr="00DA261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rPr>
                <w:rStyle w:val="SpecialBold"/>
              </w:rPr>
              <w:t>DESCRIPTION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ListBullet"/>
              <w:rPr>
                <w:lang w:val="en-NZ"/>
              </w:rPr>
            </w:pPr>
            <w:r w:rsidRPr="00DA261D">
              <w:t>interpret detailed familiar organisational policies and procedures for emergency response.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ListBullet"/>
              <w:rPr>
                <w:lang w:val="en-NZ"/>
              </w:rPr>
            </w:pPr>
            <w:r w:rsidRPr="00DA261D">
              <w:t>record detailed and accurate factual information about rescue responses.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ListBullet"/>
            </w:pPr>
            <w:r w:rsidRPr="00DA261D">
              <w:t>complete significant calculations and estimations of loads for anchors, ropes and pulleys</w:t>
            </w:r>
          </w:p>
          <w:p w:rsidR="00000000" w:rsidP="00DA261D">
            <w:pPr>
              <w:pStyle w:val="ListBullet"/>
              <w:rPr>
                <w:lang w:val="en-NZ"/>
              </w:rPr>
            </w:pPr>
            <w:r w:rsidRPr="00DA261D">
              <w:t>visually estimate distances to calculate lengths for ropes.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ListBullet"/>
              <w:rPr>
                <w:lang w:val="en-NZ"/>
              </w:rPr>
            </w:pPr>
            <w:r w:rsidRPr="00DA261D">
              <w:t>pro-actively and cooperatively work within teams of operational personnel to coordinate rescue logistics, solve arising problems and effect efficient rescues.</w:t>
            </w:r>
          </w:p>
        </w:tc>
      </w:tr>
      <w:tr w:rsidTr="00DA26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61D">
            <w:pPr>
              <w:pStyle w:val="BodyText"/>
              <w:rPr>
                <w:lang w:val="en-NZ"/>
              </w:rPr>
            </w:pPr>
            <w:r w:rsidRPr="00DA261D">
              <w:t>Self-managemen</w:t>
            </w:r>
            <w:r w:rsidRPr="00DA261D">
              <w:t>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61D" w:rsidP="00DA261D">
            <w:pPr>
              <w:pStyle w:val="ListBullet"/>
            </w:pPr>
            <w:r w:rsidRPr="00DA261D">
              <w:t>critically analyse all circumstances and implications to coordinate a considered response to rescue requirements.</w:t>
            </w:r>
          </w:p>
        </w:tc>
      </w:tr>
    </w:tbl>
    <w:p w:rsidR="00000000" w:rsidRPr="00DA261D" w:rsidP="00DA261D">
      <w:pPr>
        <w:pStyle w:val="BodyText"/>
      </w:pPr>
    </w:p>
    <w:p w:rsidR="00000000" w:rsidRPr="00DA261D" w:rsidP="00DA261D">
      <w:pPr>
        <w:pStyle w:val="AllowPageBreak"/>
      </w:pPr>
    </w:p>
    <w:p w:rsidR="00000000" w:rsidRPr="00DA261D" w:rsidP="00DA261D">
      <w:pPr>
        <w:pStyle w:val="Heading1"/>
      </w:pPr>
      <w:bookmarkStart w:id="8" w:name="O_1041887"/>
      <w:bookmarkEnd w:id="8"/>
      <w:r w:rsidRPr="00DA261D">
        <w:t>Unit Mapping Information</w:t>
      </w:r>
    </w:p>
    <w:p w:rsidR="00000000" w:rsidRPr="00DA261D" w:rsidP="007578BA">
      <w:pPr>
        <w:pStyle w:val="BodyText"/>
      </w:pPr>
      <w:r w:rsidRPr="00DA261D">
        <w:t>No equivalent unit.</w:t>
      </w:r>
    </w:p>
    <w:p w:rsidR="00000000" w:rsidRPr="00DA261D" w:rsidP="00DA261D">
      <w:pPr>
        <w:pStyle w:val="Heading1"/>
      </w:pPr>
      <w:bookmarkStart w:id="9" w:name="O_1041894"/>
      <w:bookmarkEnd w:id="9"/>
      <w:r w:rsidRPr="00DA261D">
        <w:t>Links</w:t>
      </w:r>
    </w:p>
    <w:p w:rsidR="00000000" w:rsidRPr="00DA261D" w:rsidP="007578BA">
      <w:pPr>
        <w:pStyle w:val="BodyText"/>
      </w:pPr>
      <w:r w:rsidRPr="00DA261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537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A261D" w:rsidP="00DA261D"/>
    <w:sectPr w:rsidSect="00DA26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1D" w:rsidRPr="007578BA" w:rsidP="00757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BA" w:rsidP="00DA2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8BA" w:rsidP="00DA2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78BA" w:rsidP="00DA26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61D" w:rsidRPr="007578BA" w:rsidP="00757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BA" w:rsidRPr="002D2AF8" w:rsidP="00DA2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SISORSC003 Perform complex vertical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78BA" w:rsidP="00DA2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B04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A21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61D"/>
  </w:style>
  <w:style w:type="character" w:customStyle="1" w:styleId="Heading1Char">
    <w:name w:val="Heading 1 Char"/>
    <w:basedOn w:val="DefaultParagraphFont"/>
    <w:link w:val="Heading1"/>
    <w:rsid w:val="00DA2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6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6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26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6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61D"/>
    <w:rPr>
      <w:b/>
      <w:spacing w:val="0"/>
    </w:rPr>
  </w:style>
  <w:style w:type="character" w:styleId="Emphasis">
    <w:name w:val="Emphasis"/>
    <w:basedOn w:val="DefaultParagraphFont"/>
    <w:qFormat/>
    <w:rsid w:val="00DA261D"/>
    <w:rPr>
      <w:i/>
    </w:rPr>
  </w:style>
  <w:style w:type="paragraph" w:customStyle="1" w:styleId="SuperHeading">
    <w:name w:val="SuperHeading"/>
    <w:basedOn w:val="Normal"/>
    <w:rsid w:val="00DA26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A261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A2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6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6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2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6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6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61D"/>
  </w:style>
  <w:style w:type="paragraph" w:styleId="TableofFigures">
    <w:name w:val="table of figures"/>
    <w:basedOn w:val="Normal"/>
    <w:next w:val="Normal"/>
    <w:semiHidden/>
    <w:rsid w:val="00DA2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6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61D"/>
    <w:rPr>
      <w:rFonts w:ascii="Wingdings" w:hAnsi="Wingdings"/>
    </w:rPr>
  </w:style>
  <w:style w:type="paragraph" w:customStyle="1" w:styleId="TableHeading">
    <w:name w:val="Table Heading"/>
    <w:basedOn w:val="HeadingBase"/>
    <w:rsid w:val="00DA2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61D"/>
    <w:rPr>
      <w:color w:val="0033CC"/>
      <w:u w:val="none"/>
    </w:rPr>
  </w:style>
  <w:style w:type="paragraph" w:customStyle="1" w:styleId="BodyTextRight">
    <w:name w:val="Body Text Right"/>
    <w:basedOn w:val="BodyText"/>
    <w:rsid w:val="00DA2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6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61D"/>
    <w:rPr>
      <w:sz w:val="32"/>
    </w:rPr>
  </w:style>
  <w:style w:type="paragraph" w:customStyle="1" w:styleId="HeadingProcedure">
    <w:name w:val="Heading Procedure"/>
    <w:basedOn w:val="HeadingBase"/>
    <w:next w:val="Normal"/>
    <w:rsid w:val="00DA2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61D"/>
    <w:pPr>
      <w:spacing w:before="60" w:after="60"/>
    </w:pPr>
  </w:style>
  <w:style w:type="paragraph" w:styleId="ListContinue">
    <w:name w:val="List Continue"/>
    <w:basedOn w:val="List"/>
    <w:rsid w:val="00DA261D"/>
    <w:pPr>
      <w:ind w:firstLine="0"/>
    </w:pPr>
  </w:style>
  <w:style w:type="paragraph" w:customStyle="1" w:styleId="ListNote">
    <w:name w:val="List Note"/>
    <w:basedOn w:val="List"/>
    <w:rsid w:val="00DA2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61D"/>
    <w:rPr>
      <w:rFonts w:ascii="Courier New" w:hAnsi="Courier New"/>
    </w:rPr>
  </w:style>
  <w:style w:type="paragraph" w:customStyle="1" w:styleId="NoteBullet">
    <w:name w:val="Note Bullet"/>
    <w:basedOn w:val="Note"/>
    <w:rsid w:val="00DA2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6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61D"/>
    <w:rPr>
      <w:b/>
      <w:smallCaps/>
    </w:rPr>
  </w:style>
  <w:style w:type="paragraph" w:customStyle="1" w:styleId="TableListNumber">
    <w:name w:val="Table List Number"/>
    <w:basedOn w:val="ListNumber"/>
    <w:rsid w:val="00DA2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61D"/>
    <w:pPr>
      <w:numPr>
        <w:numId w:val="8"/>
      </w:numPr>
    </w:pPr>
  </w:style>
  <w:style w:type="paragraph" w:customStyle="1" w:styleId="ListAlpha2">
    <w:name w:val="List Alpha 2"/>
    <w:basedOn w:val="List2"/>
    <w:rsid w:val="00DA261D"/>
    <w:pPr>
      <w:numPr>
        <w:numId w:val="7"/>
      </w:numPr>
    </w:pPr>
  </w:style>
  <w:style w:type="paragraph" w:styleId="List3">
    <w:name w:val="List 3"/>
    <w:basedOn w:val="BodyText"/>
    <w:rsid w:val="00DA2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6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6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6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61D"/>
    <w:pPr>
      <w:numPr>
        <w:numId w:val="3"/>
      </w:numPr>
    </w:pPr>
  </w:style>
  <w:style w:type="paragraph" w:styleId="ListContinue2">
    <w:name w:val="List Continue 2"/>
    <w:basedOn w:val="List2"/>
    <w:rsid w:val="00DA261D"/>
    <w:pPr>
      <w:ind w:firstLine="0"/>
    </w:pPr>
  </w:style>
  <w:style w:type="paragraph" w:styleId="ListContinue3">
    <w:name w:val="List Continue 3"/>
    <w:basedOn w:val="List3"/>
    <w:rsid w:val="00DA261D"/>
    <w:pPr>
      <w:ind w:left="1021" w:firstLine="0"/>
    </w:pPr>
  </w:style>
  <w:style w:type="paragraph" w:styleId="ListContinue4">
    <w:name w:val="List Continue 4"/>
    <w:basedOn w:val="List4"/>
    <w:rsid w:val="00DA261D"/>
    <w:pPr>
      <w:ind w:firstLine="0"/>
    </w:pPr>
  </w:style>
  <w:style w:type="paragraph" w:styleId="ListContinue5">
    <w:name w:val="List Continue 5"/>
    <w:basedOn w:val="List5"/>
    <w:rsid w:val="00DA261D"/>
    <w:pPr>
      <w:ind w:firstLine="0"/>
    </w:pPr>
  </w:style>
  <w:style w:type="paragraph" w:styleId="ListNumber3">
    <w:name w:val="List Number 3"/>
    <w:basedOn w:val="List3"/>
    <w:rsid w:val="00DA261D"/>
    <w:pPr>
      <w:numPr>
        <w:numId w:val="4"/>
      </w:numPr>
    </w:pPr>
  </w:style>
  <w:style w:type="paragraph" w:styleId="ListNumber4">
    <w:name w:val="List Number 4"/>
    <w:basedOn w:val="List4"/>
    <w:rsid w:val="00DA261D"/>
    <w:pPr>
      <w:numPr>
        <w:numId w:val="5"/>
      </w:numPr>
    </w:pPr>
  </w:style>
  <w:style w:type="paragraph" w:styleId="ListNumber5">
    <w:name w:val="List Number 5"/>
    <w:basedOn w:val="List5"/>
    <w:rsid w:val="00DA261D"/>
    <w:pPr>
      <w:numPr>
        <w:numId w:val="6"/>
      </w:numPr>
    </w:pPr>
  </w:style>
  <w:style w:type="paragraph" w:styleId="BlockText">
    <w:name w:val="Block Text"/>
    <w:basedOn w:val="Normal"/>
    <w:rsid w:val="00DA2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61D"/>
    <w:rPr>
      <w:sz w:val="16"/>
      <w:vertAlign w:val="superscript"/>
    </w:rPr>
  </w:style>
  <w:style w:type="character" w:customStyle="1" w:styleId="Symbols">
    <w:name w:val="Symbols"/>
    <w:basedOn w:val="DefaultParagraphFont"/>
    <w:rsid w:val="00DA261D"/>
    <w:rPr>
      <w:rFonts w:ascii="Symbol" w:hAnsi="Symbol"/>
    </w:rPr>
  </w:style>
  <w:style w:type="character" w:customStyle="1" w:styleId="MenuOptions">
    <w:name w:val="Menu Options"/>
    <w:basedOn w:val="DefaultParagraphFont"/>
    <w:rsid w:val="00DA2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61D"/>
    <w:rPr>
      <w:b/>
    </w:rPr>
  </w:style>
  <w:style w:type="character" w:customStyle="1" w:styleId="Underlined">
    <w:name w:val="Underlined"/>
    <w:basedOn w:val="DefaultParagraphFont"/>
    <w:rsid w:val="00DA261D"/>
    <w:rPr>
      <w:u w:val="single"/>
    </w:rPr>
  </w:style>
  <w:style w:type="paragraph" w:customStyle="1" w:styleId="TableBodyTextRight">
    <w:name w:val="Table Body Text Right"/>
    <w:basedOn w:val="TableBodyText"/>
    <w:rsid w:val="00DA2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61D"/>
    <w:rPr>
      <w:sz w:val="18"/>
    </w:rPr>
  </w:style>
  <w:style w:type="paragraph" w:customStyle="1" w:styleId="BodySmallRight">
    <w:name w:val="Body Small Right"/>
    <w:basedOn w:val="BodyTextRight"/>
    <w:rsid w:val="00DA261D"/>
    <w:rPr>
      <w:sz w:val="18"/>
      <w:szCs w:val="18"/>
    </w:rPr>
  </w:style>
  <w:style w:type="paragraph" w:customStyle="1" w:styleId="MarginEdition">
    <w:name w:val="Margin Edition"/>
    <w:basedOn w:val="MarginNote"/>
    <w:rsid w:val="00DA2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61D"/>
    <w:rPr>
      <w:sz w:val="2"/>
      <w:szCs w:val="2"/>
    </w:rPr>
  </w:style>
  <w:style w:type="character" w:customStyle="1" w:styleId="Small">
    <w:name w:val="Small"/>
    <w:basedOn w:val="DefaultParagraphFont"/>
    <w:rsid w:val="00DA261D"/>
    <w:rPr>
      <w:sz w:val="16"/>
    </w:rPr>
  </w:style>
  <w:style w:type="paragraph" w:customStyle="1" w:styleId="WideTable">
    <w:name w:val="Wide Table"/>
    <w:basedOn w:val="Normal"/>
    <w:rsid w:val="00DA2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61D"/>
  </w:style>
  <w:style w:type="paragraph" w:styleId="Quote">
    <w:name w:val="Quote"/>
    <w:basedOn w:val="Heading1"/>
    <w:link w:val="QuoteChar"/>
    <w:qFormat/>
    <w:rsid w:val="00DA2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61D"/>
    <w:pPr>
      <w:pageBreakBefore/>
    </w:pPr>
  </w:style>
  <w:style w:type="paragraph" w:customStyle="1" w:styleId="Border">
    <w:name w:val="Border"/>
    <w:basedOn w:val="Normal"/>
    <w:qFormat/>
    <w:rsid w:val="00DA2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61D"/>
    <w:rPr>
      <w:u w:val="single"/>
    </w:rPr>
  </w:style>
  <w:style w:type="character" w:customStyle="1" w:styleId="BoldandItalics">
    <w:name w:val="Bold and Italics"/>
    <w:qFormat/>
    <w:rsid w:val="00DA261D"/>
    <w:rPr>
      <w:b/>
      <w:i/>
      <w:u w:val="none"/>
    </w:rPr>
  </w:style>
  <w:style w:type="paragraph" w:styleId="BalloonText">
    <w:name w:val="Balloon Text"/>
    <w:basedOn w:val="Normal"/>
    <w:link w:val="BalloonTextChar"/>
    <w:rsid w:val="00DA2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6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6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61D"/>
    <w:pPr>
      <w:spacing w:before="0" w:after="0"/>
    </w:pPr>
  </w:style>
  <w:style w:type="paragraph" w:customStyle="1" w:styleId="BodyTextBold">
    <w:name w:val="Body Text Bold"/>
    <w:basedOn w:val="BodyText"/>
    <w:qFormat/>
    <w:rsid w:val="00DA261D"/>
    <w:rPr>
      <w:b/>
    </w:rPr>
  </w:style>
  <w:style w:type="character" w:styleId="Hyperlink">
    <w:name w:val="Hyperlink"/>
    <w:basedOn w:val="DefaultParagraphFont"/>
    <w:uiPriority w:val="99"/>
    <w:unhideWhenUsed/>
    <w:rsid w:val="00757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4477</Characters>
  <Application>Microsoft Office Word</Application>
  <DocSecurity>0</DocSecurity>
  <Lines>144</Lines>
  <Paragraphs>80</Paragraphs>
  <ScaleCrop>false</ScaleCrop>
  <Company>Author-it Software Corporation Ltd.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SISORSC003 Perform complex vertical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2022-12-13T02:14:00Z</dcterms:created>
  <dcterms:modified xsi:type="dcterms:W3CDTF">2022-12-13T02:14:00Z</dcterms:modified>
</cp:coreProperties>
</file>