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AEB" w:rsidP="00741AEB">
      <w:pPr>
        <w:pStyle w:val="Title"/>
      </w:pPr>
      <w:r>
        <w:fldChar w:fldCharType="begin"/>
      </w:r>
      <w:r>
        <w:instrText xml:space="preserve"> TITLE   \* MERGEFORMAT </w:instrText>
      </w:r>
      <w:r>
        <w:fldChar w:fldCharType="separate"/>
      </w:r>
      <w:r>
        <w:t>SISOPLN006 Plan for minimal environmental impact</w:t>
      </w:r>
      <w:r>
        <w:fldChar w:fldCharType="end"/>
      </w:r>
    </w:p>
    <w:p w:rsidR="00741AEB" w:rsidP="00741AEB">
      <w:pPr>
        <w:pStyle w:val="Version"/>
        <w:sectPr w:rsidSect="00A45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77E" w:rsidP="00A4577E">
      <w:pPr>
        <w:pStyle w:val="SuperHeading"/>
      </w:pPr>
      <w:r w:rsidRPr="00A4577E">
        <w:t>SISOPLN006 Plan for minimal environmental impact</w:t>
      </w:r>
    </w:p>
    <w:p w:rsidR="00000000" w:rsidRPr="00A4577E" w:rsidP="00A4577E">
      <w:pPr>
        <w:pStyle w:val="Heading1"/>
      </w:pPr>
      <w:bookmarkStart w:id="1" w:name="O_1041613"/>
      <w:bookmarkEnd w:id="1"/>
      <w:r w:rsidRPr="00A4577E">
        <w:t>Modification History</w:t>
      </w:r>
    </w:p>
    <w:p w:rsidR="00000000" w:rsidRPr="00A4577E" w:rsidP="00741AEB">
      <w:pPr>
        <w:pStyle w:val="BodyText"/>
      </w:pPr>
      <w:r w:rsidRPr="00A4577E">
        <w:t>Not applicable.</w:t>
      </w:r>
    </w:p>
    <w:p w:rsidR="00000000" w:rsidRPr="00A4577E" w:rsidP="00A4577E">
      <w:pPr>
        <w:pStyle w:val="Heading1"/>
      </w:pPr>
      <w:bookmarkStart w:id="2" w:name="O_1041614"/>
      <w:bookmarkEnd w:id="2"/>
      <w:r w:rsidRPr="00A4577E">
        <w:t>Application</w:t>
      </w:r>
    </w:p>
    <w:p w:rsidR="00000000" w:rsidRPr="00A4577E" w:rsidP="00741AEB">
      <w:pPr>
        <w:pStyle w:val="BodyText"/>
      </w:pPr>
      <w:r w:rsidRPr="00A4577E">
        <w:t xml:space="preserve">This unit describes the performance outcomes, skills and knowledge required to plan outdoor activities to ensure that minimal environmental impact occurs. It requires the ability </w:t>
      </w:r>
      <w:r w:rsidRPr="00A4577E">
        <w:t>to determine the appropriateness of the activities for the setting and to develop plans and practices which reduce impact. Environmental impact includes that to the natural environment and to Indigenous and non-Indigenous heritage and cultural sites.</w:t>
      </w:r>
    </w:p>
    <w:p w:rsidR="00000000" w:rsidRPr="00A4577E" w:rsidP="00741AEB">
      <w:pPr>
        <w:pStyle w:val="BodyText"/>
      </w:pPr>
      <w:r w:rsidRPr="00A4577E">
        <w:t>Refe</w:t>
      </w:r>
      <w:r w:rsidRPr="00A4577E">
        <w:t>rences to land managers and land management are used for simplicity and can equally apply to other environments such as marine locations.</w:t>
      </w:r>
    </w:p>
    <w:p w:rsidR="00000000" w:rsidRPr="00A4577E" w:rsidP="00741AEB">
      <w:pPr>
        <w:pStyle w:val="BodyText"/>
      </w:pPr>
      <w:r w:rsidRPr="00A4577E">
        <w:t>This unit applies to any type of organisation that delivers outdoor recreation activities including commercial, not-f</w:t>
      </w:r>
      <w:r w:rsidRPr="00A4577E">
        <w:t>or-profit and government organisations.</w:t>
      </w:r>
    </w:p>
    <w:p w:rsidR="00000000" w:rsidRPr="00A4577E" w:rsidP="00741AEB">
      <w:pPr>
        <w:pStyle w:val="BodyText"/>
      </w:pPr>
      <w:r w:rsidRPr="00A4577E">
        <w:t>It applies to senior personnel who plan programs or activities including program and logistics managers and coordinators, and senior leaders (guides or instructors).</w:t>
      </w:r>
    </w:p>
    <w:p w:rsidR="00741AEB" w:rsidP="00741AEB">
      <w:pPr>
        <w:pStyle w:val="BodyText"/>
      </w:pPr>
      <w:r w:rsidRPr="00A4577E">
        <w:t>No occupational licensing, certification or spec</w:t>
      </w:r>
      <w:r w:rsidRPr="00A4577E">
        <w:t>ific legislative requirements apply to this unit at the time of publication.</w:t>
      </w:r>
    </w:p>
    <w:p w:rsidR="00000000" w:rsidRPr="00A4577E" w:rsidP="00A4577E">
      <w:pPr>
        <w:pStyle w:val="Heading1"/>
      </w:pPr>
      <w:bookmarkStart w:id="3" w:name="O_1041615"/>
      <w:bookmarkEnd w:id="3"/>
      <w:r w:rsidRPr="00A4577E">
        <w:t>Pre-requisite Unit</w:t>
      </w:r>
    </w:p>
    <w:p w:rsidR="00000000" w:rsidRPr="00A4577E" w:rsidP="00741AEB">
      <w:pPr>
        <w:pStyle w:val="BodyText"/>
      </w:pPr>
      <w:r w:rsidRPr="00A4577E">
        <w:t xml:space="preserve">Nil </w:t>
      </w:r>
    </w:p>
    <w:p w:rsidR="00000000" w:rsidRPr="00A4577E" w:rsidP="00A4577E">
      <w:pPr>
        <w:pStyle w:val="Heading1"/>
      </w:pPr>
      <w:bookmarkStart w:id="4" w:name="O_1041616"/>
      <w:bookmarkEnd w:id="4"/>
      <w:r w:rsidRPr="00A4577E">
        <w:t>Competency Field</w:t>
      </w:r>
    </w:p>
    <w:p w:rsidR="00000000" w:rsidRPr="00A4577E" w:rsidP="00741AEB">
      <w:pPr>
        <w:pStyle w:val="BodyText"/>
      </w:pPr>
      <w:r w:rsidRPr="00A4577E">
        <w:t>Outdoor Recreation Planning</w:t>
      </w:r>
    </w:p>
    <w:p w:rsidR="00000000" w:rsidRPr="00A4577E" w:rsidP="00A4577E">
      <w:pPr>
        <w:pStyle w:val="Heading1"/>
      </w:pPr>
      <w:bookmarkStart w:id="5" w:name="O_1041617"/>
      <w:bookmarkEnd w:id="5"/>
      <w:r w:rsidRPr="00A4577E">
        <w:t>Unit Sector</w:t>
      </w:r>
    </w:p>
    <w:p w:rsidR="00000000" w:rsidRPr="00A4577E" w:rsidP="00741AEB">
      <w:pPr>
        <w:pStyle w:val="BodyText"/>
      </w:pPr>
      <w:r w:rsidRPr="00A4577E">
        <w:t>Outdoor Recreation</w:t>
      </w:r>
    </w:p>
    <w:p w:rsidR="00000000" w:rsidRPr="00A4577E" w:rsidP="00A4577E">
      <w:pPr>
        <w:pStyle w:val="Heading1"/>
      </w:pPr>
      <w:bookmarkStart w:id="6" w:name="O_1041618"/>
      <w:bookmarkEnd w:id="6"/>
      <w:r w:rsidRPr="00A4577E">
        <w:t>El</w:t>
      </w:r>
      <w:r w:rsidRPr="00A4577E">
        <w:t>ements and Performance Criteria</w:t>
      </w:r>
    </w:p>
    <w:tbl>
      <w:tblPr>
        <w:tblW w:w="0" w:type="auto"/>
        <w:tblLayout w:type="fixed"/>
        <w:tblCellMar>
          <w:left w:w="62" w:type="dxa"/>
          <w:right w:w="62" w:type="dxa"/>
        </w:tblCellMar>
        <w:tblLook w:val="0000"/>
      </w:tblPr>
      <w:tblGrid>
        <w:gridCol w:w="2694"/>
        <w:gridCol w:w="6350"/>
      </w:tblGrid>
      <w:tr w:rsidTr="00A4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577E" w:rsidP="00A4577E">
            <w:pPr>
              <w:pStyle w:val="BodyText"/>
            </w:pPr>
            <w:r w:rsidRPr="00A457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rPr>
                <w:rStyle w:val="SpecialBold"/>
              </w:rPr>
              <w:t>PERFORMANCE</w:t>
            </w:r>
            <w:r w:rsidRPr="00A4577E">
              <w:t xml:space="preserve"> </w:t>
            </w:r>
            <w:r w:rsidRPr="00A4577E">
              <w:rPr>
                <w:rStyle w:val="SpecialBold"/>
              </w:rPr>
              <w:t>CRITERIA</w:t>
            </w:r>
          </w:p>
        </w:tc>
      </w:tr>
      <w:tr w:rsidTr="00A4577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4577E" w:rsidP="00A4577E">
            <w:pPr>
              <w:pStyle w:val="BodyText"/>
            </w:pPr>
            <w:r w:rsidRPr="00A4577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rPr>
                <w:rStyle w:val="Emphasis"/>
              </w:rPr>
              <w:t>Performance criteria describe the performance needed to demonstrate achievement of the element.</w:t>
            </w:r>
          </w:p>
        </w:tc>
      </w:tr>
      <w:tr w:rsidTr="00A457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4577E">
            <w:pPr>
              <w:pStyle w:val="List"/>
              <w:rPr>
                <w:lang w:val="en-NZ"/>
              </w:rPr>
            </w:pPr>
            <w:r w:rsidRPr="00A4577E">
              <w:t>1.</w:t>
            </w:r>
            <w:r w:rsidRPr="00A4577E">
              <w:tab/>
            </w:r>
            <w:r w:rsidRPr="00A4577E">
              <w:t>Identify interrelationships between the environment and recreational activities.</w:t>
            </w:r>
          </w:p>
        </w:tc>
        <w:tc>
          <w:tcPr>
            <w:tcW w:w="6350" w:type="dxa"/>
            <w:tcBorders>
              <w:top w:val="nil"/>
              <w:left w:val="nil"/>
              <w:bottom w:val="nil"/>
              <w:right w:val="nil"/>
            </w:tcBorders>
            <w:tcMar>
              <w:top w:w="0" w:type="dxa"/>
              <w:left w:w="62" w:type="dxa"/>
              <w:bottom w:w="0" w:type="dxa"/>
              <w:right w:w="62" w:type="dxa"/>
            </w:tcMar>
          </w:tcPr>
          <w:p w:rsidR="00000000" w:rsidRPr="00A4577E" w:rsidP="00A4577E">
            <w:pPr>
              <w:pStyle w:val="List2"/>
            </w:pPr>
            <w:r w:rsidRPr="00A4577E">
              <w:t>1.1.</w:t>
            </w:r>
            <w:r w:rsidRPr="00A4577E">
              <w:tab/>
              <w:t>Source information on ecological systems within the activity setting and their interrelationships.</w:t>
            </w:r>
          </w:p>
          <w:p w:rsidR="00000000" w:rsidRPr="00A4577E" w:rsidP="00A4577E">
            <w:pPr>
              <w:pStyle w:val="List2"/>
            </w:pPr>
            <w:r w:rsidRPr="00A4577E">
              <w:t>1.2.</w:t>
            </w:r>
            <w:r w:rsidRPr="00A4577E">
              <w:tab/>
              <w:t>Determine human impact of outdoor recreation activities on ecologi</w:t>
            </w:r>
            <w:r w:rsidRPr="00A4577E">
              <w:t>cal systems and heritage and cultural sites.</w:t>
            </w:r>
          </w:p>
          <w:p w:rsidR="00000000" w:rsidRPr="00A4577E" w:rsidP="00A4577E">
            <w:pPr>
              <w:pStyle w:val="List2"/>
            </w:pPr>
            <w:r w:rsidRPr="00A4577E">
              <w:t>1.3.</w:t>
            </w:r>
            <w:r w:rsidRPr="00A4577E">
              <w:tab/>
              <w:t>Consult with appropriate regulatory authorities and custodians to identify sensitive areas within setting and aspects unique to it.</w:t>
            </w:r>
          </w:p>
          <w:p w:rsidR="00000000" w:rsidRPr="00A4577E" w:rsidP="00A4577E">
            <w:pPr>
              <w:pStyle w:val="List2"/>
            </w:pPr>
            <w:r w:rsidRPr="00A4577E">
              <w:t>1.4.</w:t>
            </w:r>
            <w:r w:rsidRPr="00A4577E">
              <w:tab/>
              <w:t>Liaise with stakeholders to identify parameters of use.</w:t>
            </w:r>
          </w:p>
          <w:p w:rsidR="00000000" w:rsidP="00A4577E">
            <w:pPr>
              <w:pStyle w:val="List2"/>
              <w:rPr>
                <w:lang w:val="en-NZ"/>
              </w:rPr>
            </w:pPr>
            <w:r w:rsidRPr="00A4577E">
              <w:t>1.5.</w:t>
            </w:r>
            <w:r w:rsidRPr="00A4577E">
              <w:tab/>
              <w:t>Identify</w:t>
            </w:r>
            <w:r w:rsidRPr="00A4577E">
              <w:t xml:space="preserve"> implications of parameters of use to plan outdoor recreation activities.</w:t>
            </w:r>
          </w:p>
        </w:tc>
      </w:tr>
      <w:tr w:rsidTr="00A4577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4577E">
            <w:pPr>
              <w:pStyle w:val="List"/>
              <w:rPr>
                <w:lang w:val="en-NZ"/>
              </w:rPr>
            </w:pPr>
            <w:r w:rsidRPr="00A4577E">
              <w:t>2.</w:t>
            </w:r>
            <w:r w:rsidRPr="00A4577E">
              <w:tab/>
              <w:t>Prepare a minimal impact plan for activities.</w:t>
            </w:r>
          </w:p>
        </w:tc>
        <w:tc>
          <w:tcPr>
            <w:tcW w:w="6350" w:type="dxa"/>
            <w:tcBorders>
              <w:top w:val="nil"/>
              <w:left w:val="nil"/>
              <w:bottom w:val="nil"/>
              <w:right w:val="nil"/>
            </w:tcBorders>
            <w:tcMar>
              <w:top w:w="0" w:type="dxa"/>
              <w:left w:w="62" w:type="dxa"/>
              <w:bottom w:w="0" w:type="dxa"/>
              <w:right w:w="62" w:type="dxa"/>
            </w:tcMar>
          </w:tcPr>
          <w:p w:rsidR="00000000" w:rsidRPr="00A4577E" w:rsidP="00A4577E">
            <w:pPr>
              <w:pStyle w:val="List2"/>
            </w:pPr>
            <w:r w:rsidRPr="00A4577E">
              <w:t>2.1.</w:t>
            </w:r>
            <w:r w:rsidRPr="00A4577E">
              <w:tab/>
              <w:t xml:space="preserve">Analyse current environmental and cultural management strategies and codes implemented by land managers or custodians for the </w:t>
            </w:r>
            <w:r w:rsidRPr="00A4577E">
              <w:t>setting.</w:t>
            </w:r>
          </w:p>
          <w:p w:rsidR="00000000" w:rsidRPr="00A4577E" w:rsidP="00A4577E">
            <w:pPr>
              <w:pStyle w:val="List2"/>
            </w:pPr>
            <w:r w:rsidRPr="00A4577E">
              <w:t>2.2.</w:t>
            </w:r>
            <w:r w:rsidRPr="00A4577E">
              <w:tab/>
              <w:t>Identify and assess environmental, heritage and cultural characteristics of the setting and evaluate implications for proposed outdoor recreation activities.</w:t>
            </w:r>
          </w:p>
          <w:p w:rsidR="00000000" w:rsidRPr="00A4577E" w:rsidP="00A4577E">
            <w:pPr>
              <w:pStyle w:val="List2"/>
            </w:pPr>
            <w:r w:rsidRPr="00A4577E">
              <w:t>2.3.</w:t>
            </w:r>
            <w:r w:rsidRPr="00A4577E">
              <w:tab/>
              <w:t>Determine minimal impact practices to reduce impact on the environment, includi</w:t>
            </w:r>
            <w:r w:rsidRPr="00A4577E">
              <w:t>ng heritage or cultural sites, according to regulations and codes.</w:t>
            </w:r>
          </w:p>
          <w:p w:rsidR="00000000" w:rsidP="00A4577E">
            <w:pPr>
              <w:pStyle w:val="List2"/>
              <w:rPr>
                <w:lang w:val="en-NZ"/>
              </w:rPr>
            </w:pPr>
            <w:r w:rsidRPr="00A4577E">
              <w:t>2.4.</w:t>
            </w:r>
            <w:r w:rsidRPr="00A4577E">
              <w:tab/>
              <w:t>Develop and document a minimal impact plan for activities to ensure sustainable outcomes for the setting.</w:t>
            </w:r>
          </w:p>
        </w:tc>
      </w:tr>
      <w:tr w:rsidTr="00A457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4577E">
            <w:pPr>
              <w:pStyle w:val="List"/>
              <w:rPr>
                <w:lang w:val="en-NZ"/>
              </w:rPr>
            </w:pPr>
            <w:r w:rsidRPr="00A4577E">
              <w:t>3.</w:t>
            </w:r>
            <w:r w:rsidRPr="00A4577E">
              <w:tab/>
              <w:t>Evaluate minimal impact practices.</w:t>
            </w:r>
          </w:p>
        </w:tc>
        <w:tc>
          <w:tcPr>
            <w:tcW w:w="6350" w:type="dxa"/>
            <w:tcBorders>
              <w:top w:val="nil"/>
              <w:left w:val="nil"/>
              <w:bottom w:val="nil"/>
              <w:right w:val="nil"/>
            </w:tcBorders>
            <w:tcMar>
              <w:top w:w="0" w:type="dxa"/>
              <w:left w:w="62" w:type="dxa"/>
              <w:bottom w:w="0" w:type="dxa"/>
              <w:right w:w="62" w:type="dxa"/>
            </w:tcMar>
          </w:tcPr>
          <w:p w:rsidR="00000000" w:rsidRPr="00A4577E" w:rsidP="00A4577E">
            <w:pPr>
              <w:pStyle w:val="List2"/>
            </w:pPr>
            <w:r w:rsidRPr="00A4577E">
              <w:t>3.1.</w:t>
            </w:r>
            <w:r w:rsidRPr="00A4577E">
              <w:tab/>
              <w:t>Identify techniques to determine n</w:t>
            </w:r>
            <w:r w:rsidRPr="00A4577E">
              <w:t>ature and degree of impact and evaluate effectiveness of minimal impact practices.</w:t>
            </w:r>
          </w:p>
          <w:p w:rsidR="00000000" w:rsidRPr="00A4577E" w:rsidP="00A4577E">
            <w:pPr>
              <w:pStyle w:val="List2"/>
            </w:pPr>
            <w:r w:rsidRPr="00A4577E">
              <w:t>3.2.</w:t>
            </w:r>
            <w:r w:rsidRPr="00A4577E">
              <w:tab/>
              <w:t>Modify and continuously improve current and future practices according to evaluation.</w:t>
            </w:r>
          </w:p>
        </w:tc>
      </w:tr>
    </w:tbl>
    <w:p w:rsidR="00741AEB" w:rsidP="00A4577E">
      <w:pPr>
        <w:pStyle w:val="List2"/>
      </w:pPr>
    </w:p>
    <w:p w:rsidR="00741AEB" w:rsidP="00A4577E">
      <w:pPr>
        <w:pStyle w:val="List2"/>
      </w:pPr>
    </w:p>
    <w:p w:rsidR="00000000" w:rsidRPr="00A4577E" w:rsidP="00A4577E">
      <w:pPr>
        <w:pStyle w:val="Heading1"/>
      </w:pPr>
      <w:bookmarkStart w:id="7" w:name="O_1041619"/>
      <w:bookmarkEnd w:id="7"/>
      <w:r w:rsidRPr="00A4577E">
        <w:t>Foundation Skills</w:t>
      </w:r>
    </w:p>
    <w:tbl>
      <w:tblPr>
        <w:tblW w:w="0" w:type="auto"/>
        <w:tblLayout w:type="fixed"/>
        <w:tblCellMar>
          <w:left w:w="62" w:type="dxa"/>
          <w:right w:w="62" w:type="dxa"/>
        </w:tblCellMar>
        <w:tblLook w:val="0000"/>
      </w:tblPr>
      <w:tblGrid>
        <w:gridCol w:w="2694"/>
        <w:gridCol w:w="6350"/>
      </w:tblGrid>
      <w:tr w:rsidTr="00A4577E">
        <w:tblPrEx>
          <w:tblW w:w="0" w:type="auto"/>
          <w:tblLayout w:type="fixed"/>
          <w:tblCellMar>
            <w:left w:w="62" w:type="dxa"/>
            <w:right w:w="62" w:type="dxa"/>
          </w:tblCellMar>
          <w:tblLook w:val="0000"/>
        </w:tblPrEx>
        <w:trPr>
          <w:trHeight w:val="737"/>
        </w:trPr>
        <w:tc>
          <w:tcPr>
            <w:tcW w:w="9044" w:type="dxa"/>
            <w:gridSpan w:val="2"/>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rPr>
                <w:rStyle w:val="Emphasis"/>
              </w:rPr>
              <w:t>Foundation s</w:t>
            </w:r>
            <w:r w:rsidRPr="00A4577E">
              <w:rPr>
                <w:rStyle w:val="Emphasis"/>
              </w:rPr>
              <w:t>kills essential to performance in this unit, but not explicit in the performance criteria are listed here, along with a brief context statement.</w:t>
            </w:r>
          </w:p>
        </w:tc>
      </w:tr>
      <w:tr w:rsidTr="00A4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577E" w:rsidP="00A4577E">
            <w:pPr>
              <w:pStyle w:val="BodyText"/>
            </w:pPr>
            <w:r w:rsidRPr="00A4577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rPr>
                <w:rStyle w:val="SpecialBold"/>
              </w:rPr>
              <w:t>DESCRIPTION</w:t>
            </w:r>
          </w:p>
        </w:tc>
      </w:tr>
      <w:tr w:rsidTr="00A4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t>Reading skills to:</w:t>
            </w:r>
          </w:p>
        </w:tc>
        <w:tc>
          <w:tcPr>
            <w:tcW w:w="6350" w:type="dxa"/>
            <w:tcBorders>
              <w:top w:val="nil"/>
              <w:left w:val="nil"/>
              <w:bottom w:val="nil"/>
              <w:right w:val="nil"/>
            </w:tcBorders>
            <w:tcMar>
              <w:top w:w="0" w:type="dxa"/>
              <w:left w:w="62" w:type="dxa"/>
              <w:bottom w:w="0" w:type="dxa"/>
              <w:right w:w="62" w:type="dxa"/>
            </w:tcMar>
          </w:tcPr>
          <w:p w:rsidR="00000000" w:rsidP="00A4577E">
            <w:pPr>
              <w:pStyle w:val="ListBullet"/>
              <w:rPr>
                <w:lang w:val="en-NZ"/>
              </w:rPr>
            </w:pPr>
            <w:r w:rsidRPr="00A4577E">
              <w:t>research, interpret and analyse complex and potentially unfamiliar information about environmental issues and land management requirements.</w:t>
            </w:r>
          </w:p>
        </w:tc>
      </w:tr>
      <w:tr w:rsidTr="00A4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t>Writing skills to:</w:t>
            </w:r>
          </w:p>
        </w:tc>
        <w:tc>
          <w:tcPr>
            <w:tcW w:w="6350" w:type="dxa"/>
            <w:tcBorders>
              <w:top w:val="nil"/>
              <w:left w:val="nil"/>
              <w:bottom w:val="nil"/>
              <w:right w:val="nil"/>
            </w:tcBorders>
            <w:tcMar>
              <w:top w:w="0" w:type="dxa"/>
              <w:left w:w="62" w:type="dxa"/>
              <w:bottom w:w="0" w:type="dxa"/>
              <w:right w:w="62" w:type="dxa"/>
            </w:tcMar>
          </w:tcPr>
          <w:p w:rsidR="00000000" w:rsidP="00A4577E">
            <w:pPr>
              <w:pStyle w:val="ListBullet"/>
              <w:rPr>
                <w:lang w:val="en-NZ"/>
              </w:rPr>
            </w:pPr>
            <w:r w:rsidRPr="00A4577E">
              <w:t>develop minimal impact plans and practices using language easily understood by a broad audience</w:t>
            </w:r>
            <w:r w:rsidRPr="00A4577E">
              <w:t xml:space="preserve"> including staff and participants.</w:t>
            </w:r>
          </w:p>
        </w:tc>
      </w:tr>
      <w:tr w:rsidTr="00A4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577E">
            <w:pPr>
              <w:pStyle w:val="BodyText"/>
              <w:rPr>
                <w:lang w:val="en-NZ"/>
              </w:rPr>
            </w:pPr>
            <w:r w:rsidRPr="00A4577E">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4577E" w:rsidP="00A4577E">
            <w:pPr>
              <w:pStyle w:val="ListBullet"/>
            </w:pPr>
            <w:r w:rsidRPr="00A4577E">
              <w:t>take responsibility for minimal impact planning from initial research through to evaluation</w:t>
            </w:r>
          </w:p>
          <w:p w:rsidR="00000000" w:rsidRPr="00A4577E" w:rsidP="00A4577E">
            <w:pPr>
              <w:pStyle w:val="ListBullet"/>
            </w:pPr>
            <w:r w:rsidRPr="00A4577E">
              <w:t>critically evaluate successes and failures of practices to initiate improvements.</w:t>
            </w:r>
          </w:p>
        </w:tc>
      </w:tr>
    </w:tbl>
    <w:p w:rsidR="00000000" w:rsidRPr="00A4577E" w:rsidP="00A4577E">
      <w:pPr>
        <w:pStyle w:val="BodyText"/>
      </w:pPr>
    </w:p>
    <w:p w:rsidR="00000000" w:rsidRPr="00A4577E" w:rsidP="00A4577E">
      <w:pPr>
        <w:pStyle w:val="AllowPageBreak"/>
      </w:pPr>
    </w:p>
    <w:p w:rsidR="00000000" w:rsidRPr="00A4577E" w:rsidP="00A4577E">
      <w:pPr>
        <w:pStyle w:val="Heading1"/>
      </w:pPr>
      <w:bookmarkStart w:id="8" w:name="O_1041621"/>
      <w:bookmarkEnd w:id="8"/>
      <w:r w:rsidRPr="00A4577E">
        <w:t>Unit Mapping Information</w:t>
      </w:r>
    </w:p>
    <w:p w:rsidR="00000000" w:rsidRPr="00A4577E" w:rsidP="00741AEB">
      <w:pPr>
        <w:pStyle w:val="BodyText"/>
      </w:pPr>
      <w:r w:rsidRPr="00A4577E">
        <w:t>No equivalent unit.</w:t>
      </w:r>
    </w:p>
    <w:p w:rsidR="00000000" w:rsidRPr="00A4577E" w:rsidP="00A4577E">
      <w:pPr>
        <w:pStyle w:val="Heading1"/>
      </w:pPr>
      <w:bookmarkStart w:id="9" w:name="O_1041628"/>
      <w:bookmarkEnd w:id="9"/>
      <w:r w:rsidRPr="00A4577E">
        <w:t>Links</w:t>
      </w:r>
    </w:p>
    <w:p w:rsidR="00000000" w:rsidRPr="00A4577E" w:rsidP="00741AEB">
      <w:pPr>
        <w:pStyle w:val="BodyText"/>
      </w:pPr>
      <w:r w:rsidRPr="00A4577E">
        <w:t xml:space="preserve">Companion Volume Implementation Guides - </w:t>
      </w:r>
      <w:r>
        <w:fldChar w:fldCharType="begin"/>
      </w:r>
      <w:r>
        <w:instrText xml:space="preserve"> HYPERLINK "https://vetnet.gov.au/Pages/TrainingDocs.aspx?q=1ca50016-24d2-4161-a044-d3faa200268b" </w:instrText>
      </w:r>
      <w:r>
        <w:fldChar w:fldCharType="separate"/>
      </w:r>
      <w:r w:rsidRPr="008B1310">
        <w:rPr>
          <w:rStyle w:val="Hyperlink"/>
        </w:rPr>
        <w:t>https://vetnet.gov.au/Pages/TrainingDocs.aspx?q=1ca50016-24d2-4161-a044-d3faa200268b</w:t>
      </w:r>
      <w:r>
        <w:fldChar w:fldCharType="end"/>
      </w:r>
    </w:p>
    <w:p w:rsidR="00000000" w:rsidRPr="00A4577E" w:rsidP="00A4577E"/>
    <w:sectPr w:rsidSect="00A457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7E" w:rsidRPr="00741AEB" w:rsidP="00741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AEB" w:rsidP="00A45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AEB" w:rsidP="00A457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41AEB" w:rsidP="00A45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77E" w:rsidRPr="00741AEB" w:rsidP="00741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AEB" w:rsidRPr="002D2AF8" w:rsidP="00A4577E">
    <w:pPr>
      <w:pStyle w:val="Header"/>
      <w:framePr w:wrap="around"/>
    </w:pPr>
    <w:r>
      <w:fldChar w:fldCharType="begin"/>
    </w:r>
    <w:r>
      <w:instrText xml:space="preserve"> TITLE   \* MERGEFORMAT </w:instrText>
    </w:r>
    <w:r>
      <w:fldChar w:fldCharType="separate"/>
    </w:r>
    <w:r>
      <w:t>SISOPLN006 Plan for minimal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41AEB" w:rsidP="00A45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60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124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77E"/>
    <w:pPr>
      <w:spacing w:before="360" w:after="60"/>
      <w:outlineLvl w:val="0"/>
    </w:pPr>
    <w:rPr>
      <w:sz w:val="32"/>
    </w:rPr>
  </w:style>
  <w:style w:type="paragraph" w:styleId="Heading2">
    <w:name w:val="heading 2"/>
    <w:basedOn w:val="HeadingBase"/>
    <w:next w:val="BodyText"/>
    <w:link w:val="Heading2Char"/>
    <w:qFormat/>
    <w:rsid w:val="00A4577E"/>
    <w:pPr>
      <w:keepLines/>
      <w:spacing w:before="240" w:after="120"/>
      <w:outlineLvl w:val="1"/>
    </w:pPr>
    <w:rPr>
      <w:sz w:val="28"/>
      <w:szCs w:val="40"/>
    </w:rPr>
  </w:style>
  <w:style w:type="paragraph" w:styleId="Heading3">
    <w:name w:val="heading 3"/>
    <w:basedOn w:val="HeadingBase"/>
    <w:next w:val="BodyText"/>
    <w:link w:val="Heading3Char"/>
    <w:qFormat/>
    <w:rsid w:val="00A4577E"/>
    <w:pPr>
      <w:spacing w:before="180" w:after="120"/>
      <w:outlineLvl w:val="2"/>
    </w:pPr>
    <w:rPr>
      <w:spacing w:val="-10"/>
      <w:kern w:val="32"/>
    </w:rPr>
  </w:style>
  <w:style w:type="paragraph" w:styleId="Heading4">
    <w:name w:val="heading 4"/>
    <w:basedOn w:val="HeadingBase"/>
    <w:next w:val="BodyText"/>
    <w:link w:val="Heading4Char"/>
    <w:qFormat/>
    <w:rsid w:val="00A4577E"/>
    <w:pPr>
      <w:spacing w:before="160" w:after="120"/>
      <w:outlineLvl w:val="3"/>
    </w:pPr>
    <w:rPr>
      <w:sz w:val="22"/>
    </w:rPr>
  </w:style>
  <w:style w:type="paragraph" w:styleId="Heading5">
    <w:name w:val="heading 5"/>
    <w:basedOn w:val="HeadingBase"/>
    <w:next w:val="Normal"/>
    <w:link w:val="Heading5Char"/>
    <w:qFormat/>
    <w:rsid w:val="00A4577E"/>
    <w:pPr>
      <w:spacing w:before="80"/>
      <w:outlineLvl w:val="4"/>
    </w:pPr>
    <w:rPr>
      <w:color w:val="918585"/>
      <w:sz w:val="20"/>
    </w:rPr>
  </w:style>
  <w:style w:type="paragraph" w:styleId="Heading6">
    <w:name w:val="heading 6"/>
    <w:basedOn w:val="HeadingBase"/>
    <w:next w:val="Normal"/>
    <w:link w:val="Heading6Char"/>
    <w:qFormat/>
    <w:rsid w:val="00A4577E"/>
    <w:pPr>
      <w:spacing w:before="60"/>
      <w:outlineLvl w:val="5"/>
    </w:pPr>
    <w:rPr>
      <w:color w:val="918585"/>
      <w:sz w:val="20"/>
    </w:rPr>
  </w:style>
  <w:style w:type="paragraph" w:styleId="Heading7">
    <w:name w:val="heading 7"/>
    <w:basedOn w:val="Normal"/>
    <w:next w:val="Normal"/>
    <w:link w:val="Heading7Char"/>
    <w:qFormat/>
    <w:rsid w:val="00A4577E"/>
    <w:pPr>
      <w:ind w:left="720"/>
      <w:outlineLvl w:val="6"/>
    </w:pPr>
    <w:rPr>
      <w:i/>
    </w:rPr>
  </w:style>
  <w:style w:type="paragraph" w:styleId="Heading8">
    <w:name w:val="heading 8"/>
    <w:basedOn w:val="Normal"/>
    <w:next w:val="Normal"/>
    <w:link w:val="Heading8Char"/>
    <w:qFormat/>
    <w:rsid w:val="00A4577E"/>
    <w:pPr>
      <w:ind w:left="720"/>
      <w:outlineLvl w:val="7"/>
    </w:pPr>
    <w:rPr>
      <w:i/>
    </w:rPr>
  </w:style>
  <w:style w:type="paragraph" w:styleId="Heading9">
    <w:name w:val="heading 9"/>
    <w:basedOn w:val="Normal"/>
    <w:next w:val="Normal"/>
    <w:link w:val="Heading9Char"/>
    <w:qFormat/>
    <w:rsid w:val="00A4577E"/>
    <w:pPr>
      <w:ind w:left="720"/>
      <w:outlineLvl w:val="8"/>
    </w:pPr>
    <w:rPr>
      <w:i/>
    </w:rPr>
  </w:style>
  <w:style w:type="character" w:default="1" w:styleId="DefaultParagraphFont">
    <w:name w:val="Default Paragraph Font"/>
    <w:uiPriority w:val="1"/>
    <w:unhideWhenUsed/>
    <w:rsid w:val="00A45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77E"/>
  </w:style>
  <w:style w:type="character" w:customStyle="1" w:styleId="Heading1Char">
    <w:name w:val="Heading 1 Char"/>
    <w:basedOn w:val="DefaultParagraphFont"/>
    <w:link w:val="Heading1"/>
    <w:rsid w:val="00A4577E"/>
    <w:rPr>
      <w:rFonts w:ascii="Times New Roman" w:eastAsia="Times New Roman" w:hAnsi="Times New Roman" w:cs="Times New Roman"/>
      <w:b/>
      <w:sz w:val="32"/>
      <w:szCs w:val="20"/>
      <w:lang w:eastAsia="en-US"/>
    </w:rPr>
  </w:style>
  <w:style w:type="paragraph" w:styleId="BodyText">
    <w:name w:val="Body Text"/>
    <w:basedOn w:val="Normal"/>
    <w:link w:val="BodyTextChar"/>
    <w:rsid w:val="00A45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77E"/>
    <w:rPr>
      <w:rFonts w:ascii="Times New Roman" w:eastAsia="Times New Roman" w:hAnsi="Times New Roman" w:cs="Times New Roman"/>
      <w:sz w:val="24"/>
      <w:lang w:eastAsia="en-US"/>
    </w:rPr>
  </w:style>
  <w:style w:type="paragraph" w:styleId="List">
    <w:name w:val="List"/>
    <w:basedOn w:val="BodyText"/>
    <w:next w:val="BodyText"/>
    <w:rsid w:val="00A4577E"/>
    <w:pPr>
      <w:tabs>
        <w:tab w:val="left" w:pos="340"/>
      </w:tabs>
      <w:spacing w:before="60" w:after="60"/>
      <w:ind w:left="340" w:hanging="340"/>
    </w:pPr>
  </w:style>
  <w:style w:type="paragraph" w:styleId="ListBullet">
    <w:name w:val="List Bullet"/>
    <w:basedOn w:val="List"/>
    <w:rsid w:val="00A4577E"/>
    <w:pPr>
      <w:numPr>
        <w:numId w:val="11"/>
      </w:numPr>
      <w:tabs>
        <w:tab w:val="clear" w:pos="340"/>
      </w:tabs>
      <w:spacing w:before="40" w:after="40"/>
    </w:pPr>
  </w:style>
  <w:style w:type="character" w:customStyle="1" w:styleId="SpecialBold">
    <w:name w:val="Special Bold"/>
    <w:basedOn w:val="DefaultParagraphFont"/>
    <w:rsid w:val="00A4577E"/>
    <w:rPr>
      <w:b/>
      <w:spacing w:val="0"/>
    </w:rPr>
  </w:style>
  <w:style w:type="character" w:styleId="Emphasis">
    <w:name w:val="Emphasis"/>
    <w:basedOn w:val="DefaultParagraphFont"/>
    <w:qFormat/>
    <w:rsid w:val="00A4577E"/>
    <w:rPr>
      <w:i/>
    </w:rPr>
  </w:style>
  <w:style w:type="paragraph" w:customStyle="1" w:styleId="SuperHeading">
    <w:name w:val="SuperHeading"/>
    <w:basedOn w:val="Normal"/>
    <w:rsid w:val="00A4577E"/>
    <w:pPr>
      <w:spacing w:before="240" w:after="120"/>
      <w:outlineLvl w:val="0"/>
    </w:pPr>
    <w:rPr>
      <w:rFonts w:ascii="Times New Roman" w:hAnsi="Times New Roman"/>
      <w:b/>
      <w:sz w:val="32"/>
    </w:rPr>
  </w:style>
  <w:style w:type="paragraph" w:customStyle="1" w:styleId="AllowPageBreak">
    <w:name w:val="AllowPageBreak"/>
    <w:rsid w:val="00A45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577E"/>
    <w:pPr>
      <w:tabs>
        <w:tab w:val="left" w:pos="680"/>
      </w:tabs>
      <w:spacing w:before="60" w:after="60"/>
      <w:ind w:left="680" w:hanging="340"/>
    </w:pPr>
  </w:style>
  <w:style w:type="character" w:customStyle="1" w:styleId="Heading2Char">
    <w:name w:val="Heading 2 Char"/>
    <w:basedOn w:val="DefaultParagraphFont"/>
    <w:link w:val="Heading2"/>
    <w:rsid w:val="00A45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77E"/>
    <w:rPr>
      <w:rFonts w:ascii="Courier New" w:eastAsia="Times New Roman" w:hAnsi="Courier New" w:cs="Times New Roman"/>
      <w:i/>
      <w:szCs w:val="20"/>
      <w:lang w:eastAsia="en-US"/>
    </w:rPr>
  </w:style>
  <w:style w:type="paragraph" w:customStyle="1" w:styleId="HeadingBase">
    <w:name w:val="Heading Base"/>
    <w:rsid w:val="00A45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77E"/>
    <w:pPr>
      <w:tabs>
        <w:tab w:val="right" w:leader="dot" w:pos="9072"/>
      </w:tabs>
      <w:ind w:left="567"/>
    </w:pPr>
    <w:rPr>
      <w:szCs w:val="22"/>
    </w:rPr>
  </w:style>
  <w:style w:type="paragraph" w:customStyle="1" w:styleId="TOCBase">
    <w:name w:val="TOC Base"/>
    <w:rsid w:val="00A45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77E"/>
    <w:pPr>
      <w:tabs>
        <w:tab w:val="right" w:leader="dot" w:pos="9072"/>
      </w:tabs>
      <w:spacing w:before="40" w:after="40"/>
      <w:ind w:left="284"/>
    </w:pPr>
    <w:rPr>
      <w:rFonts w:ascii="Times New Roman" w:hAnsi="Times New Roman"/>
    </w:rPr>
  </w:style>
  <w:style w:type="paragraph" w:styleId="TOC1">
    <w:name w:val="toc 1"/>
    <w:basedOn w:val="TOCBase"/>
    <w:next w:val="Normal"/>
    <w:rsid w:val="00A45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77E"/>
    <w:rPr>
      <w:rFonts w:ascii="Times New Roman" w:eastAsia="Times New Roman" w:hAnsi="Times New Roman" w:cs="Times New Roman"/>
      <w:sz w:val="16"/>
      <w:lang w:eastAsia="en-US"/>
    </w:rPr>
  </w:style>
  <w:style w:type="paragraph" w:styleId="Title">
    <w:name w:val="Title"/>
    <w:basedOn w:val="HeadingBase"/>
    <w:link w:val="TitleChar"/>
    <w:qFormat/>
    <w:rsid w:val="00A4577E"/>
    <w:pPr>
      <w:spacing w:before="5040"/>
      <w:jc w:val="center"/>
    </w:pPr>
    <w:rPr>
      <w:sz w:val="48"/>
      <w:szCs w:val="72"/>
      <w:lang w:val="en-US"/>
    </w:rPr>
  </w:style>
  <w:style w:type="character" w:customStyle="1" w:styleId="TitleChar">
    <w:name w:val="Title Char"/>
    <w:basedOn w:val="DefaultParagraphFont"/>
    <w:link w:val="Title"/>
    <w:rsid w:val="00A45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77E"/>
    <w:pPr>
      <w:tabs>
        <w:tab w:val="left" w:pos="3600"/>
        <w:tab w:val="left" w:pos="3958"/>
      </w:tabs>
    </w:pPr>
  </w:style>
  <w:style w:type="paragraph" w:customStyle="1" w:styleId="Note">
    <w:name w:val="Note"/>
    <w:basedOn w:val="BodyText"/>
    <w:rsid w:val="00A45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77E"/>
    <w:pPr>
      <w:framePr w:wrap="auto" w:hAnchor="text" w:y="6049"/>
    </w:pPr>
    <w:rPr>
      <w:color w:val="000000"/>
      <w:sz w:val="40"/>
    </w:rPr>
  </w:style>
  <w:style w:type="paragraph" w:customStyle="1" w:styleId="TOCTitle">
    <w:name w:val="TOCTitle"/>
    <w:basedOn w:val="Heading1"/>
    <w:rsid w:val="00A4577E"/>
    <w:pPr>
      <w:spacing w:after="240"/>
      <w:jc w:val="center"/>
      <w:outlineLvl w:val="9"/>
    </w:pPr>
    <w:rPr>
      <w:caps/>
    </w:rPr>
  </w:style>
  <w:style w:type="paragraph" w:customStyle="1" w:styleId="Version">
    <w:name w:val="Version"/>
    <w:rsid w:val="00A457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77E"/>
    <w:pPr>
      <w:numPr>
        <w:numId w:val="12"/>
      </w:numPr>
      <w:tabs>
        <w:tab w:val="clear" w:pos="680"/>
      </w:tabs>
    </w:pPr>
  </w:style>
  <w:style w:type="paragraph" w:styleId="Index1">
    <w:name w:val="index 1"/>
    <w:basedOn w:val="Normal"/>
    <w:next w:val="Normal"/>
    <w:semiHidden/>
    <w:rsid w:val="00A4577E"/>
    <w:pPr>
      <w:keepNext w:val="0"/>
      <w:tabs>
        <w:tab w:val="right" w:pos="4176"/>
      </w:tabs>
      <w:ind w:left="198" w:hanging="198"/>
    </w:pPr>
    <w:rPr>
      <w:rFonts w:ascii="Garamond" w:hAnsi="Garamond"/>
    </w:rPr>
  </w:style>
  <w:style w:type="paragraph" w:styleId="IndexHeading">
    <w:name w:val="index heading"/>
    <w:basedOn w:val="Normal"/>
    <w:next w:val="Index1"/>
    <w:semiHidden/>
    <w:rsid w:val="00A4577E"/>
    <w:pPr>
      <w:spacing w:before="120" w:after="120"/>
    </w:pPr>
    <w:rPr>
      <w:rFonts w:ascii="Arial" w:hAnsi="Arial"/>
      <w:b/>
      <w:color w:val="918585"/>
      <w:sz w:val="24"/>
    </w:rPr>
  </w:style>
  <w:style w:type="paragraph" w:styleId="Header">
    <w:name w:val="header"/>
    <w:basedOn w:val="Normal"/>
    <w:link w:val="HeaderChar"/>
    <w:rsid w:val="00A45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77E"/>
    <w:rPr>
      <w:rFonts w:ascii="Times New Roman" w:eastAsia="Times New Roman" w:hAnsi="Times New Roman" w:cs="Times New Roman"/>
      <w:sz w:val="16"/>
      <w:szCs w:val="20"/>
      <w:lang w:val="en-GB" w:eastAsia="en-US"/>
    </w:rPr>
  </w:style>
  <w:style w:type="paragraph" w:customStyle="1" w:styleId="Chapter">
    <w:name w:val="Chapter"/>
    <w:basedOn w:val="Normal"/>
    <w:rsid w:val="00A4577E"/>
    <w:pPr>
      <w:spacing w:before="240"/>
    </w:pPr>
    <w:rPr>
      <w:rFonts w:ascii="Times New Roman" w:hAnsi="Times New Roman"/>
      <w:smallCaps/>
      <w:spacing w:val="80"/>
      <w:sz w:val="28"/>
    </w:rPr>
  </w:style>
  <w:style w:type="paragraph" w:customStyle="1" w:styleId="InChapter">
    <w:name w:val="InChapter"/>
    <w:basedOn w:val="Heading3"/>
    <w:rsid w:val="00A4577E"/>
    <w:pPr>
      <w:spacing w:after="240"/>
      <w:outlineLvl w:val="9"/>
    </w:pPr>
    <w:rPr>
      <w:noProof/>
    </w:rPr>
  </w:style>
  <w:style w:type="paragraph" w:styleId="Index2">
    <w:name w:val="index 2"/>
    <w:basedOn w:val="Normal"/>
    <w:next w:val="Normal"/>
    <w:semiHidden/>
    <w:rsid w:val="00A4577E"/>
    <w:pPr>
      <w:tabs>
        <w:tab w:val="right" w:pos="4176"/>
      </w:tabs>
      <w:ind w:left="568" w:hanging="284"/>
    </w:pPr>
    <w:rPr>
      <w:rFonts w:ascii="Garamond" w:hAnsi="Garamond"/>
    </w:rPr>
  </w:style>
  <w:style w:type="paragraph" w:customStyle="1" w:styleId="Byline">
    <w:name w:val="Byline"/>
    <w:rsid w:val="00A45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77E"/>
    <w:pPr>
      <w:tabs>
        <w:tab w:val="clear" w:pos="3600"/>
        <w:tab w:val="clear" w:pos="3958"/>
      </w:tabs>
      <w:jc w:val="right"/>
    </w:pPr>
  </w:style>
  <w:style w:type="paragraph" w:styleId="Caption">
    <w:name w:val="caption"/>
    <w:basedOn w:val="BodyText"/>
    <w:next w:val="Normal"/>
    <w:qFormat/>
    <w:rsid w:val="00A4577E"/>
    <w:pPr>
      <w:framePr w:w="2268" w:hSpace="181" w:vSpace="181" w:wrap="around" w:vAnchor="text" w:hAnchor="page" w:x="1135" w:y="285" w:anchorLock="1"/>
    </w:pPr>
    <w:rPr>
      <w:i/>
    </w:rPr>
  </w:style>
  <w:style w:type="paragraph" w:customStyle="1" w:styleId="MiniTOCTitle">
    <w:name w:val="MiniTOCTitle"/>
    <w:basedOn w:val="Heading4"/>
    <w:rsid w:val="00A4577E"/>
    <w:pPr>
      <w:spacing w:before="240"/>
      <w:outlineLvl w:val="9"/>
    </w:pPr>
    <w:rPr>
      <w:noProof/>
      <w:sz w:val="24"/>
    </w:rPr>
  </w:style>
  <w:style w:type="paragraph" w:customStyle="1" w:styleId="MiniTOCItem">
    <w:name w:val="MiniTOCItem"/>
    <w:basedOn w:val="ListBullet"/>
    <w:rsid w:val="00A4577E"/>
    <w:pPr>
      <w:numPr>
        <w:numId w:val="0"/>
      </w:numPr>
      <w:tabs>
        <w:tab w:val="right" w:leader="dot" w:pos="6521"/>
      </w:tabs>
      <w:spacing w:before="0" w:after="0"/>
    </w:pPr>
  </w:style>
  <w:style w:type="paragraph" w:customStyle="1" w:styleId="TOFTitle">
    <w:name w:val="TOFTitle"/>
    <w:basedOn w:val="TOCTitle"/>
    <w:rsid w:val="00A4577E"/>
  </w:style>
  <w:style w:type="paragraph" w:styleId="TableofFigures">
    <w:name w:val="table of figures"/>
    <w:basedOn w:val="Normal"/>
    <w:next w:val="Normal"/>
    <w:semiHidden/>
    <w:rsid w:val="00A4577E"/>
    <w:pPr>
      <w:tabs>
        <w:tab w:val="right" w:leader="dot" w:pos="9072"/>
      </w:tabs>
      <w:ind w:left="970" w:hanging="403"/>
    </w:pPr>
    <w:rPr>
      <w:rFonts w:ascii="Times New Roman" w:hAnsi="Times New Roman"/>
      <w:b/>
    </w:rPr>
  </w:style>
  <w:style w:type="paragraph" w:styleId="ListNumber">
    <w:name w:val="List Number"/>
    <w:basedOn w:val="List"/>
    <w:rsid w:val="00A4577E"/>
    <w:pPr>
      <w:numPr>
        <w:numId w:val="14"/>
      </w:numPr>
      <w:tabs>
        <w:tab w:val="clear" w:pos="340"/>
      </w:tabs>
    </w:pPr>
  </w:style>
  <w:style w:type="character" w:customStyle="1" w:styleId="WingdingSymbols">
    <w:name w:val="Wingding Symbols"/>
    <w:rsid w:val="00A4577E"/>
    <w:rPr>
      <w:rFonts w:ascii="Wingdings" w:hAnsi="Wingdings"/>
    </w:rPr>
  </w:style>
  <w:style w:type="paragraph" w:customStyle="1" w:styleId="TableHeading">
    <w:name w:val="Table Heading"/>
    <w:basedOn w:val="HeadingBase"/>
    <w:rsid w:val="00A4577E"/>
    <w:pPr>
      <w:keepLines/>
      <w:pBdr>
        <w:bottom w:val="single" w:sz="6" w:space="1" w:color="918585"/>
      </w:pBdr>
      <w:spacing w:before="240"/>
    </w:pPr>
  </w:style>
  <w:style w:type="character" w:customStyle="1" w:styleId="HotSpot">
    <w:name w:val="HotSpot"/>
    <w:rsid w:val="00A4577E"/>
    <w:rPr>
      <w:color w:val="0033CC"/>
      <w:u w:val="none"/>
    </w:rPr>
  </w:style>
  <w:style w:type="paragraph" w:customStyle="1" w:styleId="BodyTextRight">
    <w:name w:val="Body Text Right"/>
    <w:basedOn w:val="BodyText"/>
    <w:rsid w:val="00A4577E"/>
    <w:pPr>
      <w:spacing w:before="0" w:after="0"/>
      <w:jc w:val="right"/>
    </w:pPr>
  </w:style>
  <w:style w:type="paragraph" w:styleId="Index3">
    <w:name w:val="index 3"/>
    <w:basedOn w:val="ListNumber2"/>
    <w:next w:val="Normal"/>
    <w:semiHidden/>
    <w:rsid w:val="00A4577E"/>
    <w:pPr>
      <w:numPr>
        <w:numId w:val="0"/>
      </w:numPr>
      <w:tabs>
        <w:tab w:val="right" w:leader="dot" w:pos="4176"/>
      </w:tabs>
    </w:pPr>
  </w:style>
  <w:style w:type="paragraph" w:styleId="ListNumber2">
    <w:name w:val="List Number 2"/>
    <w:basedOn w:val="List2"/>
    <w:rsid w:val="00A4577E"/>
    <w:pPr>
      <w:numPr>
        <w:numId w:val="9"/>
      </w:numPr>
      <w:tabs>
        <w:tab w:val="clear" w:pos="1060"/>
      </w:tabs>
    </w:pPr>
  </w:style>
  <w:style w:type="paragraph" w:customStyle="1" w:styleId="MarginNote">
    <w:name w:val="Margin Note"/>
    <w:basedOn w:val="BodyText"/>
    <w:rsid w:val="00A45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77E"/>
    <w:rPr>
      <w:sz w:val="32"/>
    </w:rPr>
  </w:style>
  <w:style w:type="paragraph" w:customStyle="1" w:styleId="HeadingProcedure">
    <w:name w:val="Heading Procedure"/>
    <w:basedOn w:val="HeadingBase"/>
    <w:next w:val="Normal"/>
    <w:rsid w:val="00A4577E"/>
    <w:pPr>
      <w:tabs>
        <w:tab w:val="left" w:pos="0"/>
      </w:tabs>
      <w:spacing w:before="120" w:after="60"/>
    </w:pPr>
    <w:rPr>
      <w:i/>
      <w:color w:val="918585"/>
      <w:sz w:val="22"/>
    </w:rPr>
  </w:style>
  <w:style w:type="paragraph" w:customStyle="1" w:styleId="TableBodyText">
    <w:name w:val="Table Body Text"/>
    <w:basedOn w:val="BodyText"/>
    <w:rsid w:val="00A4577E"/>
    <w:pPr>
      <w:spacing w:before="60" w:after="60"/>
    </w:pPr>
  </w:style>
  <w:style w:type="paragraph" w:styleId="ListContinue">
    <w:name w:val="List Continue"/>
    <w:basedOn w:val="List"/>
    <w:rsid w:val="00A4577E"/>
    <w:pPr>
      <w:ind w:firstLine="0"/>
    </w:pPr>
  </w:style>
  <w:style w:type="paragraph" w:customStyle="1" w:styleId="ListNote">
    <w:name w:val="List Note"/>
    <w:basedOn w:val="List"/>
    <w:rsid w:val="00A4577E"/>
    <w:pPr>
      <w:pBdr>
        <w:top w:val="single" w:sz="6" w:space="2" w:color="918585"/>
        <w:bottom w:val="single" w:sz="6" w:space="2" w:color="918585"/>
      </w:pBdr>
      <w:tabs>
        <w:tab w:val="left" w:pos="1021"/>
      </w:tabs>
      <w:ind w:firstLine="0"/>
    </w:pPr>
  </w:style>
  <w:style w:type="paragraph" w:customStyle="1" w:styleId="Warning">
    <w:name w:val="Warning"/>
    <w:basedOn w:val="BodyText"/>
    <w:rsid w:val="00A4577E"/>
    <w:pPr>
      <w:shd w:val="clear" w:color="auto" w:fill="D9D9D9"/>
      <w:tabs>
        <w:tab w:val="left" w:pos="992"/>
      </w:tabs>
      <w:ind w:left="119" w:right="119"/>
    </w:pPr>
    <w:rPr>
      <w:sz w:val="20"/>
    </w:rPr>
  </w:style>
  <w:style w:type="paragraph" w:customStyle="1" w:styleId="MarginIcons">
    <w:name w:val="Margin Icons"/>
    <w:basedOn w:val="BodyText"/>
    <w:rsid w:val="00A45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77E"/>
    <w:rPr>
      <w:rFonts w:ascii="Courier New" w:hAnsi="Courier New"/>
    </w:rPr>
  </w:style>
  <w:style w:type="paragraph" w:customStyle="1" w:styleId="NoteBullet">
    <w:name w:val="Note Bullet"/>
    <w:basedOn w:val="Note"/>
    <w:rsid w:val="00A4577E"/>
    <w:pPr>
      <w:tabs>
        <w:tab w:val="clear" w:pos="680"/>
      </w:tabs>
      <w:spacing w:before="60" w:after="60"/>
    </w:pPr>
  </w:style>
  <w:style w:type="paragraph" w:customStyle="1" w:styleId="SubHeading2">
    <w:name w:val="SubHeading2"/>
    <w:basedOn w:val="HeadingBase"/>
    <w:rsid w:val="00A4577E"/>
    <w:pPr>
      <w:spacing w:before="240" w:after="60"/>
    </w:pPr>
    <w:rPr>
      <w:sz w:val="20"/>
    </w:rPr>
  </w:style>
  <w:style w:type="paragraph" w:customStyle="1" w:styleId="SubHeading1">
    <w:name w:val="SubHeading1"/>
    <w:basedOn w:val="HeadingBase"/>
    <w:rsid w:val="00A4577E"/>
    <w:pPr>
      <w:spacing w:before="240" w:after="60"/>
    </w:pPr>
    <w:rPr>
      <w:color w:val="918585"/>
      <w:sz w:val="22"/>
    </w:rPr>
  </w:style>
  <w:style w:type="paragraph" w:customStyle="1" w:styleId="SideHeading">
    <w:name w:val="Side Heading"/>
    <w:basedOn w:val="HeadingBase"/>
    <w:rsid w:val="00A45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77E"/>
    <w:pPr>
      <w:numPr>
        <w:numId w:val="10"/>
      </w:numPr>
    </w:pPr>
  </w:style>
  <w:style w:type="paragraph" w:styleId="PlainText">
    <w:name w:val="Plain Text"/>
    <w:basedOn w:val="Normal"/>
    <w:link w:val="PlainTextChar"/>
    <w:rsid w:val="00A4577E"/>
    <w:rPr>
      <w:sz w:val="20"/>
    </w:rPr>
  </w:style>
  <w:style w:type="character" w:customStyle="1" w:styleId="PlainTextChar">
    <w:name w:val="Plain Text Char"/>
    <w:basedOn w:val="DefaultParagraphFont"/>
    <w:link w:val="PlainText"/>
    <w:rsid w:val="00A4577E"/>
    <w:rPr>
      <w:rFonts w:ascii="Courier New" w:eastAsia="Times New Roman" w:hAnsi="Courier New" w:cs="Times New Roman"/>
      <w:sz w:val="20"/>
      <w:szCs w:val="20"/>
      <w:lang w:eastAsia="en-US"/>
    </w:rPr>
  </w:style>
  <w:style w:type="character" w:customStyle="1" w:styleId="MenuOption">
    <w:name w:val="Menu Option"/>
    <w:basedOn w:val="DefaultParagraphFont"/>
    <w:rsid w:val="00A4577E"/>
    <w:rPr>
      <w:b/>
      <w:smallCaps/>
    </w:rPr>
  </w:style>
  <w:style w:type="paragraph" w:customStyle="1" w:styleId="TableListNumber">
    <w:name w:val="Table List Number"/>
    <w:basedOn w:val="ListNumber"/>
    <w:rsid w:val="00A4577E"/>
    <w:pPr>
      <w:numPr>
        <w:numId w:val="0"/>
      </w:numPr>
    </w:pPr>
  </w:style>
  <w:style w:type="paragraph" w:styleId="TOC4">
    <w:name w:val="toc 4"/>
    <w:basedOn w:val="TOCBase"/>
    <w:next w:val="Normal"/>
    <w:semiHidden/>
    <w:rsid w:val="00A4577E"/>
    <w:pPr>
      <w:tabs>
        <w:tab w:val="right" w:leader="dot" w:pos="9071"/>
      </w:tabs>
      <w:ind w:left="1701"/>
    </w:pPr>
  </w:style>
  <w:style w:type="paragraph" w:customStyle="1" w:styleId="ListAlpha">
    <w:name w:val="List Alpha"/>
    <w:basedOn w:val="List"/>
    <w:rsid w:val="00A4577E"/>
    <w:pPr>
      <w:numPr>
        <w:numId w:val="8"/>
      </w:numPr>
    </w:pPr>
  </w:style>
  <w:style w:type="paragraph" w:customStyle="1" w:styleId="ListAlpha2">
    <w:name w:val="List Alpha 2"/>
    <w:basedOn w:val="List2"/>
    <w:rsid w:val="00A4577E"/>
    <w:pPr>
      <w:numPr>
        <w:numId w:val="7"/>
      </w:numPr>
    </w:pPr>
  </w:style>
  <w:style w:type="paragraph" w:styleId="List3">
    <w:name w:val="List 3"/>
    <w:basedOn w:val="BodyText"/>
    <w:rsid w:val="00A4577E"/>
    <w:pPr>
      <w:tabs>
        <w:tab w:val="left" w:pos="1021"/>
      </w:tabs>
      <w:spacing w:before="60" w:after="60"/>
      <w:ind w:left="1020" w:hanging="340"/>
    </w:pPr>
  </w:style>
  <w:style w:type="paragraph" w:styleId="List4">
    <w:name w:val="List 4"/>
    <w:basedOn w:val="BodyText"/>
    <w:rsid w:val="00A4577E"/>
    <w:pPr>
      <w:tabs>
        <w:tab w:val="left" w:pos="1361"/>
      </w:tabs>
      <w:spacing w:before="60" w:after="60"/>
      <w:ind w:left="1361" w:hanging="340"/>
    </w:pPr>
  </w:style>
  <w:style w:type="paragraph" w:styleId="List5">
    <w:name w:val="List 5"/>
    <w:basedOn w:val="BodyText"/>
    <w:rsid w:val="00A4577E"/>
    <w:pPr>
      <w:tabs>
        <w:tab w:val="left" w:pos="1701"/>
      </w:tabs>
      <w:spacing w:before="60" w:after="60"/>
      <w:ind w:left="1701" w:hanging="340"/>
    </w:pPr>
  </w:style>
  <w:style w:type="paragraph" w:styleId="ListBullet3">
    <w:name w:val="List Bullet 3"/>
    <w:basedOn w:val="List3"/>
    <w:rsid w:val="00A4577E"/>
    <w:pPr>
      <w:numPr>
        <w:numId w:val="13"/>
      </w:numPr>
      <w:tabs>
        <w:tab w:val="clear" w:pos="1021"/>
      </w:tabs>
      <w:ind w:left="1037" w:hanging="357"/>
    </w:pPr>
  </w:style>
  <w:style w:type="paragraph" w:styleId="ListBullet4">
    <w:name w:val="List Bullet 4"/>
    <w:basedOn w:val="List4"/>
    <w:rsid w:val="00A4577E"/>
    <w:pPr>
      <w:numPr>
        <w:numId w:val="2"/>
      </w:numPr>
      <w:tabs>
        <w:tab w:val="clear" w:pos="1361"/>
      </w:tabs>
    </w:pPr>
  </w:style>
  <w:style w:type="paragraph" w:styleId="ListBullet5">
    <w:name w:val="List Bullet 5"/>
    <w:basedOn w:val="List5"/>
    <w:rsid w:val="00A4577E"/>
    <w:pPr>
      <w:numPr>
        <w:numId w:val="3"/>
      </w:numPr>
    </w:pPr>
  </w:style>
  <w:style w:type="paragraph" w:styleId="ListContinue2">
    <w:name w:val="List Continue 2"/>
    <w:basedOn w:val="List2"/>
    <w:rsid w:val="00A4577E"/>
    <w:pPr>
      <w:ind w:firstLine="0"/>
    </w:pPr>
  </w:style>
  <w:style w:type="paragraph" w:styleId="ListContinue3">
    <w:name w:val="List Continue 3"/>
    <w:basedOn w:val="List3"/>
    <w:rsid w:val="00A4577E"/>
    <w:pPr>
      <w:ind w:left="1021" w:firstLine="0"/>
    </w:pPr>
  </w:style>
  <w:style w:type="paragraph" w:styleId="ListContinue4">
    <w:name w:val="List Continue 4"/>
    <w:basedOn w:val="List4"/>
    <w:rsid w:val="00A4577E"/>
    <w:pPr>
      <w:ind w:firstLine="0"/>
    </w:pPr>
  </w:style>
  <w:style w:type="paragraph" w:styleId="ListContinue5">
    <w:name w:val="List Continue 5"/>
    <w:basedOn w:val="List5"/>
    <w:rsid w:val="00A4577E"/>
    <w:pPr>
      <w:ind w:firstLine="0"/>
    </w:pPr>
  </w:style>
  <w:style w:type="paragraph" w:styleId="ListNumber3">
    <w:name w:val="List Number 3"/>
    <w:basedOn w:val="List3"/>
    <w:rsid w:val="00A4577E"/>
    <w:pPr>
      <w:numPr>
        <w:numId w:val="4"/>
      </w:numPr>
    </w:pPr>
  </w:style>
  <w:style w:type="paragraph" w:styleId="ListNumber4">
    <w:name w:val="List Number 4"/>
    <w:basedOn w:val="List4"/>
    <w:rsid w:val="00A4577E"/>
    <w:pPr>
      <w:numPr>
        <w:numId w:val="5"/>
      </w:numPr>
    </w:pPr>
  </w:style>
  <w:style w:type="paragraph" w:styleId="ListNumber5">
    <w:name w:val="List Number 5"/>
    <w:basedOn w:val="List5"/>
    <w:rsid w:val="00A4577E"/>
    <w:pPr>
      <w:numPr>
        <w:numId w:val="6"/>
      </w:numPr>
    </w:pPr>
  </w:style>
  <w:style w:type="paragraph" w:styleId="BlockText">
    <w:name w:val="Block Text"/>
    <w:basedOn w:val="Normal"/>
    <w:rsid w:val="00A4577E"/>
    <w:pPr>
      <w:spacing w:after="120"/>
      <w:ind w:left="1440" w:right="1440"/>
    </w:pPr>
  </w:style>
  <w:style w:type="character" w:customStyle="1" w:styleId="Subscript">
    <w:name w:val="Subscript"/>
    <w:basedOn w:val="DefaultParagraphFont"/>
    <w:rsid w:val="00A4577E"/>
    <w:rPr>
      <w:sz w:val="16"/>
      <w:vertAlign w:val="subscript"/>
    </w:rPr>
  </w:style>
  <w:style w:type="character" w:customStyle="1" w:styleId="Superscript">
    <w:name w:val="Superscript"/>
    <w:basedOn w:val="DefaultParagraphFont"/>
    <w:rsid w:val="00A4577E"/>
    <w:rPr>
      <w:sz w:val="16"/>
      <w:vertAlign w:val="superscript"/>
    </w:rPr>
  </w:style>
  <w:style w:type="character" w:customStyle="1" w:styleId="Symbols">
    <w:name w:val="Symbols"/>
    <w:basedOn w:val="DefaultParagraphFont"/>
    <w:rsid w:val="00A4577E"/>
    <w:rPr>
      <w:rFonts w:ascii="Symbol" w:hAnsi="Symbol"/>
    </w:rPr>
  </w:style>
  <w:style w:type="character" w:customStyle="1" w:styleId="MenuOptions">
    <w:name w:val="Menu Options"/>
    <w:basedOn w:val="DefaultParagraphFont"/>
    <w:rsid w:val="00A4577E"/>
    <w:rPr>
      <w:rFonts w:ascii="Arial Narrow" w:hAnsi="Arial Narrow"/>
      <w:smallCaps/>
    </w:rPr>
  </w:style>
  <w:style w:type="character" w:customStyle="1" w:styleId="Buttons">
    <w:name w:val="Buttons"/>
    <w:basedOn w:val="DefaultParagraphFont"/>
    <w:rsid w:val="00A4577E"/>
    <w:rPr>
      <w:b/>
    </w:rPr>
  </w:style>
  <w:style w:type="character" w:customStyle="1" w:styleId="Underlined">
    <w:name w:val="Underlined"/>
    <w:basedOn w:val="DefaultParagraphFont"/>
    <w:rsid w:val="00A4577E"/>
    <w:rPr>
      <w:u w:val="single"/>
    </w:rPr>
  </w:style>
  <w:style w:type="paragraph" w:customStyle="1" w:styleId="TableBodyTextRight">
    <w:name w:val="Table Body Text Right"/>
    <w:basedOn w:val="TableBodyText"/>
    <w:rsid w:val="00A4577E"/>
    <w:pPr>
      <w:widowControl w:val="0"/>
      <w:autoSpaceDE w:val="0"/>
      <w:autoSpaceDN w:val="0"/>
      <w:adjustRightInd w:val="0"/>
      <w:jc w:val="right"/>
    </w:pPr>
    <w:rPr>
      <w:rFonts w:cs="Arial"/>
      <w:szCs w:val="18"/>
    </w:rPr>
  </w:style>
  <w:style w:type="paragraph" w:customStyle="1" w:styleId="CopyrightText">
    <w:name w:val="Copyright Text"/>
    <w:basedOn w:val="BodyText"/>
    <w:rsid w:val="00A4577E"/>
    <w:rPr>
      <w:sz w:val="18"/>
    </w:rPr>
  </w:style>
  <w:style w:type="paragraph" w:customStyle="1" w:styleId="BodySmallRight">
    <w:name w:val="Body Small Right"/>
    <w:basedOn w:val="BodyTextRight"/>
    <w:rsid w:val="00A4577E"/>
    <w:rPr>
      <w:sz w:val="18"/>
      <w:szCs w:val="18"/>
    </w:rPr>
  </w:style>
  <w:style w:type="paragraph" w:customStyle="1" w:styleId="MarginEdition">
    <w:name w:val="Margin Edition"/>
    <w:basedOn w:val="MarginNote"/>
    <w:rsid w:val="00A4577E"/>
    <w:pPr>
      <w:spacing w:before="0" w:after="0"/>
    </w:pPr>
    <w:rPr>
      <w:rFonts w:ascii="Times New Roman" w:hAnsi="Times New Roman"/>
      <w:color w:val="999999"/>
    </w:rPr>
  </w:style>
  <w:style w:type="paragraph" w:customStyle="1" w:styleId="Spacer">
    <w:name w:val="Spacer"/>
    <w:basedOn w:val="Normal"/>
    <w:rsid w:val="00A4577E"/>
    <w:rPr>
      <w:sz w:val="2"/>
      <w:szCs w:val="2"/>
    </w:rPr>
  </w:style>
  <w:style w:type="character" w:customStyle="1" w:styleId="Small">
    <w:name w:val="Small"/>
    <w:basedOn w:val="DefaultParagraphFont"/>
    <w:rsid w:val="00A4577E"/>
    <w:rPr>
      <w:sz w:val="16"/>
    </w:rPr>
  </w:style>
  <w:style w:type="paragraph" w:customStyle="1" w:styleId="WideTable">
    <w:name w:val="Wide Table"/>
    <w:basedOn w:val="Normal"/>
    <w:rsid w:val="00A4577E"/>
    <w:pPr>
      <w:ind w:left="-1418"/>
    </w:pPr>
    <w:rPr>
      <w:sz w:val="2"/>
      <w:szCs w:val="2"/>
    </w:rPr>
  </w:style>
  <w:style w:type="character" w:styleId="PageNumber">
    <w:name w:val="page number"/>
    <w:basedOn w:val="DefaultParagraphFont"/>
    <w:rsid w:val="00A4577E"/>
  </w:style>
  <w:style w:type="paragraph" w:styleId="Quote">
    <w:name w:val="Quote"/>
    <w:basedOn w:val="Heading1"/>
    <w:link w:val="QuoteChar"/>
    <w:qFormat/>
    <w:rsid w:val="00A4577E"/>
    <w:rPr>
      <w:b w:val="0"/>
      <w:sz w:val="72"/>
      <w:szCs w:val="72"/>
      <w:lang w:val="en-NZ"/>
    </w:rPr>
  </w:style>
  <w:style w:type="character" w:customStyle="1" w:styleId="QuoteChar">
    <w:name w:val="Quote Char"/>
    <w:basedOn w:val="DefaultParagraphFont"/>
    <w:link w:val="Quote"/>
    <w:rsid w:val="00A45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77E"/>
    <w:pPr>
      <w:pageBreakBefore/>
    </w:pPr>
  </w:style>
  <w:style w:type="paragraph" w:customStyle="1" w:styleId="Border">
    <w:name w:val="Border"/>
    <w:basedOn w:val="Normal"/>
    <w:qFormat/>
    <w:rsid w:val="00A45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77E"/>
    <w:rPr>
      <w:b/>
      <w:bCs/>
      <w:i/>
      <w:iCs/>
      <w:color w:val="auto"/>
    </w:rPr>
  </w:style>
  <w:style w:type="paragraph" w:styleId="IntenseQuote">
    <w:name w:val="Intense Quote"/>
    <w:basedOn w:val="Normal"/>
    <w:next w:val="Normal"/>
    <w:link w:val="IntenseQuoteChar"/>
    <w:uiPriority w:val="30"/>
    <w:qFormat/>
    <w:rsid w:val="00A45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77E"/>
    <w:rPr>
      <w:smallCaps/>
      <w:color w:val="auto"/>
      <w:u w:val="single"/>
    </w:rPr>
  </w:style>
  <w:style w:type="character" w:styleId="IntenseReference">
    <w:name w:val="Intense Reference"/>
    <w:basedOn w:val="DefaultParagraphFont"/>
    <w:uiPriority w:val="32"/>
    <w:qFormat/>
    <w:rsid w:val="00A4577E"/>
    <w:rPr>
      <w:b/>
      <w:bCs/>
      <w:smallCaps/>
      <w:color w:val="auto"/>
      <w:spacing w:val="5"/>
      <w:u w:val="single"/>
    </w:rPr>
  </w:style>
  <w:style w:type="paragraph" w:customStyle="1" w:styleId="2ColumnHeading">
    <w:name w:val="2Column Heading"/>
    <w:basedOn w:val="BodyText"/>
    <w:qFormat/>
    <w:rsid w:val="00A4577E"/>
    <w:pPr>
      <w:spacing w:after="60"/>
      <w:ind w:left="-2268"/>
    </w:pPr>
    <w:rPr>
      <w:b/>
    </w:rPr>
  </w:style>
  <w:style w:type="paragraph" w:customStyle="1" w:styleId="Heading1TOC">
    <w:name w:val="Heading1 TOC"/>
    <w:basedOn w:val="Normal"/>
    <w:qFormat/>
    <w:rsid w:val="00A4577E"/>
    <w:pPr>
      <w:spacing w:before="240" w:after="120"/>
    </w:pPr>
    <w:rPr>
      <w:rFonts w:ascii="Times New Roman" w:hAnsi="Times New Roman"/>
      <w:b/>
      <w:sz w:val="32"/>
    </w:rPr>
  </w:style>
  <w:style w:type="paragraph" w:customStyle="1" w:styleId="Heading2TOC">
    <w:name w:val="Heading2 TOC"/>
    <w:basedOn w:val="Normal"/>
    <w:qFormat/>
    <w:rsid w:val="00A4577E"/>
    <w:pPr>
      <w:spacing w:before="240" w:after="60"/>
    </w:pPr>
    <w:rPr>
      <w:rFonts w:ascii="Times New Roman" w:hAnsi="Times New Roman"/>
      <w:b/>
      <w:sz w:val="28"/>
    </w:rPr>
  </w:style>
  <w:style w:type="character" w:customStyle="1" w:styleId="Underline">
    <w:name w:val="Underline"/>
    <w:basedOn w:val="DefaultParagraphFont"/>
    <w:qFormat/>
    <w:rsid w:val="00A4577E"/>
    <w:rPr>
      <w:u w:val="single"/>
    </w:rPr>
  </w:style>
  <w:style w:type="character" w:customStyle="1" w:styleId="BoldandItalics">
    <w:name w:val="Bold and Italics"/>
    <w:qFormat/>
    <w:rsid w:val="00A4577E"/>
    <w:rPr>
      <w:b/>
      <w:i/>
      <w:u w:val="none"/>
    </w:rPr>
  </w:style>
  <w:style w:type="paragraph" w:styleId="BalloonText">
    <w:name w:val="Balloon Text"/>
    <w:basedOn w:val="Normal"/>
    <w:link w:val="BalloonTextChar"/>
    <w:rsid w:val="00A4577E"/>
    <w:rPr>
      <w:rFonts w:ascii="Tahoma" w:hAnsi="Tahoma" w:cs="Tahoma"/>
      <w:sz w:val="16"/>
      <w:szCs w:val="16"/>
    </w:rPr>
  </w:style>
  <w:style w:type="character" w:customStyle="1" w:styleId="BalloonTextChar">
    <w:name w:val="Balloon Text Char"/>
    <w:basedOn w:val="DefaultParagraphFont"/>
    <w:link w:val="BalloonText"/>
    <w:rsid w:val="00A45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77E"/>
    <w:rPr>
      <w:b/>
      <w:color w:val="660033"/>
      <w:spacing w:val="0"/>
    </w:rPr>
  </w:style>
  <w:style w:type="paragraph" w:customStyle="1" w:styleId="Nameditemlist">
    <w:name w:val="Named item list"/>
    <w:basedOn w:val="BodyText"/>
    <w:qFormat/>
    <w:rsid w:val="00A4577E"/>
    <w:pPr>
      <w:tabs>
        <w:tab w:val="left" w:pos="2835"/>
      </w:tabs>
      <w:ind w:left="2835" w:hanging="2835"/>
    </w:pPr>
  </w:style>
  <w:style w:type="paragraph" w:customStyle="1" w:styleId="BodyTextnopadding">
    <w:name w:val="Body Text no padding"/>
    <w:basedOn w:val="BodyText"/>
    <w:qFormat/>
    <w:rsid w:val="00A4577E"/>
    <w:pPr>
      <w:spacing w:before="0" w:after="0"/>
    </w:pPr>
  </w:style>
  <w:style w:type="paragraph" w:customStyle="1" w:styleId="BodyTextBold">
    <w:name w:val="Body Text Bold"/>
    <w:basedOn w:val="BodyText"/>
    <w:qFormat/>
    <w:rsid w:val="00A4577E"/>
    <w:rPr>
      <w:b/>
    </w:rPr>
  </w:style>
  <w:style w:type="character" w:styleId="Hyperlink">
    <w:name w:val="Hyperlink"/>
    <w:basedOn w:val="DefaultParagraphFont"/>
    <w:uiPriority w:val="99"/>
    <w:unhideWhenUsed/>
    <w:rsid w:val="00741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3475</Characters>
  <Application>Microsoft Office Word</Application>
  <DocSecurity>0</DocSecurity>
  <Lines>115</Lines>
  <Paragraphs>60</Paragraphs>
  <ScaleCrop>false</ScaleCrop>
  <Company>Author-it Software Corporation Ltd.</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SISOPLN006 Plan for minimal environmental impact</dc:title>
  <dc:subject>Approved</dc:subject>
  <dc:creator>SkillsIQ</dc:creator>
  <cp:keywords>Release: 1</cp:keywords>
  <dc:description>Review Date: 12 April 2008</dc:description>
  <cp:lastModifiedBy>HSD_TPCMSd.prod</cp:lastModifiedBy>
  <cp:revision>3</cp:revision>
  <dcterms:created xsi:type="dcterms:W3CDTF">2022-12-13T01:56:00Z</dcterms:created>
  <dcterms:modified xsi:type="dcterms:W3CDTF">2022-12-13T01:56:00Z</dcterms:modified>
</cp:coreProperties>
</file>