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15D" w:rsidP="00165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SISOKYS002 Paddle a sea kayak in sheltered coastal waters</w:t>
      </w:r>
      <w:r>
        <w:fldChar w:fldCharType="end"/>
      </w:r>
    </w:p>
    <w:p w:rsidR="0016515D" w:rsidP="0016515D">
      <w:pPr>
        <w:pStyle w:val="Version"/>
        <w:sectPr w:rsidSect="004429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9C0" w:rsidP="004429C0">
      <w:pPr>
        <w:pStyle w:val="SuperHeading"/>
      </w:pPr>
      <w:r w:rsidRPr="004429C0">
        <w:t>SISOKYS002 Paddle a sea kayak in sheltered coastal waters</w:t>
      </w:r>
    </w:p>
    <w:p w:rsidR="00000000" w:rsidRPr="004429C0" w:rsidP="004429C0">
      <w:pPr>
        <w:pStyle w:val="Heading1"/>
      </w:pPr>
      <w:bookmarkStart w:id="1" w:name="O_1040806"/>
      <w:bookmarkEnd w:id="1"/>
      <w:r w:rsidRPr="004429C0">
        <w:t>Modification History</w:t>
      </w:r>
    </w:p>
    <w:p w:rsidR="00000000" w:rsidRPr="004429C0" w:rsidP="0016515D">
      <w:pPr>
        <w:pStyle w:val="BodyText"/>
      </w:pPr>
      <w:r w:rsidRPr="004429C0">
        <w:t>Not applicable.</w:t>
      </w:r>
    </w:p>
    <w:p w:rsidR="00000000" w:rsidRPr="004429C0" w:rsidP="004429C0">
      <w:pPr>
        <w:pStyle w:val="Heading1"/>
      </w:pPr>
      <w:bookmarkStart w:id="2" w:name="O_1040807"/>
      <w:bookmarkEnd w:id="2"/>
      <w:r w:rsidRPr="004429C0">
        <w:t>Application</w:t>
      </w:r>
    </w:p>
    <w:p w:rsidR="00000000" w:rsidRPr="004429C0" w:rsidP="0016515D">
      <w:pPr>
        <w:pStyle w:val="BodyText"/>
      </w:pPr>
      <w:r w:rsidRPr="004429C0">
        <w:t xml:space="preserve">This unit describes the performance outcomes, skills and knowledge required to paddle a sea kayak as part of a group in sheltered coastal waters and according to planned </w:t>
      </w:r>
      <w:r w:rsidRPr="004429C0">
        <w:t>courses. It requires the ability to self-rescue from a capsize and to rescue others in deep water.</w:t>
      </w:r>
    </w:p>
    <w:p w:rsidR="00000000" w:rsidRPr="004429C0" w:rsidP="0016515D">
      <w:pPr>
        <w:pStyle w:val="BodyText"/>
      </w:pPr>
      <w:r w:rsidRPr="004429C0">
        <w:t>This unit provides skills to paddle in sheltered coastal waters defined as estuaries, embayments, areas enclosed or partly enclosed by islands or a fringing</w:t>
      </w:r>
      <w:r w:rsidRPr="004429C0">
        <w:t xml:space="preserve"> reef; or areas of exposed coastline with surf but without overfalls and tidal races present.</w:t>
      </w:r>
    </w:p>
    <w:p w:rsidR="00000000" w:rsidRPr="004429C0" w:rsidP="0016515D">
      <w:pPr>
        <w:pStyle w:val="BodyText"/>
      </w:pPr>
      <w:r w:rsidRPr="004429C0">
        <w:t>Water would feature small breaking white capping waves up to 0.5 metre with no difficult landings. Paddlers at this level can paddle in moderate winds of 11 - 16</w:t>
      </w:r>
      <w:r w:rsidRPr="004429C0">
        <w:t xml:space="preserve"> knots (Beaufort Scale). </w:t>
      </w:r>
    </w:p>
    <w:p w:rsidR="00000000" w:rsidRPr="004429C0" w:rsidP="0016515D">
      <w:pPr>
        <w:pStyle w:val="BodyText"/>
      </w:pPr>
      <w:r w:rsidRPr="004429C0">
        <w:t>It applies to leaders, guides or instructors, who use these skills when leading participants during sea kayaking activities. Leadership skills are provided in complementary units.</w:t>
      </w:r>
    </w:p>
    <w:p w:rsidR="00000000" w:rsidRPr="004429C0" w:rsidP="0016515D">
      <w:pPr>
        <w:pStyle w:val="BodyText"/>
      </w:pPr>
      <w:r w:rsidRPr="004429C0">
        <w:t>This unit applies to any type of organisation th</w:t>
      </w:r>
      <w:r w:rsidRPr="004429C0">
        <w:t>at delivers outdoor recreation activities including commercial, not-for-profit and government organisations.</w:t>
      </w:r>
    </w:p>
    <w:p w:rsidR="0016515D" w:rsidP="0016515D">
      <w:pPr>
        <w:pStyle w:val="BodyText"/>
      </w:pPr>
      <w:r w:rsidRPr="004429C0">
        <w:t>No occupational licensing, certification or specific legislative requirements apply to this unit at the time of publication.</w:t>
      </w:r>
    </w:p>
    <w:p w:rsidR="00000000" w:rsidRPr="004429C0" w:rsidP="004429C0">
      <w:pPr>
        <w:pStyle w:val="Heading1"/>
      </w:pPr>
      <w:bookmarkStart w:id="3" w:name="O_1040808"/>
      <w:bookmarkEnd w:id="3"/>
      <w:r w:rsidRPr="004429C0">
        <w:t>P</w:t>
      </w:r>
      <w:r w:rsidRPr="004429C0">
        <w:t>re-requisite Unit</w:t>
      </w:r>
    </w:p>
    <w:p w:rsidR="00000000" w:rsidRPr="004429C0" w:rsidP="0016515D">
      <w:pPr>
        <w:pStyle w:val="BodyText"/>
      </w:pPr>
      <w:r w:rsidRPr="004429C0">
        <w:t xml:space="preserve">Nil </w:t>
      </w:r>
    </w:p>
    <w:p w:rsidR="00000000" w:rsidRPr="004429C0" w:rsidP="004429C0">
      <w:pPr>
        <w:pStyle w:val="Heading1"/>
      </w:pPr>
      <w:bookmarkStart w:id="4" w:name="O_1040809"/>
      <w:bookmarkEnd w:id="4"/>
      <w:r w:rsidRPr="004429C0">
        <w:t>Competency Field</w:t>
      </w:r>
    </w:p>
    <w:p w:rsidR="00000000" w:rsidRPr="004429C0" w:rsidP="0016515D">
      <w:pPr>
        <w:pStyle w:val="BodyText"/>
      </w:pPr>
      <w:r w:rsidRPr="004429C0">
        <w:t>Sea Kayaking</w:t>
      </w:r>
    </w:p>
    <w:p w:rsidR="00000000" w:rsidRPr="004429C0" w:rsidP="004429C0">
      <w:pPr>
        <w:pStyle w:val="Heading1"/>
      </w:pPr>
      <w:bookmarkStart w:id="5" w:name="O_1040810"/>
      <w:bookmarkEnd w:id="5"/>
      <w:r w:rsidRPr="004429C0">
        <w:t>Unit Sector</w:t>
      </w:r>
    </w:p>
    <w:p w:rsidR="00000000" w:rsidRPr="004429C0" w:rsidP="0016515D">
      <w:pPr>
        <w:pStyle w:val="BodyText"/>
      </w:pPr>
      <w:r w:rsidRPr="004429C0">
        <w:t>Outdoor Recreation</w:t>
      </w:r>
    </w:p>
    <w:p w:rsidR="00000000" w:rsidRPr="004429C0" w:rsidP="004429C0">
      <w:pPr>
        <w:pStyle w:val="Heading1"/>
      </w:pPr>
      <w:bookmarkStart w:id="6" w:name="O_1040811"/>
      <w:bookmarkEnd w:id="6"/>
      <w:r w:rsidRPr="004429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BodyText"/>
            </w:pPr>
            <w:r w:rsidRPr="004429C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rPr>
                <w:rStyle w:val="SpecialBold"/>
              </w:rPr>
              <w:t>PERFORMANCE</w:t>
            </w:r>
            <w:r w:rsidRPr="004429C0">
              <w:t xml:space="preserve"> </w:t>
            </w:r>
            <w:r w:rsidRPr="004429C0">
              <w:rPr>
                <w:rStyle w:val="SpecialBold"/>
              </w:rPr>
              <w:t>CRITERIA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BodyText"/>
            </w:pPr>
            <w:r w:rsidRPr="004429C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rPr>
                <w:rStyle w:val="Emphasis"/>
              </w:rPr>
              <w:t>Perfor</w:t>
            </w:r>
            <w:r w:rsidRPr="004429C0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"/>
              <w:rPr>
                <w:lang w:val="en-NZ"/>
              </w:rPr>
            </w:pPr>
            <w:r w:rsidRPr="004429C0">
              <w:t>1.</w:t>
            </w:r>
            <w:r w:rsidRPr="004429C0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2"/>
            </w:pPr>
            <w:r w:rsidRPr="004429C0">
              <w:t>1.1.</w:t>
            </w:r>
            <w:r w:rsidRPr="004429C0">
              <w:tab/>
              <w:t>Select clothing, footwear, personal protective and other equipment suitable for the paddle and conditions, and check for safe working</w:t>
            </w:r>
            <w:r w:rsidRPr="004429C0">
              <w:t xml:space="preserve"> condition.</w:t>
            </w:r>
          </w:p>
          <w:p w:rsidR="00000000" w:rsidRPr="004429C0" w:rsidP="004429C0">
            <w:pPr>
              <w:pStyle w:val="List2"/>
            </w:pPr>
            <w:r w:rsidRPr="004429C0">
              <w:t>1.2.</w:t>
            </w:r>
            <w:r w:rsidRPr="004429C0">
              <w:tab/>
              <w:t>Carry, prepare craft and complete safety and serviceability checks.</w:t>
            </w:r>
          </w:p>
          <w:p w:rsidR="00000000" w:rsidRPr="004429C0" w:rsidP="004429C0">
            <w:pPr>
              <w:pStyle w:val="List2"/>
            </w:pPr>
            <w:r w:rsidRPr="004429C0">
              <w:t>1.3.</w:t>
            </w:r>
            <w:r w:rsidRPr="004429C0">
              <w:tab/>
              <w:t>Waterproof, pack and stow clothing, personal resources, and food according to access requirements during paddle.</w:t>
            </w:r>
          </w:p>
          <w:p w:rsidR="00000000" w:rsidRPr="004429C0" w:rsidP="004429C0">
            <w:pPr>
              <w:pStyle w:val="List2"/>
            </w:pPr>
            <w:r w:rsidRPr="004429C0">
              <w:t>1.4.</w:t>
            </w:r>
            <w:r w:rsidRPr="004429C0">
              <w:tab/>
              <w:t>Interpret planned course from activity plans and</w:t>
            </w:r>
            <w:r w:rsidRPr="004429C0">
              <w:t xml:space="preserve"> maps to assist in following the course.</w:t>
            </w:r>
          </w:p>
          <w:p w:rsidR="00000000" w:rsidRPr="004429C0" w:rsidP="004429C0">
            <w:pPr>
              <w:pStyle w:val="List2"/>
            </w:pPr>
            <w:r w:rsidRPr="004429C0">
              <w:t>1.5.</w:t>
            </w:r>
            <w:r w:rsidRPr="004429C0">
              <w:tab/>
              <w:t>Confirm activity safety and emergency response procedures to ensure compliance during activities.</w:t>
            </w:r>
          </w:p>
          <w:p w:rsidR="00000000" w:rsidRPr="004429C0" w:rsidP="004429C0">
            <w:pPr>
              <w:pStyle w:val="List2"/>
            </w:pPr>
            <w:r w:rsidRPr="004429C0">
              <w:t>1.6.</w:t>
            </w:r>
            <w:r w:rsidRPr="004429C0">
              <w:tab/>
              <w:t>Confirm protocols for communications between paddlers.</w:t>
            </w:r>
          </w:p>
          <w:p w:rsidR="00000000" w:rsidP="004429C0">
            <w:pPr>
              <w:pStyle w:val="List2"/>
              <w:rPr>
                <w:lang w:val="en-NZ"/>
              </w:rPr>
            </w:pPr>
            <w:r w:rsidRPr="004429C0">
              <w:t>1.7.</w:t>
            </w:r>
            <w:r w:rsidRPr="004429C0">
              <w:tab/>
              <w:t>Fit and adjust personal protective equipment to</w:t>
            </w:r>
            <w:r w:rsidRPr="004429C0">
              <w:t xml:space="preserve"> ensure comfort and safety.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"/>
              <w:rPr>
                <w:lang w:val="en-NZ"/>
              </w:rPr>
            </w:pPr>
            <w:r w:rsidRPr="004429C0">
              <w:t>2.</w:t>
            </w:r>
            <w:r w:rsidRPr="004429C0">
              <w:tab/>
              <w:t>Paddle and manoeuvre sea kayaks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2"/>
            </w:pPr>
            <w:r w:rsidRPr="004429C0">
              <w:t>2.1.</w:t>
            </w:r>
            <w:r w:rsidRPr="004429C0">
              <w:tab/>
              <w:t>Embark and launch sea kayak from shore while maintaining stability.</w:t>
            </w:r>
          </w:p>
          <w:p w:rsidR="00000000" w:rsidRPr="004429C0" w:rsidP="004429C0">
            <w:pPr>
              <w:pStyle w:val="List2"/>
            </w:pPr>
            <w:r w:rsidRPr="004429C0">
              <w:t>2.2.</w:t>
            </w:r>
            <w:r w:rsidRPr="004429C0">
              <w:tab/>
            </w:r>
            <w:r w:rsidRPr="004429C0">
              <w:t>Control direction of sea kayak forward, in reverse and sideways using a range of appropriate strokes, leans, edges and combinations.</w:t>
            </w:r>
          </w:p>
          <w:p w:rsidR="00000000" w:rsidRPr="004429C0" w:rsidP="004429C0">
            <w:pPr>
              <w:pStyle w:val="List2"/>
            </w:pPr>
            <w:r w:rsidRPr="004429C0">
              <w:t>2.3.</w:t>
            </w:r>
            <w:r w:rsidRPr="004429C0">
              <w:tab/>
              <w:t>Maintain appropriate posture, use of trunk rotation, paddle and blade to efficiently paddle the sea kayak.</w:t>
            </w:r>
          </w:p>
          <w:p w:rsidR="00000000" w:rsidRPr="004429C0" w:rsidP="004429C0">
            <w:pPr>
              <w:pStyle w:val="List2"/>
            </w:pPr>
            <w:r w:rsidRPr="004429C0">
              <w:t>2.4.</w:t>
            </w:r>
            <w:r w:rsidRPr="004429C0">
              <w:tab/>
              <w:t>Establ</w:t>
            </w:r>
            <w:r w:rsidRPr="004429C0">
              <w:t>ish and maintain an appropriate paddling rhythm and pace to minimise fatigue, strain and injury.</w:t>
            </w:r>
          </w:p>
          <w:p w:rsidR="00000000" w:rsidRPr="004429C0" w:rsidP="004429C0">
            <w:pPr>
              <w:pStyle w:val="List2"/>
            </w:pPr>
            <w:r w:rsidRPr="004429C0">
              <w:t>2.5.</w:t>
            </w:r>
            <w:r w:rsidRPr="004429C0">
              <w:tab/>
              <w:t>Safely approach, and negotiate obstacles and hazards to minimise risk of injury.</w:t>
            </w:r>
          </w:p>
          <w:p w:rsidR="00000000" w:rsidRPr="004429C0" w:rsidP="004429C0">
            <w:pPr>
              <w:pStyle w:val="List2"/>
            </w:pPr>
            <w:r w:rsidRPr="004429C0">
              <w:t>2.6.</w:t>
            </w:r>
            <w:r w:rsidRPr="004429C0">
              <w:tab/>
              <w:t>Maintain visual contact and effective communication with party membe</w:t>
            </w:r>
            <w:r w:rsidRPr="004429C0">
              <w:t>rs throughout all activities.</w:t>
            </w:r>
          </w:p>
          <w:p w:rsidR="00000000" w:rsidP="004429C0">
            <w:pPr>
              <w:pStyle w:val="List2"/>
              <w:rPr>
                <w:lang w:val="en-NZ"/>
              </w:rPr>
            </w:pPr>
            <w:r w:rsidRPr="004429C0">
              <w:t>2.7.</w:t>
            </w:r>
            <w:r w:rsidRPr="004429C0">
              <w:tab/>
              <w:t>Monitor party formation, paddling pace and space between sea kayaks and make required adjustments.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"/>
              <w:rPr>
                <w:lang w:val="en-NZ"/>
              </w:rPr>
            </w:pPr>
            <w:r w:rsidRPr="004429C0">
              <w:t>3.</w:t>
            </w:r>
            <w:r w:rsidRPr="004429C0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2"/>
            </w:pPr>
            <w:r w:rsidRPr="004429C0">
              <w:t>3.1.</w:t>
            </w:r>
            <w:r w:rsidRPr="004429C0">
              <w:tab/>
              <w:t>Execute techniques appropriate for situation to avoid a wet exit and re-establis</w:t>
            </w:r>
            <w:r w:rsidRPr="004429C0">
              <w:t>h paddling position promptly.</w:t>
            </w:r>
          </w:p>
          <w:p w:rsidR="00000000" w:rsidRPr="004429C0" w:rsidP="004429C0">
            <w:pPr>
              <w:pStyle w:val="List2"/>
            </w:pPr>
            <w:r w:rsidRPr="004429C0">
              <w:t>3.2.</w:t>
            </w:r>
            <w:r w:rsidRPr="004429C0">
              <w:tab/>
              <w:t xml:space="preserve">Exit the sea kayak in a controlled manner following a </w:t>
            </w:r>
            <w:r w:rsidRPr="004429C0">
              <w:t>capsize, and recover paddle.</w:t>
            </w:r>
          </w:p>
          <w:p w:rsidR="00000000" w:rsidRPr="004429C0" w:rsidP="004429C0">
            <w:pPr>
              <w:pStyle w:val="List2"/>
            </w:pPr>
            <w:r w:rsidRPr="004429C0">
              <w:t>3.3.</w:t>
            </w:r>
            <w:r w:rsidRPr="004429C0">
              <w:tab/>
              <w:t>Manoeuvre the paddle and upturned sea kayak to shore or to rescue craft and empty out water.</w:t>
            </w:r>
          </w:p>
          <w:p w:rsidR="00000000" w:rsidP="004429C0">
            <w:pPr>
              <w:pStyle w:val="List2"/>
              <w:rPr>
                <w:lang w:val="en-NZ"/>
              </w:rPr>
            </w:pPr>
            <w:r w:rsidRPr="004429C0">
              <w:t>3.4.</w:t>
            </w:r>
            <w:r w:rsidRPr="004429C0">
              <w:tab/>
              <w:t>Use techniques when in deep water t</w:t>
            </w:r>
            <w:r w:rsidRPr="004429C0">
              <w:t>o empty water and re-enter sea kayak.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"/>
              <w:rPr>
                <w:lang w:val="en-NZ"/>
              </w:rPr>
            </w:pPr>
            <w:r w:rsidRPr="004429C0">
              <w:t>4.</w:t>
            </w:r>
            <w:r w:rsidRPr="004429C0">
              <w:tab/>
              <w:t>Perform deep water rescues in sheltered coastal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2"/>
            </w:pPr>
            <w:r w:rsidRPr="004429C0">
              <w:t>4.1.</w:t>
            </w:r>
            <w:r w:rsidRPr="004429C0">
              <w:tab/>
              <w:t>Identify immediate hazards, assess risks and negotiate to avoid injury to self and others.</w:t>
            </w:r>
          </w:p>
          <w:p w:rsidR="00000000" w:rsidRPr="004429C0" w:rsidP="004429C0">
            <w:pPr>
              <w:pStyle w:val="List2"/>
            </w:pPr>
            <w:r w:rsidRPr="004429C0">
              <w:t>4.2.</w:t>
            </w:r>
            <w:r w:rsidRPr="004429C0">
              <w:tab/>
              <w:t xml:space="preserve">Select and use other leaders or party members, equipment </w:t>
            </w:r>
            <w:r w:rsidRPr="004429C0">
              <w:t>and rescue techniques appropriate to situation.</w:t>
            </w:r>
          </w:p>
          <w:p w:rsidR="00000000" w:rsidRPr="004429C0" w:rsidP="004429C0">
            <w:pPr>
              <w:pStyle w:val="List2"/>
            </w:pPr>
            <w:r w:rsidRPr="004429C0">
              <w:t>4.3.</w:t>
            </w:r>
            <w:r w:rsidRPr="004429C0">
              <w:tab/>
              <w:t>Manoeuvre rescue craft to capsized party member, forming a raft-up as required.</w:t>
            </w:r>
          </w:p>
          <w:p w:rsidR="00000000" w:rsidRPr="004429C0" w:rsidP="004429C0">
            <w:pPr>
              <w:pStyle w:val="List2"/>
            </w:pPr>
            <w:r w:rsidRPr="004429C0">
              <w:t>4.4.</w:t>
            </w:r>
            <w:r w:rsidRPr="004429C0">
              <w:tab/>
              <w:t>Provide clear and concise instructions to person being rescued and others assisting.</w:t>
            </w:r>
          </w:p>
          <w:p w:rsidR="00000000" w:rsidRPr="004429C0" w:rsidP="004429C0">
            <w:pPr>
              <w:pStyle w:val="List2"/>
            </w:pPr>
            <w:r w:rsidRPr="004429C0">
              <w:t>4.5.</w:t>
            </w:r>
            <w:r w:rsidRPr="004429C0">
              <w:tab/>
            </w:r>
            <w:r w:rsidRPr="004429C0">
              <w:t>Assist rescuee to return to their craft using rescue technique appropriate to situation.</w:t>
            </w:r>
          </w:p>
          <w:p w:rsidR="00000000" w:rsidP="004429C0">
            <w:pPr>
              <w:pStyle w:val="List2"/>
              <w:rPr>
                <w:lang w:val="en-NZ"/>
              </w:rPr>
            </w:pPr>
            <w:r w:rsidRPr="004429C0">
              <w:t>4.6.</w:t>
            </w:r>
            <w:r w:rsidRPr="004429C0">
              <w:tab/>
              <w:t>Assess ability of rescuee to continue and tow to nearest safe landing, as required.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"/>
              <w:rPr>
                <w:lang w:val="en-NZ"/>
              </w:rPr>
            </w:pPr>
            <w:r w:rsidRPr="004429C0">
              <w:t>5.</w:t>
            </w:r>
            <w:r w:rsidRPr="004429C0">
              <w:tab/>
              <w:t>Land and secure kayaks.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2"/>
            </w:pPr>
            <w:r w:rsidRPr="004429C0">
              <w:t>5.1.</w:t>
            </w:r>
            <w:r w:rsidRPr="004429C0">
              <w:tab/>
              <w:t>Land and disembark sea kayak on shore while m</w:t>
            </w:r>
            <w:r w:rsidRPr="004429C0">
              <w:t>aintaining stability.</w:t>
            </w:r>
          </w:p>
          <w:p w:rsidR="00000000" w:rsidRPr="004429C0" w:rsidP="004429C0">
            <w:pPr>
              <w:pStyle w:val="List2"/>
            </w:pPr>
            <w:r w:rsidRPr="004429C0">
              <w:t>5.2.</w:t>
            </w:r>
            <w:r w:rsidRPr="004429C0">
              <w:tab/>
              <w:t>Secure sea kayak for road transport using suitable methods.</w:t>
            </w:r>
          </w:p>
        </w:tc>
      </w:tr>
    </w:tbl>
    <w:p w:rsidR="0016515D" w:rsidP="004429C0">
      <w:pPr>
        <w:pStyle w:val="List2"/>
      </w:pPr>
    </w:p>
    <w:p w:rsidR="0016515D" w:rsidP="004429C0">
      <w:pPr>
        <w:pStyle w:val="List2"/>
      </w:pPr>
    </w:p>
    <w:p w:rsidR="00000000" w:rsidRPr="004429C0" w:rsidP="004429C0">
      <w:pPr>
        <w:pStyle w:val="Heading1"/>
      </w:pPr>
      <w:bookmarkStart w:id="7" w:name="O_1040812"/>
      <w:bookmarkEnd w:id="7"/>
      <w:r w:rsidRPr="004429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rPr>
                <w:rStyle w:val="Emphasis"/>
              </w:rPr>
              <w:t>Foundation skills essential to performance in this unit, but not explicit in the performance criteria are listed here, along with</w:t>
            </w:r>
            <w:r w:rsidRPr="004429C0">
              <w:rPr>
                <w:rStyle w:val="Emphasis"/>
              </w:rPr>
              <w:t xml:space="preserve"> a brief context statement.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BodyText"/>
            </w:pPr>
            <w:r w:rsidRPr="004429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rPr>
                <w:rStyle w:val="SpecialBold"/>
              </w:rPr>
              <w:t>DESCRIPTION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Bullet"/>
            </w:pPr>
            <w:r w:rsidRPr="004429C0">
              <w:t>interpret detailed and familiar organisational safety and emergency response procedures</w:t>
            </w:r>
          </w:p>
          <w:p w:rsidR="00000000" w:rsidRPr="004429C0" w:rsidP="004429C0">
            <w:pPr>
              <w:pStyle w:val="ListBullet"/>
            </w:pPr>
            <w:r w:rsidRPr="004429C0">
              <w:t>interpret straightforward but potentially unfamiliar information on maps</w:t>
            </w:r>
          </w:p>
          <w:p w:rsidR="00000000" w:rsidP="004429C0">
            <w:pPr>
              <w:pStyle w:val="ListBullet"/>
              <w:rPr>
                <w:lang w:val="en-NZ"/>
              </w:rPr>
            </w:pPr>
            <w:r w:rsidRPr="004429C0">
              <w:t>interpret factual activity plan information in familiar formats.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Bullet"/>
              <w:rPr>
                <w:lang w:val="en-NZ"/>
              </w:rPr>
            </w:pPr>
            <w:r w:rsidRPr="004429C0">
              <w:t>use clear and unambiguous verbal and non-verbal communications to make intent known.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Bullet"/>
              <w:rPr>
                <w:lang w:val="en-NZ"/>
              </w:rPr>
            </w:pPr>
            <w:r w:rsidRPr="004429C0">
              <w:t>interpret and calculate numerical data involving distances, times and speed of currents.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Bullet"/>
              <w:rPr>
                <w:lang w:val="en-NZ"/>
              </w:rPr>
            </w:pPr>
            <w:r w:rsidRPr="004429C0">
              <w:t>pro-actively and cooperatively work within teams of operational personnel to solve arising problems and effect efficient rescues.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t>Planning and o</w:t>
            </w:r>
            <w:r w:rsidRPr="004429C0">
              <w:t>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ListBullet"/>
              <w:rPr>
                <w:lang w:val="en-NZ"/>
              </w:rPr>
            </w:pPr>
            <w:r w:rsidRPr="004429C0">
              <w:t>manage own timing to complete activities within planned timeframes.</w:t>
            </w:r>
          </w:p>
        </w:tc>
      </w:tr>
      <w:tr w:rsidTr="00442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C0">
            <w:pPr>
              <w:pStyle w:val="BodyText"/>
              <w:rPr>
                <w:lang w:val="en-NZ"/>
              </w:rPr>
            </w:pPr>
            <w:r w:rsidRPr="004429C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C0" w:rsidP="004429C0">
            <w:pPr>
              <w:pStyle w:val="ListBullet"/>
            </w:pPr>
            <w:r w:rsidRPr="004429C0">
              <w:t>critically analyse all circumstances and implications to provide a prompt and considered response to rescue requirements.</w:t>
            </w:r>
          </w:p>
        </w:tc>
      </w:tr>
    </w:tbl>
    <w:p w:rsidR="00000000" w:rsidRPr="004429C0" w:rsidP="004429C0">
      <w:pPr>
        <w:pStyle w:val="BodyText"/>
      </w:pPr>
    </w:p>
    <w:p w:rsidR="00000000" w:rsidRPr="004429C0" w:rsidP="004429C0">
      <w:pPr>
        <w:pStyle w:val="AllowPageBreak"/>
      </w:pPr>
    </w:p>
    <w:p w:rsidR="00000000" w:rsidRPr="004429C0" w:rsidP="004429C0">
      <w:pPr>
        <w:pStyle w:val="Heading1"/>
      </w:pPr>
      <w:bookmarkStart w:id="8" w:name="O_1040814"/>
      <w:bookmarkEnd w:id="8"/>
      <w:r w:rsidRPr="004429C0">
        <w:t>Unit Mapping Information</w:t>
      </w:r>
    </w:p>
    <w:p w:rsidR="00000000" w:rsidRPr="004429C0" w:rsidP="0016515D">
      <w:pPr>
        <w:pStyle w:val="BodyText"/>
      </w:pPr>
      <w:r w:rsidRPr="004429C0">
        <w:t>No equivalent unit.</w:t>
      </w:r>
    </w:p>
    <w:p w:rsidR="00000000" w:rsidRPr="004429C0" w:rsidP="004429C0">
      <w:pPr>
        <w:pStyle w:val="Heading1"/>
      </w:pPr>
      <w:bookmarkStart w:id="9" w:name="O_1040821"/>
      <w:bookmarkEnd w:id="9"/>
      <w:r w:rsidRPr="004429C0">
        <w:t>Links</w:t>
      </w:r>
    </w:p>
    <w:p w:rsidR="00000000" w:rsidRPr="004429C0" w:rsidP="0016515D">
      <w:pPr>
        <w:pStyle w:val="BodyText"/>
      </w:pPr>
      <w:r w:rsidRPr="004429C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D49D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429C0" w:rsidP="004429C0"/>
    <w:sectPr w:rsidSect="004429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C0" w:rsidRPr="0016515D" w:rsidP="00165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5D" w:rsidP="004429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15D" w:rsidP="004429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515D" w:rsidP="004429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9C0" w:rsidRPr="0016515D" w:rsidP="00165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5D" w:rsidRPr="002D2AF8" w:rsidP="004429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SISOKYS002 Paddle a sea kayak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6515D" w:rsidP="004429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689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FC1B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9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9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9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9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9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9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9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9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9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9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9C0"/>
  </w:style>
  <w:style w:type="character" w:customStyle="1" w:styleId="Heading1Char">
    <w:name w:val="Heading 1 Char"/>
    <w:basedOn w:val="DefaultParagraphFont"/>
    <w:link w:val="Heading1"/>
    <w:rsid w:val="004429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9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9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29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9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9C0"/>
    <w:rPr>
      <w:b/>
      <w:spacing w:val="0"/>
    </w:rPr>
  </w:style>
  <w:style w:type="character" w:styleId="Emphasis">
    <w:name w:val="Emphasis"/>
    <w:basedOn w:val="DefaultParagraphFont"/>
    <w:qFormat/>
    <w:rsid w:val="004429C0"/>
    <w:rPr>
      <w:i/>
    </w:rPr>
  </w:style>
  <w:style w:type="paragraph" w:customStyle="1" w:styleId="SuperHeading">
    <w:name w:val="SuperHeading"/>
    <w:basedOn w:val="Normal"/>
    <w:rsid w:val="004429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9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429C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429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9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9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9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9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9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9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9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9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9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9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9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9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9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29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9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9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9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9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9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9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9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9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9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9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9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9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9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9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9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9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9C0"/>
  </w:style>
  <w:style w:type="paragraph" w:styleId="TableofFigures">
    <w:name w:val="table of figures"/>
    <w:basedOn w:val="Normal"/>
    <w:next w:val="Normal"/>
    <w:semiHidden/>
    <w:rsid w:val="004429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9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29C0"/>
    <w:rPr>
      <w:rFonts w:ascii="Wingdings" w:hAnsi="Wingdings"/>
    </w:rPr>
  </w:style>
  <w:style w:type="paragraph" w:customStyle="1" w:styleId="TableHeading">
    <w:name w:val="Table Heading"/>
    <w:basedOn w:val="HeadingBase"/>
    <w:rsid w:val="004429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9C0"/>
    <w:rPr>
      <w:color w:val="0033CC"/>
      <w:u w:val="none"/>
    </w:rPr>
  </w:style>
  <w:style w:type="paragraph" w:customStyle="1" w:styleId="BodyTextRight">
    <w:name w:val="Body Text Right"/>
    <w:basedOn w:val="BodyText"/>
    <w:rsid w:val="004429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9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9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9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9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9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9C0"/>
    <w:rPr>
      <w:sz w:val="32"/>
    </w:rPr>
  </w:style>
  <w:style w:type="paragraph" w:customStyle="1" w:styleId="HeadingProcedure">
    <w:name w:val="Heading Procedure"/>
    <w:basedOn w:val="HeadingBase"/>
    <w:next w:val="Normal"/>
    <w:rsid w:val="004429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9C0"/>
    <w:pPr>
      <w:spacing w:before="60" w:after="60"/>
    </w:pPr>
  </w:style>
  <w:style w:type="paragraph" w:styleId="ListContinue">
    <w:name w:val="List Continue"/>
    <w:basedOn w:val="List"/>
    <w:rsid w:val="004429C0"/>
    <w:pPr>
      <w:ind w:firstLine="0"/>
    </w:pPr>
  </w:style>
  <w:style w:type="paragraph" w:customStyle="1" w:styleId="ListNote">
    <w:name w:val="List Note"/>
    <w:basedOn w:val="List"/>
    <w:rsid w:val="004429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9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9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9C0"/>
    <w:rPr>
      <w:rFonts w:ascii="Courier New" w:hAnsi="Courier New"/>
    </w:rPr>
  </w:style>
  <w:style w:type="paragraph" w:customStyle="1" w:styleId="NoteBullet">
    <w:name w:val="Note Bullet"/>
    <w:basedOn w:val="Note"/>
    <w:rsid w:val="004429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9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9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9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9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29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9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9C0"/>
    <w:rPr>
      <w:b/>
      <w:smallCaps/>
    </w:rPr>
  </w:style>
  <w:style w:type="paragraph" w:customStyle="1" w:styleId="TableListNumber">
    <w:name w:val="Table List Number"/>
    <w:basedOn w:val="ListNumber"/>
    <w:rsid w:val="004429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9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9C0"/>
    <w:pPr>
      <w:numPr>
        <w:numId w:val="8"/>
      </w:numPr>
    </w:pPr>
  </w:style>
  <w:style w:type="paragraph" w:customStyle="1" w:styleId="ListAlpha2">
    <w:name w:val="List Alpha 2"/>
    <w:basedOn w:val="List2"/>
    <w:rsid w:val="004429C0"/>
    <w:pPr>
      <w:numPr>
        <w:numId w:val="7"/>
      </w:numPr>
    </w:pPr>
  </w:style>
  <w:style w:type="paragraph" w:styleId="List3">
    <w:name w:val="List 3"/>
    <w:basedOn w:val="BodyText"/>
    <w:rsid w:val="004429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9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9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9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9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9C0"/>
    <w:pPr>
      <w:numPr>
        <w:numId w:val="3"/>
      </w:numPr>
    </w:pPr>
  </w:style>
  <w:style w:type="paragraph" w:styleId="ListContinue2">
    <w:name w:val="List Continue 2"/>
    <w:basedOn w:val="List2"/>
    <w:rsid w:val="004429C0"/>
    <w:pPr>
      <w:ind w:firstLine="0"/>
    </w:pPr>
  </w:style>
  <w:style w:type="paragraph" w:styleId="ListContinue3">
    <w:name w:val="List Continue 3"/>
    <w:basedOn w:val="List3"/>
    <w:rsid w:val="004429C0"/>
    <w:pPr>
      <w:ind w:left="1021" w:firstLine="0"/>
    </w:pPr>
  </w:style>
  <w:style w:type="paragraph" w:styleId="ListContinue4">
    <w:name w:val="List Continue 4"/>
    <w:basedOn w:val="List4"/>
    <w:rsid w:val="004429C0"/>
    <w:pPr>
      <w:ind w:firstLine="0"/>
    </w:pPr>
  </w:style>
  <w:style w:type="paragraph" w:styleId="ListContinue5">
    <w:name w:val="List Continue 5"/>
    <w:basedOn w:val="List5"/>
    <w:rsid w:val="004429C0"/>
    <w:pPr>
      <w:ind w:firstLine="0"/>
    </w:pPr>
  </w:style>
  <w:style w:type="paragraph" w:styleId="ListNumber3">
    <w:name w:val="List Number 3"/>
    <w:basedOn w:val="List3"/>
    <w:rsid w:val="004429C0"/>
    <w:pPr>
      <w:numPr>
        <w:numId w:val="4"/>
      </w:numPr>
    </w:pPr>
  </w:style>
  <w:style w:type="paragraph" w:styleId="ListNumber4">
    <w:name w:val="List Number 4"/>
    <w:basedOn w:val="List4"/>
    <w:rsid w:val="004429C0"/>
    <w:pPr>
      <w:numPr>
        <w:numId w:val="5"/>
      </w:numPr>
    </w:pPr>
  </w:style>
  <w:style w:type="paragraph" w:styleId="ListNumber5">
    <w:name w:val="List Number 5"/>
    <w:basedOn w:val="List5"/>
    <w:rsid w:val="004429C0"/>
    <w:pPr>
      <w:numPr>
        <w:numId w:val="6"/>
      </w:numPr>
    </w:pPr>
  </w:style>
  <w:style w:type="paragraph" w:styleId="BlockText">
    <w:name w:val="Block Text"/>
    <w:basedOn w:val="Normal"/>
    <w:rsid w:val="004429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9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9C0"/>
    <w:rPr>
      <w:sz w:val="16"/>
      <w:vertAlign w:val="superscript"/>
    </w:rPr>
  </w:style>
  <w:style w:type="character" w:customStyle="1" w:styleId="Symbols">
    <w:name w:val="Symbols"/>
    <w:basedOn w:val="DefaultParagraphFont"/>
    <w:rsid w:val="004429C0"/>
    <w:rPr>
      <w:rFonts w:ascii="Symbol" w:hAnsi="Symbol"/>
    </w:rPr>
  </w:style>
  <w:style w:type="character" w:customStyle="1" w:styleId="MenuOptions">
    <w:name w:val="Menu Options"/>
    <w:basedOn w:val="DefaultParagraphFont"/>
    <w:rsid w:val="004429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9C0"/>
    <w:rPr>
      <w:b/>
    </w:rPr>
  </w:style>
  <w:style w:type="character" w:customStyle="1" w:styleId="Underlined">
    <w:name w:val="Underlined"/>
    <w:basedOn w:val="DefaultParagraphFont"/>
    <w:rsid w:val="004429C0"/>
    <w:rPr>
      <w:u w:val="single"/>
    </w:rPr>
  </w:style>
  <w:style w:type="paragraph" w:customStyle="1" w:styleId="TableBodyTextRight">
    <w:name w:val="Table Body Text Right"/>
    <w:basedOn w:val="TableBodyText"/>
    <w:rsid w:val="004429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9C0"/>
    <w:rPr>
      <w:sz w:val="18"/>
    </w:rPr>
  </w:style>
  <w:style w:type="paragraph" w:customStyle="1" w:styleId="BodySmallRight">
    <w:name w:val="Body Small Right"/>
    <w:basedOn w:val="BodyTextRight"/>
    <w:rsid w:val="004429C0"/>
    <w:rPr>
      <w:sz w:val="18"/>
      <w:szCs w:val="18"/>
    </w:rPr>
  </w:style>
  <w:style w:type="paragraph" w:customStyle="1" w:styleId="MarginEdition">
    <w:name w:val="Margin Edition"/>
    <w:basedOn w:val="MarginNote"/>
    <w:rsid w:val="004429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9C0"/>
    <w:rPr>
      <w:sz w:val="2"/>
      <w:szCs w:val="2"/>
    </w:rPr>
  </w:style>
  <w:style w:type="character" w:customStyle="1" w:styleId="Small">
    <w:name w:val="Small"/>
    <w:basedOn w:val="DefaultParagraphFont"/>
    <w:rsid w:val="004429C0"/>
    <w:rPr>
      <w:sz w:val="16"/>
    </w:rPr>
  </w:style>
  <w:style w:type="paragraph" w:customStyle="1" w:styleId="WideTable">
    <w:name w:val="Wide Table"/>
    <w:basedOn w:val="Normal"/>
    <w:rsid w:val="004429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9C0"/>
  </w:style>
  <w:style w:type="paragraph" w:styleId="Quote">
    <w:name w:val="Quote"/>
    <w:basedOn w:val="Heading1"/>
    <w:link w:val="QuoteChar"/>
    <w:qFormat/>
    <w:rsid w:val="004429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9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9C0"/>
    <w:pPr>
      <w:pageBreakBefore/>
    </w:pPr>
  </w:style>
  <w:style w:type="paragraph" w:customStyle="1" w:styleId="Border">
    <w:name w:val="Border"/>
    <w:basedOn w:val="Normal"/>
    <w:qFormat/>
    <w:rsid w:val="004429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9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9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9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9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9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9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9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9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9C0"/>
    <w:rPr>
      <w:u w:val="single"/>
    </w:rPr>
  </w:style>
  <w:style w:type="character" w:customStyle="1" w:styleId="BoldandItalics">
    <w:name w:val="Bold and Italics"/>
    <w:qFormat/>
    <w:rsid w:val="004429C0"/>
    <w:rPr>
      <w:b/>
      <w:i/>
      <w:u w:val="none"/>
    </w:rPr>
  </w:style>
  <w:style w:type="paragraph" w:styleId="BalloonText">
    <w:name w:val="Balloon Text"/>
    <w:basedOn w:val="Normal"/>
    <w:link w:val="BalloonTextChar"/>
    <w:rsid w:val="004429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9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9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9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9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9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9C0"/>
    <w:pPr>
      <w:spacing w:before="0" w:after="0"/>
    </w:pPr>
  </w:style>
  <w:style w:type="paragraph" w:customStyle="1" w:styleId="BodyTextBold">
    <w:name w:val="Body Text Bold"/>
    <w:basedOn w:val="BodyText"/>
    <w:qFormat/>
    <w:rsid w:val="004429C0"/>
    <w:rPr>
      <w:b/>
    </w:rPr>
  </w:style>
  <w:style w:type="character" w:styleId="Hyperlink">
    <w:name w:val="Hyperlink"/>
    <w:basedOn w:val="DefaultParagraphFont"/>
    <w:uiPriority w:val="99"/>
    <w:unhideWhenUsed/>
    <w:rsid w:val="00165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4936</Characters>
  <Application>Microsoft Office Word</Application>
  <DocSecurity>0</DocSecurity>
  <Lines>159</Lines>
  <Paragraphs>91</Paragraphs>
  <ScaleCrop>false</ScaleCrop>
  <Company>Author-it Software Corporation Ltd.</Company>
  <LinksUpToDate>false</LinksUpToDate>
  <CharactersWithSpaces>5667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SISOKYS002 Paddle a sea kayak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