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71D8" w:rsidP="006F71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SISOKYK006 Lead kayaking activities on moving water up to grade 1 rivers</w:t>
      </w:r>
      <w:r>
        <w:fldChar w:fldCharType="end"/>
      </w:r>
    </w:p>
    <w:p w:rsidR="006F71D8" w:rsidP="006F71D8">
      <w:pPr>
        <w:pStyle w:val="Version"/>
        <w:sectPr w:rsidSect="005E00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010" w:rsidP="005E0010">
      <w:pPr>
        <w:pStyle w:val="SuperHeading"/>
      </w:pPr>
      <w:r w:rsidRPr="005E0010">
        <w:t>Assessment Requirements for SISOKYK006 Lead kayaking activities on moving water up to grade 1 rivers</w:t>
      </w:r>
    </w:p>
    <w:p w:rsidR="00000000" w:rsidRPr="005E0010" w:rsidP="005E0010">
      <w:pPr>
        <w:pStyle w:val="Heading1"/>
      </w:pPr>
      <w:bookmarkStart w:id="1" w:name="O_1040740"/>
      <w:bookmarkEnd w:id="1"/>
      <w:r w:rsidRPr="005E0010">
        <w:t>Modification History</w:t>
      </w:r>
    </w:p>
    <w:p w:rsidR="00000000" w:rsidRPr="005E0010" w:rsidP="006F71D8">
      <w:pPr>
        <w:pStyle w:val="BodyText"/>
      </w:pPr>
      <w:r w:rsidRPr="005E0010">
        <w:t>Not applicable.</w:t>
      </w:r>
    </w:p>
    <w:p w:rsidR="00000000" w:rsidRPr="005E0010" w:rsidP="005E0010">
      <w:pPr>
        <w:pStyle w:val="Heading1"/>
      </w:pPr>
      <w:bookmarkStart w:id="2" w:name="O_1040741"/>
      <w:bookmarkEnd w:id="2"/>
      <w:r w:rsidRPr="005E0010">
        <w:t>Performance Evidence</w:t>
      </w:r>
    </w:p>
    <w:p w:rsidR="00000000" w:rsidRPr="005E0010" w:rsidP="006F71D8">
      <w:pPr>
        <w:pStyle w:val="BodyText"/>
      </w:pPr>
      <w:r w:rsidRPr="005E0010">
        <w:t xml:space="preserve">Evidence </w:t>
      </w:r>
      <w:r w:rsidRPr="005E0010">
        <w:t>of the ability to complete tasks outlined in elements and performance criteria of this unit in the context of the job role, and:</w:t>
      </w:r>
    </w:p>
    <w:p w:rsidR="00000000" w:rsidRPr="005E0010" w:rsidP="005E0010">
      <w:pPr>
        <w:pStyle w:val="ListBullet"/>
      </w:pPr>
      <w:r w:rsidRPr="005E0010">
        <w:t>lead three kayaking sessions for a group of participants according to predetermined activity plans</w:t>
      </w:r>
    </w:p>
    <w:p w:rsidR="00000000" w:rsidRPr="005E0010" w:rsidP="005E0010">
      <w:pPr>
        <w:pStyle w:val="ListBullet"/>
      </w:pPr>
      <w:r w:rsidRPr="005E0010">
        <w:t xml:space="preserve">across the three sessions, </w:t>
      </w:r>
      <w:r w:rsidRPr="005E0010">
        <w:t>collectively use two different demonstration and instruction techniques</w:t>
      </w:r>
    </w:p>
    <w:p w:rsidR="00000000" w:rsidRPr="005E0010" w:rsidP="005E0010">
      <w:pPr>
        <w:pStyle w:val="ListBullet"/>
      </w:pPr>
      <w:r w:rsidRPr="005E0010">
        <w:t>during each session consistently manage participant adherence to safety procedures</w:t>
      </w:r>
    </w:p>
    <w:p w:rsidR="00000000" w:rsidRPr="005E0010" w:rsidP="005E0010">
      <w:pPr>
        <w:pStyle w:val="ListBullet"/>
      </w:pPr>
      <w:r w:rsidRPr="005E0010">
        <w:t>after each session, facilitate a debrief with participants and participate in a team member debrief</w:t>
      </w:r>
    </w:p>
    <w:p w:rsidR="00000000" w:rsidRPr="005E0010" w:rsidP="005E0010">
      <w:pPr>
        <w:pStyle w:val="ListBullet"/>
      </w:pPr>
      <w:r w:rsidRPr="005E0010">
        <w:t>u</w:t>
      </w:r>
      <w:r w:rsidRPr="005E0010">
        <w:t>tilise options provided in Assessment Conditions to:</w:t>
      </w:r>
    </w:p>
    <w:p w:rsidR="00000000" w:rsidRPr="005E0010" w:rsidP="005E0010">
      <w:pPr>
        <w:pStyle w:val="ListBullet2"/>
      </w:pPr>
      <w:r w:rsidRPr="005E0010">
        <w:t>determine a total of three required activity modifications to suit prevailing conditions and participant capabilities and responses</w:t>
      </w:r>
    </w:p>
    <w:p w:rsidR="00000000" w:rsidRPr="005E0010" w:rsidP="005E0010">
      <w:pPr>
        <w:pStyle w:val="ListBullet2"/>
      </w:pPr>
      <w:r w:rsidRPr="005E0010">
        <w:t>respond to a total of three different immediate safety risks that have</w:t>
      </w:r>
      <w:r w:rsidRPr="005E0010">
        <w:t xml:space="preserve"> arisen during activities</w:t>
      </w:r>
    </w:p>
    <w:p w:rsidR="00000000" w:rsidRPr="005E0010" w:rsidP="005E0010">
      <w:pPr>
        <w:pStyle w:val="ListBullet2"/>
      </w:pPr>
      <w:r w:rsidRPr="005E0010">
        <w:t>respond to a total of two emergency situations and complete two incident reports</w:t>
      </w:r>
    </w:p>
    <w:p w:rsidR="00000000" w:rsidRPr="005E0010" w:rsidP="005E0010">
      <w:pPr>
        <w:pStyle w:val="ListBullet2"/>
      </w:pPr>
      <w:r w:rsidRPr="005E0010">
        <w:t>complete two reports on equipment faults.</w:t>
      </w:r>
    </w:p>
    <w:p w:rsidR="00000000" w:rsidRPr="005E0010" w:rsidP="005E0010">
      <w:pPr>
        <w:pStyle w:val="AllowPageBreak"/>
      </w:pPr>
    </w:p>
    <w:p w:rsidR="00000000" w:rsidRPr="005E0010" w:rsidP="005E0010">
      <w:pPr>
        <w:pStyle w:val="Heading1"/>
      </w:pPr>
      <w:bookmarkStart w:id="3" w:name="O_1040742"/>
      <w:bookmarkEnd w:id="3"/>
      <w:r w:rsidRPr="005E0010">
        <w:t>Knowledge Evidence</w:t>
      </w:r>
    </w:p>
    <w:p w:rsidR="00000000" w:rsidRPr="005E0010" w:rsidP="006F71D8">
      <w:pPr>
        <w:pStyle w:val="BodyText"/>
      </w:pPr>
      <w:r w:rsidRPr="005E0010">
        <w:t>Demonstrated knowledge required to complete the tasks outlined in elements and performance criteria of this unit:</w:t>
      </w:r>
    </w:p>
    <w:p w:rsidR="00000000" w:rsidRPr="005E0010" w:rsidP="005E0010">
      <w:pPr>
        <w:pStyle w:val="ListBullet"/>
      </w:pPr>
      <w:r w:rsidRPr="005E0010">
        <w:t>organisational safety, emergency response and first aid procedures for kayaking activity sessions</w:t>
      </w:r>
    </w:p>
    <w:p w:rsidR="00000000" w:rsidRPr="005E0010" w:rsidP="005E0010">
      <w:pPr>
        <w:pStyle w:val="ListBullet"/>
      </w:pPr>
      <w:r w:rsidRPr="005E0010">
        <w:t>a range of demonstration and instruction te</w:t>
      </w:r>
      <w:r w:rsidRPr="005E0010">
        <w:t>chniques applicable to recreational activities</w:t>
      </w:r>
    </w:p>
    <w:p w:rsidR="00000000" w:rsidRPr="005E0010" w:rsidP="005E0010">
      <w:pPr>
        <w:pStyle w:val="ListBullet"/>
      </w:pPr>
      <w:r w:rsidRPr="005E0010">
        <w:t>appropriateness of different demonstration and instruction techniques for a range of ages and capabilities</w:t>
      </w:r>
    </w:p>
    <w:p w:rsidR="00000000" w:rsidRPr="005E0010" w:rsidP="005E0010">
      <w:pPr>
        <w:pStyle w:val="ListBullet"/>
      </w:pPr>
      <w:r w:rsidRPr="005E0010">
        <w:t>the importance of verbalising instructions during demonstrations and providing reasons for doing thing</w:t>
      </w:r>
      <w:r w:rsidRPr="005E0010">
        <w:t>s in a certain way</w:t>
      </w:r>
    </w:p>
    <w:p w:rsidR="00000000" w:rsidRPr="005E0010" w:rsidP="005E0010">
      <w:pPr>
        <w:pStyle w:val="ListBullet"/>
      </w:pPr>
      <w:r w:rsidRPr="005E0010">
        <w:t>techniques used to:</w:t>
      </w:r>
    </w:p>
    <w:p w:rsidR="00000000" w:rsidRPr="005E0010" w:rsidP="005E0010">
      <w:pPr>
        <w:pStyle w:val="ListBullet2"/>
      </w:pPr>
      <w:r w:rsidRPr="005E0010">
        <w:t>build group cohesion</w:t>
      </w:r>
    </w:p>
    <w:p w:rsidR="00000000" w:rsidRPr="005E0010" w:rsidP="005E0010">
      <w:pPr>
        <w:pStyle w:val="ListBullet2"/>
      </w:pPr>
      <w:r w:rsidRPr="005E0010">
        <w:t>motivate and encourage participants to keep them engaged and challenged</w:t>
      </w:r>
    </w:p>
    <w:p w:rsidR="00000000" w:rsidRPr="005E0010" w:rsidP="005E0010">
      <w:pPr>
        <w:pStyle w:val="ListBullet2"/>
      </w:pPr>
      <w:r w:rsidRPr="005E0010">
        <w:t>provide constructive feedback to participants</w:t>
      </w:r>
    </w:p>
    <w:p w:rsidR="00000000" w:rsidRPr="005E0010" w:rsidP="005E0010">
      <w:pPr>
        <w:pStyle w:val="ListBullet"/>
      </w:pPr>
      <w:r w:rsidRPr="005E0010">
        <w:t>key principles of group dynamics and techniques used to manage positive grou</w:t>
      </w:r>
      <w:r w:rsidRPr="005E0010">
        <w:t>p dynamics</w:t>
      </w:r>
    </w:p>
    <w:p w:rsidR="00000000" w:rsidRPr="005E0010" w:rsidP="005E0010">
      <w:pPr>
        <w:pStyle w:val="ListBullet"/>
      </w:pPr>
      <w:r w:rsidRPr="005E0010">
        <w:t>signs, stages and levels of conflict within groups and techniques used to resolve at various stages of escalation</w:t>
      </w:r>
    </w:p>
    <w:p w:rsidR="00000000" w:rsidRPr="005E0010" w:rsidP="005E0010">
      <w:pPr>
        <w:pStyle w:val="ListBullet"/>
      </w:pPr>
      <w:r w:rsidRPr="005E0010">
        <w:t>specific to kayaking activities on slow moving water:</w:t>
      </w:r>
    </w:p>
    <w:p w:rsidR="00000000" w:rsidRPr="005E0010" w:rsidP="005E0010">
      <w:pPr>
        <w:pStyle w:val="ListBullet2"/>
      </w:pPr>
      <w:r w:rsidRPr="005E0010">
        <w:t>roles and responsibilities of different activity leaders and support staff</w:t>
      </w:r>
    </w:p>
    <w:p w:rsidR="00000000" w:rsidRPr="005E0010" w:rsidP="005E0010">
      <w:pPr>
        <w:pStyle w:val="ListBullet2"/>
      </w:pPr>
      <w:r w:rsidRPr="005E0010">
        <w:t>communication protocols used between participants and leaders during activities</w:t>
      </w:r>
    </w:p>
    <w:p w:rsidR="00000000" w:rsidRPr="005E0010" w:rsidP="005E0010">
      <w:pPr>
        <w:pStyle w:val="ListBullet2"/>
      </w:pPr>
      <w:r w:rsidRPr="005E0010">
        <w:t xml:space="preserve">how characteristics of participants affect the selection of equipment, including personal protective equipment: </w:t>
      </w:r>
    </w:p>
    <w:p w:rsidR="00000000" w:rsidRPr="005E0010" w:rsidP="005E0010">
      <w:pPr>
        <w:pStyle w:val="ListBullet3"/>
      </w:pPr>
      <w:r w:rsidRPr="005E0010">
        <w:t>age, size and weight</w:t>
      </w:r>
    </w:p>
    <w:p w:rsidR="00000000" w:rsidRPr="005E0010" w:rsidP="005E0010">
      <w:pPr>
        <w:pStyle w:val="ListBullet3"/>
      </w:pPr>
      <w:r w:rsidRPr="005E0010">
        <w:t>current experience in the recreational ac</w:t>
      </w:r>
      <w:r w:rsidRPr="005E0010">
        <w:t>tivity and skill level</w:t>
      </w:r>
    </w:p>
    <w:p w:rsidR="00000000" w:rsidRPr="005E0010" w:rsidP="005E0010">
      <w:pPr>
        <w:pStyle w:val="ListBullet3"/>
      </w:pPr>
      <w:r w:rsidRPr="005E0010">
        <w:t>fitness level and physical capabilities</w:t>
      </w:r>
    </w:p>
    <w:p w:rsidR="00000000" w:rsidRPr="005E0010" w:rsidP="005E0010">
      <w:pPr>
        <w:pStyle w:val="ListBullet3"/>
      </w:pPr>
      <w:r w:rsidRPr="005E0010">
        <w:t>injuries and medical conditions</w:t>
      </w:r>
    </w:p>
    <w:p w:rsidR="00000000" w:rsidRPr="005E0010" w:rsidP="005E0010">
      <w:pPr>
        <w:pStyle w:val="ListBullet3"/>
      </w:pPr>
      <w:r w:rsidRPr="005E0010">
        <w:t>emotional, behavioural and intellectual ability or disability</w:t>
      </w:r>
    </w:p>
    <w:p w:rsidR="00000000" w:rsidRPr="005E0010" w:rsidP="005E0010">
      <w:pPr>
        <w:pStyle w:val="ListBullet2"/>
      </w:pPr>
      <w:r w:rsidRPr="005E0010">
        <w:t>potential hazards and associated risks and safety procedures used to manage these</w:t>
      </w:r>
    </w:p>
    <w:p w:rsidR="00000000" w:rsidRPr="005E0010" w:rsidP="005E0010">
      <w:pPr>
        <w:pStyle w:val="ListBullet2"/>
      </w:pPr>
      <w:r w:rsidRPr="005E0010">
        <w:t>raft up techniques used for group demonstration and instruction.</w:t>
      </w:r>
    </w:p>
    <w:p w:rsidR="00000000" w:rsidRPr="005E0010" w:rsidP="005E0010">
      <w:pPr>
        <w:pStyle w:val="AllowPageBreak"/>
      </w:pPr>
    </w:p>
    <w:p w:rsidR="00000000" w:rsidRPr="005E0010" w:rsidP="005E0010">
      <w:pPr>
        <w:pStyle w:val="Heading1"/>
      </w:pPr>
      <w:bookmarkStart w:id="4" w:name="O_1040743"/>
      <w:bookmarkEnd w:id="4"/>
      <w:r w:rsidRPr="005E0010">
        <w:t>Assessment Conditions</w:t>
      </w:r>
    </w:p>
    <w:p w:rsidR="00000000" w:rsidRPr="005E0010" w:rsidP="006F71D8">
      <w:pPr>
        <w:pStyle w:val="BodyText"/>
      </w:pPr>
      <w:r w:rsidRPr="005E0010">
        <w:t>Skills must be demonstrated in slow moving water conditions in light to moderate wind conditions. Waters can include:</w:t>
      </w:r>
    </w:p>
    <w:p w:rsidR="00000000" w:rsidRPr="005E0010" w:rsidP="005E0010">
      <w:pPr>
        <w:pStyle w:val="ListBullet"/>
      </w:pPr>
      <w:r w:rsidRPr="005E0010">
        <w:t>large bodies of open water such</w:t>
      </w:r>
      <w:r w:rsidRPr="005E0010">
        <w:t xml:space="preserve"> as lakes or dams with slow moving water</w:t>
      </w:r>
    </w:p>
    <w:p w:rsidR="00000000" w:rsidRPr="005E0010" w:rsidP="005E0010">
      <w:pPr>
        <w:pStyle w:val="ListBullet"/>
      </w:pPr>
      <w:r w:rsidRPr="005E0010">
        <w:t>an estuary or embayment with slow moving water</w:t>
      </w:r>
    </w:p>
    <w:p w:rsidR="00000000" w:rsidRPr="005E0010" w:rsidP="005E0010">
      <w:pPr>
        <w:pStyle w:val="ListBullet"/>
      </w:pPr>
      <w:r w:rsidRPr="005E0010">
        <w:t>slow moving water, including grade 1 rivers, which would feature:</w:t>
      </w:r>
    </w:p>
    <w:p w:rsidR="00000000" w:rsidRPr="005E0010" w:rsidP="005E0010">
      <w:pPr>
        <w:pStyle w:val="ListBullet2"/>
      </w:pPr>
      <w:r w:rsidRPr="005E0010">
        <w:t>long stretches of slow moving water</w:t>
      </w:r>
    </w:p>
    <w:p w:rsidR="00000000" w:rsidRPr="005E0010" w:rsidP="005E0010">
      <w:pPr>
        <w:pStyle w:val="ListBullet2"/>
      </w:pPr>
      <w:r w:rsidRPr="005E0010">
        <w:t>relatively few obstacles and no major ones</w:t>
      </w:r>
    </w:p>
    <w:p w:rsidR="00000000" w:rsidRPr="005E0010" w:rsidP="005E0010">
      <w:pPr>
        <w:pStyle w:val="ListBullet2"/>
      </w:pPr>
      <w:r w:rsidRPr="005E0010">
        <w:t>an easy passage to find and follow</w:t>
      </w:r>
    </w:p>
    <w:p w:rsidR="00000000" w:rsidRPr="005E0010" w:rsidP="005E0010">
      <w:pPr>
        <w:pStyle w:val="ListBullet2"/>
      </w:pPr>
      <w:r w:rsidRPr="005E0010">
        <w:t>in grade 1 rivers, regular small waves and or riffles.</w:t>
      </w:r>
    </w:p>
    <w:p w:rsidR="00000000" w:rsidRPr="005E0010" w:rsidP="005E0010">
      <w:pPr>
        <w:pStyle w:val="BodyText"/>
      </w:pPr>
    </w:p>
    <w:p w:rsidR="00000000" w:rsidRPr="005E0010" w:rsidP="006F71D8">
      <w:pPr>
        <w:pStyle w:val="BodyText"/>
      </w:pPr>
      <w:r w:rsidRPr="005E0010">
        <w:t>The following resources must be available to replicate industry conditions of operation:</w:t>
      </w:r>
    </w:p>
    <w:p w:rsidR="00000000" w:rsidRPr="005E0010" w:rsidP="005E0010">
      <w:pPr>
        <w:pStyle w:val="ListBullet"/>
      </w:pPr>
      <w:r w:rsidRPr="005E0010">
        <w:t>first aid equipment</w:t>
      </w:r>
    </w:p>
    <w:p w:rsidR="00000000" w:rsidRPr="005E0010" w:rsidP="005E0010">
      <w:pPr>
        <w:pStyle w:val="ListBullet"/>
      </w:pPr>
      <w:r w:rsidRPr="005E0010">
        <w:t>communication equipment for emergency response</w:t>
      </w:r>
    </w:p>
    <w:p w:rsidR="00000000" w:rsidRPr="005E0010" w:rsidP="005E0010">
      <w:pPr>
        <w:pStyle w:val="ListBullet"/>
      </w:pPr>
      <w:r w:rsidRPr="005E0010">
        <w:t>rescue e</w:t>
      </w:r>
      <w:r w:rsidRPr="005E0010">
        <w:t>quipment.</w:t>
      </w:r>
    </w:p>
    <w:p w:rsidR="00000000" w:rsidRPr="005E0010" w:rsidP="005E0010">
      <w:pPr>
        <w:pStyle w:val="BodyText"/>
      </w:pPr>
    </w:p>
    <w:p w:rsidR="00000000" w:rsidRPr="005E0010" w:rsidP="006F71D8">
      <w:pPr>
        <w:pStyle w:val="BodyText"/>
      </w:pPr>
      <w:r w:rsidRPr="005E0010">
        <w:t>Assessment must ensure use of:</w:t>
      </w:r>
    </w:p>
    <w:p w:rsidR="00000000" w:rsidRPr="005E0010" w:rsidP="005E0010">
      <w:pPr>
        <w:pStyle w:val="ListBullet"/>
      </w:pPr>
      <w:r w:rsidRPr="005E0010">
        <w:t>a group of participants whom the individual leads</w:t>
      </w:r>
    </w:p>
    <w:p w:rsidR="00000000" w:rsidRPr="005E0010" w:rsidP="005E0010">
      <w:pPr>
        <w:pStyle w:val="ListBullet"/>
      </w:pPr>
      <w:r w:rsidRPr="005E0010">
        <w:t>real workplace situations, or simulated activities, or case study scenarios that test aspects of this unit that relate to:</w:t>
      </w:r>
    </w:p>
    <w:p w:rsidR="00000000" w:rsidRPr="005E0010" w:rsidP="005E0010">
      <w:pPr>
        <w:pStyle w:val="ListBullet2"/>
      </w:pPr>
      <w:r w:rsidRPr="005E0010">
        <w:t>activity modifications for prevailing conditions and participant needs</w:t>
      </w:r>
    </w:p>
    <w:p w:rsidR="00000000" w:rsidRPr="005E0010" w:rsidP="005E0010">
      <w:pPr>
        <w:pStyle w:val="ListBullet2"/>
      </w:pPr>
      <w:r w:rsidRPr="005E0010">
        <w:t>arising safety risks</w:t>
      </w:r>
    </w:p>
    <w:p w:rsidR="00000000" w:rsidRPr="005E0010" w:rsidP="005E0010">
      <w:pPr>
        <w:pStyle w:val="ListBullet2"/>
      </w:pPr>
      <w:r w:rsidRPr="005E0010">
        <w:t>emergency situations</w:t>
      </w:r>
    </w:p>
    <w:p w:rsidR="00000000" w:rsidRPr="005E0010" w:rsidP="005E0010">
      <w:pPr>
        <w:pStyle w:val="ListBullet2"/>
      </w:pPr>
      <w:r w:rsidRPr="005E0010">
        <w:t>equipment faults</w:t>
      </w:r>
    </w:p>
    <w:p w:rsidR="00000000" w:rsidRPr="005E0010" w:rsidP="005E0010">
      <w:pPr>
        <w:pStyle w:val="ListBullet"/>
      </w:pPr>
      <w:r w:rsidRPr="005E0010">
        <w:t>clothing and footwear suitable for the conditions</w:t>
      </w:r>
    </w:p>
    <w:p w:rsidR="00000000" w:rsidRPr="005E0010" w:rsidP="005E0010">
      <w:pPr>
        <w:pStyle w:val="ListBullet"/>
      </w:pPr>
      <w:r w:rsidRPr="005E0010">
        <w:t>Australian Standard, or equivalent, compliant lifejackets of a grade that m</w:t>
      </w:r>
      <w:r w:rsidRPr="005E0010">
        <w:t>eets maritime regulator requirements for the location</w:t>
      </w:r>
    </w:p>
    <w:p w:rsidR="00000000" w:rsidRPr="005E0010" w:rsidP="005E0010">
      <w:pPr>
        <w:pStyle w:val="ListBullet"/>
      </w:pPr>
      <w:r w:rsidRPr="005E0010">
        <w:t>helmets as required</w:t>
      </w:r>
    </w:p>
    <w:p w:rsidR="00000000" w:rsidRPr="005E0010" w:rsidP="005E0010">
      <w:pPr>
        <w:pStyle w:val="ListBullet"/>
      </w:pPr>
      <w:r w:rsidRPr="005E0010">
        <w:t>pea-less whistles not affected by water</w:t>
      </w:r>
    </w:p>
    <w:p w:rsidR="00000000" w:rsidRPr="005E0010" w:rsidP="005E0010">
      <w:pPr>
        <w:pStyle w:val="ListBullet"/>
      </w:pPr>
      <w:r w:rsidRPr="005E0010">
        <w:t>kayaks which can include:</w:t>
      </w:r>
    </w:p>
    <w:p w:rsidR="00000000" w:rsidRPr="005E0010" w:rsidP="005E0010">
      <w:pPr>
        <w:pStyle w:val="ListBullet2"/>
      </w:pPr>
      <w:r w:rsidRPr="005E0010">
        <w:t>single or double sit in kayaks</w:t>
      </w:r>
    </w:p>
    <w:p w:rsidR="00000000" w:rsidRPr="005E0010" w:rsidP="005E0010">
      <w:pPr>
        <w:pStyle w:val="ListBullet2"/>
      </w:pPr>
      <w:r w:rsidRPr="005E0010">
        <w:t>single or double sit on top kayaks</w:t>
      </w:r>
    </w:p>
    <w:p w:rsidR="00000000" w:rsidRPr="005E0010" w:rsidP="005E0010">
      <w:pPr>
        <w:pStyle w:val="ListBullet"/>
      </w:pPr>
      <w:r w:rsidRPr="005E0010">
        <w:t>kayak paddles</w:t>
      </w:r>
    </w:p>
    <w:p w:rsidR="00000000" w:rsidRPr="005E0010" w:rsidP="005E0010">
      <w:pPr>
        <w:pStyle w:val="ListBullet"/>
      </w:pPr>
      <w:r w:rsidRPr="005E0010">
        <w:t>activity plans</w:t>
      </w:r>
    </w:p>
    <w:p w:rsidR="00000000" w:rsidRPr="005E0010" w:rsidP="005E0010">
      <w:pPr>
        <w:pStyle w:val="ListBullet"/>
      </w:pPr>
      <w:r w:rsidRPr="005E0010">
        <w:t>template:</w:t>
      </w:r>
    </w:p>
    <w:p w:rsidR="00000000" w:rsidRPr="005E0010" w:rsidP="005E0010">
      <w:pPr>
        <w:pStyle w:val="ListBullet2"/>
      </w:pPr>
      <w:r w:rsidRPr="005E0010">
        <w:t>safety checklists</w:t>
      </w:r>
    </w:p>
    <w:p w:rsidR="00000000" w:rsidRPr="005E0010" w:rsidP="005E0010">
      <w:pPr>
        <w:pStyle w:val="ListBullet2"/>
      </w:pPr>
      <w:r w:rsidRPr="005E0010">
        <w:t>participant informed consents</w:t>
      </w:r>
    </w:p>
    <w:p w:rsidR="00000000" w:rsidRPr="005E0010" w:rsidP="005E0010">
      <w:pPr>
        <w:pStyle w:val="ListBullet2"/>
      </w:pPr>
      <w:r w:rsidRPr="005E0010">
        <w:t>equipment fault reports</w:t>
      </w:r>
    </w:p>
    <w:p w:rsidR="00000000" w:rsidRPr="005E0010" w:rsidP="005E0010">
      <w:pPr>
        <w:pStyle w:val="ListBullet2"/>
      </w:pPr>
      <w:r w:rsidRPr="005E0010">
        <w:t>incident reports</w:t>
      </w:r>
    </w:p>
    <w:p w:rsidR="00000000" w:rsidRPr="005E0010" w:rsidP="005E0010">
      <w:pPr>
        <w:pStyle w:val="ListBullet"/>
      </w:pPr>
      <w:r w:rsidRPr="005E0010">
        <w:t>organisational safety, emergency response and first aid procedures for kayaking activity sessions.</w:t>
      </w:r>
    </w:p>
    <w:p w:rsidR="00000000" w:rsidRPr="005E0010" w:rsidP="005E0010">
      <w:pPr>
        <w:pStyle w:val="BodyText"/>
      </w:pPr>
    </w:p>
    <w:p w:rsidR="00000000" w:rsidRPr="005E0010" w:rsidP="006F71D8">
      <w:pPr>
        <w:pStyle w:val="BodyText"/>
      </w:pPr>
      <w:r w:rsidRPr="005E0010">
        <w:t>Assessors must satisfy the Standards for Registered Training Organ</w:t>
      </w:r>
      <w:r w:rsidRPr="005E0010">
        <w:t>isations requirements for assessors, and:</w:t>
      </w:r>
    </w:p>
    <w:p w:rsidR="00000000" w:rsidRPr="005E0010" w:rsidP="005E0010">
      <w:pPr>
        <w:pStyle w:val="ListBullet"/>
      </w:pPr>
      <w:r w:rsidRPr="005E0010">
        <w:t>have a collective period of at least three years’ experience as a kayaking leader, guide or instructor, where they have applied the skills and knowledge covered in this unit of competency; the three years’ experie</w:t>
      </w:r>
      <w:r w:rsidRPr="005E0010">
        <w:t>nce can incorporate full and or part time experience.</w:t>
      </w:r>
    </w:p>
    <w:p w:rsidR="00000000" w:rsidRPr="005E0010" w:rsidP="005E0010">
      <w:pPr>
        <w:pStyle w:val="AllowPageBreak"/>
      </w:pPr>
    </w:p>
    <w:p w:rsidR="00000000" w:rsidRPr="005E0010" w:rsidP="005E0010">
      <w:pPr>
        <w:pStyle w:val="Heading1"/>
      </w:pPr>
      <w:bookmarkStart w:id="5" w:name="O_1040746"/>
      <w:bookmarkEnd w:id="5"/>
      <w:r w:rsidRPr="005E0010">
        <w:t>Links</w:t>
      </w:r>
    </w:p>
    <w:p w:rsidR="00000000" w:rsidRPr="005E0010" w:rsidP="006F71D8">
      <w:pPr>
        <w:pStyle w:val="BodyText"/>
      </w:pPr>
      <w:r w:rsidRPr="005E001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6354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E0010" w:rsidP="005E0010"/>
    <w:sectPr w:rsidSect="005E00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10" w:rsidRPr="006F71D8" w:rsidP="006F71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1D8" w:rsidP="005E00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71D8" w:rsidP="005E00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71D8" w:rsidP="005E00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1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010" w:rsidRPr="006F71D8" w:rsidP="006F71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1D8" w:rsidRPr="002D2AF8" w:rsidP="005E00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SISOKYK006 Lead kayaking activities on moving water up to grade 1 rivers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F71D8" w:rsidP="005E00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0AE6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E22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9C4B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0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0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0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0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0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0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0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0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0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0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0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010"/>
  </w:style>
  <w:style w:type="character" w:customStyle="1" w:styleId="Heading1Char">
    <w:name w:val="Heading 1 Char"/>
    <w:basedOn w:val="DefaultParagraphFont"/>
    <w:link w:val="Heading1"/>
    <w:rsid w:val="005E00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0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0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01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001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00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0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E001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E00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0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0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0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0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0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0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0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0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0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0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0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0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0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0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0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0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0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0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0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0010"/>
    <w:rPr>
      <w:b/>
      <w:spacing w:val="0"/>
    </w:rPr>
  </w:style>
  <w:style w:type="paragraph" w:customStyle="1" w:styleId="SuperTitle">
    <w:name w:val="SuperTitle"/>
    <w:basedOn w:val="Title"/>
    <w:rsid w:val="005E00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0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0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00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0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0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0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0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0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0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0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0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0010"/>
    <w:rPr>
      <w:i/>
    </w:rPr>
  </w:style>
  <w:style w:type="paragraph" w:styleId="Caption">
    <w:name w:val="caption"/>
    <w:basedOn w:val="BodyText"/>
    <w:next w:val="Normal"/>
    <w:qFormat/>
    <w:rsid w:val="005E00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0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0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010"/>
  </w:style>
  <w:style w:type="paragraph" w:styleId="TableofFigures">
    <w:name w:val="table of figures"/>
    <w:basedOn w:val="Normal"/>
    <w:next w:val="Normal"/>
    <w:semiHidden/>
    <w:rsid w:val="005E00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0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E0010"/>
    <w:rPr>
      <w:rFonts w:ascii="Wingdings" w:hAnsi="Wingdings"/>
    </w:rPr>
  </w:style>
  <w:style w:type="paragraph" w:customStyle="1" w:styleId="TableHeading">
    <w:name w:val="Table Heading"/>
    <w:basedOn w:val="HeadingBase"/>
    <w:rsid w:val="005E00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010"/>
    <w:rPr>
      <w:color w:val="0033CC"/>
      <w:u w:val="none"/>
    </w:rPr>
  </w:style>
  <w:style w:type="paragraph" w:customStyle="1" w:styleId="BodyTextRight">
    <w:name w:val="Body Text Right"/>
    <w:basedOn w:val="BodyText"/>
    <w:rsid w:val="005E00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0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0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0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0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0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010"/>
    <w:rPr>
      <w:sz w:val="32"/>
    </w:rPr>
  </w:style>
  <w:style w:type="paragraph" w:customStyle="1" w:styleId="HeadingProcedure">
    <w:name w:val="Heading Procedure"/>
    <w:basedOn w:val="HeadingBase"/>
    <w:next w:val="Normal"/>
    <w:rsid w:val="005E00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010"/>
    <w:pPr>
      <w:spacing w:before="60" w:after="60"/>
    </w:pPr>
  </w:style>
  <w:style w:type="paragraph" w:styleId="ListContinue">
    <w:name w:val="List Continue"/>
    <w:basedOn w:val="List"/>
    <w:rsid w:val="005E0010"/>
    <w:pPr>
      <w:ind w:firstLine="0"/>
    </w:pPr>
  </w:style>
  <w:style w:type="paragraph" w:customStyle="1" w:styleId="ListNote">
    <w:name w:val="List Note"/>
    <w:basedOn w:val="List"/>
    <w:rsid w:val="005E00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0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0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010"/>
    <w:rPr>
      <w:rFonts w:ascii="Courier New" w:hAnsi="Courier New"/>
    </w:rPr>
  </w:style>
  <w:style w:type="paragraph" w:customStyle="1" w:styleId="NoteBullet">
    <w:name w:val="Note Bullet"/>
    <w:basedOn w:val="Note"/>
    <w:rsid w:val="005E00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0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0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0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0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00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0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010"/>
    <w:rPr>
      <w:b/>
      <w:smallCaps/>
    </w:rPr>
  </w:style>
  <w:style w:type="paragraph" w:customStyle="1" w:styleId="TableListNumber">
    <w:name w:val="Table List Number"/>
    <w:basedOn w:val="ListNumber"/>
    <w:rsid w:val="005E00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0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010"/>
    <w:pPr>
      <w:numPr>
        <w:numId w:val="10"/>
      </w:numPr>
    </w:pPr>
  </w:style>
  <w:style w:type="paragraph" w:customStyle="1" w:styleId="ListAlpha2">
    <w:name w:val="List Alpha 2"/>
    <w:basedOn w:val="List2"/>
    <w:rsid w:val="005E0010"/>
    <w:pPr>
      <w:numPr>
        <w:numId w:val="9"/>
      </w:numPr>
    </w:pPr>
  </w:style>
  <w:style w:type="paragraph" w:styleId="List2">
    <w:name w:val="List 2"/>
    <w:basedOn w:val="BodyText"/>
    <w:rsid w:val="005E00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0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0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0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E00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E0010"/>
    <w:pPr>
      <w:numPr>
        <w:numId w:val="5"/>
      </w:numPr>
    </w:pPr>
  </w:style>
  <w:style w:type="paragraph" w:styleId="ListContinue2">
    <w:name w:val="List Continue 2"/>
    <w:basedOn w:val="List2"/>
    <w:rsid w:val="005E0010"/>
    <w:pPr>
      <w:ind w:firstLine="0"/>
    </w:pPr>
  </w:style>
  <w:style w:type="paragraph" w:styleId="ListContinue3">
    <w:name w:val="List Continue 3"/>
    <w:basedOn w:val="List3"/>
    <w:rsid w:val="005E0010"/>
    <w:pPr>
      <w:ind w:left="1021" w:firstLine="0"/>
    </w:pPr>
  </w:style>
  <w:style w:type="paragraph" w:styleId="ListContinue4">
    <w:name w:val="List Continue 4"/>
    <w:basedOn w:val="List4"/>
    <w:rsid w:val="005E0010"/>
    <w:pPr>
      <w:ind w:firstLine="0"/>
    </w:pPr>
  </w:style>
  <w:style w:type="paragraph" w:styleId="ListContinue5">
    <w:name w:val="List Continue 5"/>
    <w:basedOn w:val="List5"/>
    <w:rsid w:val="005E0010"/>
    <w:pPr>
      <w:ind w:firstLine="0"/>
    </w:pPr>
  </w:style>
  <w:style w:type="paragraph" w:styleId="ListNumber3">
    <w:name w:val="List Number 3"/>
    <w:basedOn w:val="List3"/>
    <w:rsid w:val="005E0010"/>
    <w:pPr>
      <w:numPr>
        <w:numId w:val="6"/>
      </w:numPr>
    </w:pPr>
  </w:style>
  <w:style w:type="paragraph" w:styleId="ListNumber4">
    <w:name w:val="List Number 4"/>
    <w:basedOn w:val="List4"/>
    <w:rsid w:val="005E0010"/>
    <w:pPr>
      <w:numPr>
        <w:numId w:val="7"/>
      </w:numPr>
    </w:pPr>
  </w:style>
  <w:style w:type="paragraph" w:styleId="ListNumber5">
    <w:name w:val="List Number 5"/>
    <w:basedOn w:val="List5"/>
    <w:rsid w:val="005E0010"/>
    <w:pPr>
      <w:numPr>
        <w:numId w:val="8"/>
      </w:numPr>
    </w:pPr>
  </w:style>
  <w:style w:type="paragraph" w:styleId="BlockText">
    <w:name w:val="Block Text"/>
    <w:basedOn w:val="Normal"/>
    <w:rsid w:val="005E00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0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010"/>
    <w:rPr>
      <w:sz w:val="16"/>
      <w:vertAlign w:val="superscript"/>
    </w:rPr>
  </w:style>
  <w:style w:type="character" w:customStyle="1" w:styleId="Symbols">
    <w:name w:val="Symbols"/>
    <w:basedOn w:val="DefaultParagraphFont"/>
    <w:rsid w:val="005E0010"/>
    <w:rPr>
      <w:rFonts w:ascii="Symbol" w:hAnsi="Symbol"/>
    </w:rPr>
  </w:style>
  <w:style w:type="character" w:customStyle="1" w:styleId="MenuOptions">
    <w:name w:val="Menu Options"/>
    <w:basedOn w:val="DefaultParagraphFont"/>
    <w:rsid w:val="005E00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010"/>
    <w:rPr>
      <w:b/>
    </w:rPr>
  </w:style>
  <w:style w:type="character" w:customStyle="1" w:styleId="Underlined">
    <w:name w:val="Underlined"/>
    <w:basedOn w:val="DefaultParagraphFont"/>
    <w:rsid w:val="005E0010"/>
    <w:rPr>
      <w:u w:val="single"/>
    </w:rPr>
  </w:style>
  <w:style w:type="paragraph" w:customStyle="1" w:styleId="TableBodyTextRight">
    <w:name w:val="Table Body Text Right"/>
    <w:basedOn w:val="TableBodyText"/>
    <w:rsid w:val="005E00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010"/>
    <w:rPr>
      <w:sz w:val="18"/>
    </w:rPr>
  </w:style>
  <w:style w:type="paragraph" w:customStyle="1" w:styleId="BodySmallRight">
    <w:name w:val="Body Small Right"/>
    <w:basedOn w:val="BodyTextRight"/>
    <w:rsid w:val="005E0010"/>
    <w:rPr>
      <w:sz w:val="18"/>
      <w:szCs w:val="18"/>
    </w:rPr>
  </w:style>
  <w:style w:type="paragraph" w:customStyle="1" w:styleId="MarginEdition">
    <w:name w:val="Margin Edition"/>
    <w:basedOn w:val="MarginNote"/>
    <w:rsid w:val="005E00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010"/>
    <w:rPr>
      <w:sz w:val="2"/>
      <w:szCs w:val="2"/>
    </w:rPr>
  </w:style>
  <w:style w:type="character" w:customStyle="1" w:styleId="Small">
    <w:name w:val="Small"/>
    <w:basedOn w:val="DefaultParagraphFont"/>
    <w:rsid w:val="005E0010"/>
    <w:rPr>
      <w:sz w:val="16"/>
    </w:rPr>
  </w:style>
  <w:style w:type="paragraph" w:customStyle="1" w:styleId="WideTable">
    <w:name w:val="Wide Table"/>
    <w:basedOn w:val="Normal"/>
    <w:rsid w:val="005E00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010"/>
  </w:style>
  <w:style w:type="paragraph" w:styleId="Quote">
    <w:name w:val="Quote"/>
    <w:basedOn w:val="Heading1"/>
    <w:link w:val="QuoteChar"/>
    <w:qFormat/>
    <w:rsid w:val="005E00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0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010"/>
    <w:pPr>
      <w:pageBreakBefore/>
    </w:pPr>
  </w:style>
  <w:style w:type="paragraph" w:customStyle="1" w:styleId="Border">
    <w:name w:val="Border"/>
    <w:basedOn w:val="Normal"/>
    <w:qFormat/>
    <w:rsid w:val="005E00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0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0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0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0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0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0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0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0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010"/>
    <w:rPr>
      <w:u w:val="single"/>
    </w:rPr>
  </w:style>
  <w:style w:type="character" w:customStyle="1" w:styleId="BoldandItalics">
    <w:name w:val="Bold and Italics"/>
    <w:qFormat/>
    <w:rsid w:val="005E0010"/>
    <w:rPr>
      <w:b/>
      <w:i/>
      <w:u w:val="none"/>
    </w:rPr>
  </w:style>
  <w:style w:type="paragraph" w:styleId="BalloonText">
    <w:name w:val="Balloon Text"/>
    <w:basedOn w:val="Normal"/>
    <w:link w:val="BalloonTextChar"/>
    <w:rsid w:val="005E00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0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0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0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0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0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010"/>
    <w:pPr>
      <w:spacing w:before="0" w:after="0"/>
    </w:pPr>
  </w:style>
  <w:style w:type="paragraph" w:customStyle="1" w:styleId="BodyTextBold">
    <w:name w:val="Body Text Bold"/>
    <w:basedOn w:val="BodyText"/>
    <w:qFormat/>
    <w:rsid w:val="005E0010"/>
    <w:rPr>
      <w:b/>
    </w:rPr>
  </w:style>
  <w:style w:type="character" w:styleId="Hyperlink">
    <w:name w:val="Hyperlink"/>
    <w:basedOn w:val="DefaultParagraphFont"/>
    <w:uiPriority w:val="99"/>
    <w:unhideWhenUsed/>
    <w:rsid w:val="006F71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4344</Characters>
  <Application>Microsoft Office Word</Application>
  <DocSecurity>0</DocSecurity>
  <Lines>114</Lines>
  <Paragraphs>91</Paragraphs>
  <ScaleCrop>false</ScaleCrop>
  <Company>Author-it Software Corporation Ltd.</Company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SISOKYK006 Lead kayaking activities on moving water up to grade 1 rivers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2022-12-13T01:37:00Z</dcterms:created>
  <dcterms:modified xsi:type="dcterms:W3CDTF">2022-12-13T01:37:00Z</dcterms:modified>
</cp:coreProperties>
</file>