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4BE9" w:rsidP="00AC4B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SISOEQU010 Identify hazards, assess and control safety risks for horse handling and riding activities</w:t>
      </w:r>
      <w:r>
        <w:fldChar w:fldCharType="end"/>
      </w:r>
    </w:p>
    <w:p w:rsidR="00AC4BE9" w:rsidP="00AC4BE9">
      <w:pPr>
        <w:pStyle w:val="Version"/>
        <w:sectPr w:rsidSect="00922F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FF9" w:rsidP="00922FF9">
      <w:pPr>
        <w:pStyle w:val="SuperHeading"/>
      </w:pPr>
      <w:r w:rsidRPr="00922FF9">
        <w:t>Assessment Requirements for SISOEQU010 Identify hazards, assess and control safety risks for horse handling and riding activities</w:t>
      </w:r>
    </w:p>
    <w:p w:rsidR="00000000" w:rsidRPr="00922FF9" w:rsidP="00922FF9">
      <w:pPr>
        <w:pStyle w:val="Heading1"/>
      </w:pPr>
      <w:bookmarkStart w:id="1" w:name="O_963244"/>
      <w:bookmarkEnd w:id="1"/>
      <w:r w:rsidRPr="00922FF9">
        <w:t>Modification History</w:t>
      </w:r>
    </w:p>
    <w:p w:rsidR="00000000" w:rsidRPr="00922FF9" w:rsidP="00AC4BE9">
      <w:pPr>
        <w:pStyle w:val="BodyText"/>
      </w:pPr>
      <w:r w:rsidRPr="00922FF9">
        <w:t>Not applicable.</w:t>
      </w:r>
    </w:p>
    <w:p w:rsidR="00000000" w:rsidRPr="00922FF9" w:rsidP="00922FF9">
      <w:pPr>
        <w:pStyle w:val="Heading1"/>
      </w:pPr>
      <w:bookmarkStart w:id="2" w:name="O_963245"/>
      <w:bookmarkEnd w:id="2"/>
      <w:r w:rsidRPr="00922FF9">
        <w:t>Performance Evidence</w:t>
      </w:r>
    </w:p>
    <w:p w:rsidR="00000000" w:rsidRPr="00922FF9" w:rsidP="00AC4BE9">
      <w:pPr>
        <w:pStyle w:val="BodyText"/>
      </w:pPr>
      <w:r w:rsidRPr="00922FF9">
        <w:t>Evidence of the ability to complete tasks outlined in elements and performance criteria of this unit in the context of the job role, and:</w:t>
      </w:r>
    </w:p>
    <w:p w:rsidR="00000000" w:rsidRPr="00922FF9" w:rsidP="00922FF9">
      <w:pPr>
        <w:pStyle w:val="ListBullet"/>
      </w:pPr>
      <w:r w:rsidRPr="00922FF9">
        <w:t>for particular equestrian sport, instructional or recreational handling or riding programs:</w:t>
      </w:r>
    </w:p>
    <w:p w:rsidR="00000000" w:rsidRPr="00922FF9" w:rsidP="00922FF9">
      <w:pPr>
        <w:pStyle w:val="ListBullet2"/>
      </w:pPr>
      <w:r w:rsidRPr="00922FF9">
        <w:t>complete one horse suita</w:t>
      </w:r>
      <w:r w:rsidRPr="00922FF9">
        <w:t>bility audit</w:t>
      </w:r>
    </w:p>
    <w:p w:rsidR="00000000" w:rsidRPr="00922FF9" w:rsidP="00922FF9">
      <w:pPr>
        <w:pStyle w:val="ListBullet2"/>
      </w:pPr>
      <w:r w:rsidRPr="00922FF9">
        <w:t>complete two risk assessments for different activities within the relevant program</w:t>
      </w:r>
    </w:p>
    <w:p w:rsidR="00000000" w:rsidRPr="00922FF9" w:rsidP="00922FF9">
      <w:pPr>
        <w:pStyle w:val="ListBullet2"/>
      </w:pPr>
      <w:r w:rsidRPr="00922FF9">
        <w:t>incorporate risk control processes into documented plans or safety procedures for the above two activities</w:t>
      </w:r>
    </w:p>
    <w:p w:rsidR="00000000" w:rsidRPr="00922FF9" w:rsidP="00922FF9">
      <w:pPr>
        <w:pStyle w:val="ListBullet2"/>
      </w:pPr>
      <w:r w:rsidRPr="00922FF9">
        <w:t>complete three risk assessments to match horses to ha</w:t>
      </w:r>
      <w:r w:rsidRPr="00922FF9">
        <w:t>ndlers or riders, each using different horses and for different handlers or riders</w:t>
      </w:r>
    </w:p>
    <w:p w:rsidR="00000000" w:rsidRPr="00922FF9" w:rsidP="00922FF9">
      <w:pPr>
        <w:pStyle w:val="ListBullet"/>
      </w:pPr>
      <w:r w:rsidRPr="00922FF9">
        <w:t>according to three different scenarios, provide responses to immediate safety risks that have arisen during handling or riding activities.</w:t>
      </w:r>
    </w:p>
    <w:p w:rsidR="00000000" w:rsidRPr="00922FF9" w:rsidP="00922FF9">
      <w:pPr>
        <w:pStyle w:val="AllowPageBreak"/>
      </w:pPr>
    </w:p>
    <w:p w:rsidR="00000000" w:rsidRPr="00922FF9" w:rsidP="00922FF9">
      <w:pPr>
        <w:pStyle w:val="Heading1"/>
      </w:pPr>
      <w:bookmarkStart w:id="3" w:name="O_963246"/>
      <w:bookmarkEnd w:id="3"/>
      <w:r w:rsidRPr="00922FF9">
        <w:t>Knowledge Eviden</w:t>
      </w:r>
      <w:r w:rsidRPr="00922FF9">
        <w:t>ce</w:t>
      </w:r>
    </w:p>
    <w:p w:rsidR="00000000" w:rsidRPr="00922FF9" w:rsidP="00AC4BE9">
      <w:pPr>
        <w:pStyle w:val="BodyText"/>
      </w:pPr>
      <w:r w:rsidRPr="00922FF9">
        <w:t>Demonstrated knowledge required to complete the tasks outlined in elements and performance criteria of this unit:</w:t>
      </w:r>
    </w:p>
    <w:p w:rsidR="00000000" w:rsidRPr="00922FF9" w:rsidP="00922FF9">
      <w:pPr>
        <w:pStyle w:val="ListBullet"/>
      </w:pPr>
      <w:r w:rsidRPr="00922FF9">
        <w:t>requirements under the local state or territory work health and safety law for:</w:t>
      </w:r>
    </w:p>
    <w:p w:rsidR="00000000" w:rsidRPr="00922FF9" w:rsidP="00922FF9">
      <w:pPr>
        <w:pStyle w:val="ListBullet2"/>
      </w:pPr>
      <w:r w:rsidRPr="00922FF9">
        <w:t>organisational and worker responsibility to ensure safety of self, other workers and other people in the workplace</w:t>
      </w:r>
    </w:p>
    <w:p w:rsidR="00000000" w:rsidRPr="00922FF9" w:rsidP="00922FF9">
      <w:pPr>
        <w:pStyle w:val="ListBullet2"/>
      </w:pPr>
      <w:r w:rsidRPr="00922FF9">
        <w:t>when, where and how hazards must be identified</w:t>
      </w:r>
    </w:p>
    <w:p w:rsidR="00000000" w:rsidRPr="00922FF9" w:rsidP="00922FF9">
      <w:pPr>
        <w:pStyle w:val="ListBullet2"/>
      </w:pPr>
      <w:r w:rsidRPr="00922FF9">
        <w:t>when, where and how risk assessments must be conducted</w:t>
      </w:r>
    </w:p>
    <w:p w:rsidR="00000000" w:rsidRPr="00922FF9" w:rsidP="00922FF9">
      <w:pPr>
        <w:pStyle w:val="ListBullet2"/>
      </w:pPr>
      <w:r w:rsidRPr="00922FF9">
        <w:t>consultation in the hazard identificati</w:t>
      </w:r>
      <w:r w:rsidRPr="00922FF9">
        <w:t>on and risk assessment process</w:t>
      </w:r>
    </w:p>
    <w:p w:rsidR="00000000" w:rsidRPr="00922FF9" w:rsidP="00922FF9">
      <w:pPr>
        <w:pStyle w:val="ListBullet2"/>
      </w:pPr>
      <w:r w:rsidRPr="00922FF9">
        <w:t>record keeping</w:t>
      </w:r>
    </w:p>
    <w:p w:rsidR="00000000" w:rsidRPr="00922FF9" w:rsidP="00922FF9">
      <w:pPr>
        <w:pStyle w:val="ListBullet"/>
      </w:pPr>
      <w:r w:rsidRPr="00922FF9">
        <w:t>for equestrian sport, instructional or recreational organisations:</w:t>
      </w:r>
    </w:p>
    <w:p w:rsidR="00000000" w:rsidRPr="00922FF9" w:rsidP="00922FF9">
      <w:pPr>
        <w:pStyle w:val="ListBullet2"/>
      </w:pPr>
      <w:r w:rsidRPr="00922FF9">
        <w:t>what constitutes the workplace including environments where horse handling and riding activities occur</w:t>
      </w:r>
    </w:p>
    <w:p w:rsidR="00000000" w:rsidRPr="00922FF9" w:rsidP="00922FF9">
      <w:pPr>
        <w:pStyle w:val="ListBullet2"/>
      </w:pPr>
      <w:r w:rsidRPr="00922FF9">
        <w:t>what constitutes a worker including pa</w:t>
      </w:r>
      <w:r w:rsidRPr="00922FF9">
        <w:t>id and volunteer workers</w:t>
      </w:r>
    </w:p>
    <w:p w:rsidR="00000000" w:rsidRPr="00922FF9" w:rsidP="00922FF9">
      <w:pPr>
        <w:pStyle w:val="ListBullet2"/>
      </w:pPr>
      <w:r w:rsidRPr="00922FF9">
        <w:t>what constitutes other people present in the workplace including participant handlers or riders and spectators</w:t>
      </w:r>
    </w:p>
    <w:p w:rsidR="00000000" w:rsidRPr="00922FF9" w:rsidP="00922FF9">
      <w:pPr>
        <w:pStyle w:val="ListBullet"/>
      </w:pPr>
      <w:r w:rsidRPr="00922FF9">
        <w:t>organisational work health and safety procedures for:</w:t>
      </w:r>
    </w:p>
    <w:p w:rsidR="00000000" w:rsidRPr="00922FF9" w:rsidP="00922FF9">
      <w:pPr>
        <w:pStyle w:val="ListBullet2"/>
      </w:pPr>
      <w:r w:rsidRPr="00922FF9">
        <w:t>identifying hazards</w:t>
      </w:r>
    </w:p>
    <w:p w:rsidR="00000000" w:rsidRPr="00922FF9" w:rsidP="00922FF9">
      <w:pPr>
        <w:pStyle w:val="ListBullet2"/>
      </w:pPr>
      <w:r w:rsidRPr="00922FF9">
        <w:t>assessing risks</w:t>
      </w:r>
    </w:p>
    <w:p w:rsidR="00000000" w:rsidRPr="00922FF9" w:rsidP="00922FF9">
      <w:pPr>
        <w:pStyle w:val="ListBullet2"/>
      </w:pPr>
      <w:r w:rsidRPr="00922FF9">
        <w:t>assessing horse and handler or rider combination</w:t>
      </w:r>
    </w:p>
    <w:p w:rsidR="00000000" w:rsidRPr="00922FF9" w:rsidP="00922FF9">
      <w:pPr>
        <w:pStyle w:val="ListBullet"/>
      </w:pPr>
      <w:r w:rsidRPr="00922FF9">
        <w:t>a range of methods that can be used to identify hazards for horse handling and riding activities to include:</w:t>
      </w:r>
    </w:p>
    <w:p w:rsidR="00000000" w:rsidRPr="00922FF9" w:rsidP="00922FF9">
      <w:pPr>
        <w:pStyle w:val="ListBullet2"/>
      </w:pPr>
      <w:r w:rsidRPr="00922FF9">
        <w:t>inspecting the workplace, tack and all equipment used for the activity and completing safety che</w:t>
      </w:r>
      <w:r w:rsidRPr="00922FF9">
        <w:t>cklists</w:t>
      </w:r>
    </w:p>
    <w:p w:rsidR="00000000" w:rsidRPr="00922FF9" w:rsidP="00922FF9">
      <w:pPr>
        <w:pStyle w:val="ListBullet2"/>
      </w:pPr>
      <w:r w:rsidRPr="00922FF9">
        <w:t>gathering and evaluating weather and environmental information including terrain when relevant</w:t>
      </w:r>
    </w:p>
    <w:p w:rsidR="00000000" w:rsidRPr="00922FF9" w:rsidP="00922FF9">
      <w:pPr>
        <w:pStyle w:val="ListBullet2"/>
      </w:pPr>
      <w:r w:rsidRPr="00922FF9">
        <w:t>identifying the known behaviour and education level of horses available for the activity</w:t>
      </w:r>
    </w:p>
    <w:p w:rsidR="00000000" w:rsidRPr="00922FF9" w:rsidP="00922FF9">
      <w:pPr>
        <w:pStyle w:val="ListBullet2"/>
      </w:pPr>
      <w:r w:rsidRPr="00922FF9">
        <w:t>completing periodic horse suitability audits</w:t>
      </w:r>
    </w:p>
    <w:p w:rsidR="00000000" w:rsidRPr="00922FF9" w:rsidP="00922FF9">
      <w:pPr>
        <w:pStyle w:val="ListBullet2"/>
      </w:pPr>
      <w:r w:rsidRPr="00922FF9">
        <w:t>completing biosecur</w:t>
      </w:r>
      <w:r w:rsidRPr="00922FF9">
        <w:t>ity checks</w:t>
      </w:r>
    </w:p>
    <w:p w:rsidR="00000000" w:rsidRPr="00922FF9" w:rsidP="00922FF9">
      <w:pPr>
        <w:pStyle w:val="ListBullet2"/>
      </w:pPr>
      <w:r w:rsidRPr="00922FF9">
        <w:t>identifying handler or rider characteristics and level of horse handling and or riding skills</w:t>
      </w:r>
    </w:p>
    <w:p w:rsidR="00000000" w:rsidRPr="00922FF9" w:rsidP="00922FF9">
      <w:pPr>
        <w:pStyle w:val="ListBullet2"/>
      </w:pPr>
      <w:r w:rsidRPr="00922FF9">
        <w:t>reviewing near miss incidents and accidents</w:t>
      </w:r>
    </w:p>
    <w:p w:rsidR="00000000" w:rsidRPr="00922FF9" w:rsidP="00922FF9">
      <w:pPr>
        <w:pStyle w:val="ListBullet2"/>
      </w:pPr>
      <w:r w:rsidRPr="00922FF9">
        <w:t>evaluating the complexity of activities</w:t>
      </w:r>
    </w:p>
    <w:p w:rsidR="00000000" w:rsidRPr="00922FF9" w:rsidP="00922FF9">
      <w:pPr>
        <w:pStyle w:val="ListBullet"/>
      </w:pPr>
      <w:r w:rsidRPr="00922FF9">
        <w:t>features of commonly used risk assessment methods which can includ</w:t>
      </w:r>
      <w:r w:rsidRPr="00922FF9">
        <w:t>e:</w:t>
      </w:r>
    </w:p>
    <w:p w:rsidR="00000000" w:rsidRPr="00922FF9" w:rsidP="00922FF9">
      <w:pPr>
        <w:pStyle w:val="ListBullet2"/>
      </w:pPr>
      <w:r w:rsidRPr="00922FF9">
        <w:t>identifying potential injuries, illness and consequences</w:t>
      </w:r>
    </w:p>
    <w:p w:rsidR="00000000" w:rsidRPr="00922FF9" w:rsidP="00922FF9">
      <w:pPr>
        <w:pStyle w:val="ListBullet2"/>
      </w:pPr>
      <w:r w:rsidRPr="00922FF9">
        <w:t>determining the exposure</w:t>
      </w:r>
    </w:p>
    <w:p w:rsidR="00000000" w:rsidRPr="00922FF9" w:rsidP="00922FF9">
      <w:pPr>
        <w:pStyle w:val="ListBullet2"/>
      </w:pPr>
      <w:r w:rsidRPr="00922FF9">
        <w:t>estimating probability</w:t>
      </w:r>
    </w:p>
    <w:p w:rsidR="00000000" w:rsidRPr="00922FF9" w:rsidP="00922FF9">
      <w:pPr>
        <w:pStyle w:val="ListBullet2"/>
      </w:pPr>
      <w:r w:rsidRPr="00922FF9">
        <w:t>determining overall risk level</w:t>
      </w:r>
    </w:p>
    <w:p w:rsidR="00000000" w:rsidRPr="00922FF9" w:rsidP="00922FF9">
      <w:pPr>
        <w:pStyle w:val="ListBullet"/>
      </w:pPr>
      <w:r w:rsidRPr="00922FF9">
        <w:t>features of commonly used methods for controlling risks which can include:</w:t>
      </w:r>
    </w:p>
    <w:p w:rsidR="00000000" w:rsidRPr="00922FF9" w:rsidP="00922FF9">
      <w:pPr>
        <w:pStyle w:val="ListBullet2"/>
      </w:pPr>
      <w:r w:rsidRPr="00922FF9">
        <w:t>substituting systems or equipment with something safer</w:t>
      </w:r>
    </w:p>
    <w:p w:rsidR="00000000" w:rsidRPr="00922FF9" w:rsidP="00922FF9">
      <w:pPr>
        <w:pStyle w:val="ListBullet2"/>
      </w:pPr>
      <w:r w:rsidRPr="00922FF9">
        <w:t>isolating the hazard</w:t>
      </w:r>
    </w:p>
    <w:p w:rsidR="00000000" w:rsidRPr="00922FF9" w:rsidP="00922FF9">
      <w:pPr>
        <w:pStyle w:val="ListBullet2"/>
      </w:pPr>
      <w:r w:rsidRPr="00922FF9">
        <w:t>introducing engineering or administrative or procedural controls</w:t>
      </w:r>
    </w:p>
    <w:p w:rsidR="00000000" w:rsidRPr="00922FF9" w:rsidP="00922FF9">
      <w:pPr>
        <w:pStyle w:val="ListBullet2"/>
      </w:pPr>
      <w:r w:rsidRPr="00922FF9">
        <w:t>using personal protective equipment</w:t>
      </w:r>
    </w:p>
    <w:p w:rsidR="00000000" w:rsidRPr="00922FF9" w:rsidP="00922FF9">
      <w:pPr>
        <w:pStyle w:val="ListBullet2"/>
      </w:pPr>
      <w:r w:rsidRPr="00922FF9">
        <w:t>implementing combined controlled measures to minimise risks</w:t>
      </w:r>
    </w:p>
    <w:p w:rsidR="00000000" w:rsidRPr="00922FF9" w:rsidP="00922FF9">
      <w:pPr>
        <w:pStyle w:val="ListBullet"/>
      </w:pPr>
      <w:r w:rsidRPr="00922FF9">
        <w:t>for the particular</w:t>
      </w:r>
      <w:r w:rsidRPr="00922FF9">
        <w:t xml:space="preserve"> sport, instructional or recreational riding activity:</w:t>
      </w:r>
    </w:p>
    <w:p w:rsidR="00000000" w:rsidRPr="00922FF9" w:rsidP="00922FF9">
      <w:pPr>
        <w:pStyle w:val="ListBullet2"/>
      </w:pPr>
      <w:r w:rsidRPr="00922FF9">
        <w:t>industry association safety standards or codes or practice</w:t>
      </w:r>
    </w:p>
    <w:p w:rsidR="00000000" w:rsidRPr="00922FF9" w:rsidP="00922FF9">
      <w:pPr>
        <w:pStyle w:val="ListBullet2"/>
      </w:pPr>
      <w:r w:rsidRPr="00922FF9">
        <w:t>safety standards or codes of practice issued by national, state or territory work health and safety authorities</w:t>
      </w:r>
    </w:p>
    <w:p w:rsidR="00000000" w:rsidRPr="00922FF9" w:rsidP="00922FF9">
      <w:pPr>
        <w:pStyle w:val="ListBullet"/>
      </w:pPr>
      <w:r w:rsidRPr="00922FF9">
        <w:t>format, content and use of t</w:t>
      </w:r>
      <w:r w:rsidRPr="00922FF9">
        <w:t>emplates to:</w:t>
      </w:r>
    </w:p>
    <w:p w:rsidR="00000000" w:rsidRPr="00922FF9" w:rsidP="00922FF9">
      <w:pPr>
        <w:pStyle w:val="ListBullet2"/>
      </w:pPr>
      <w:r w:rsidRPr="00922FF9">
        <w:t>identify and record hazards, complete horse suitability audits and biosecurity checks</w:t>
      </w:r>
    </w:p>
    <w:p w:rsidR="00000000" w:rsidRPr="00922FF9" w:rsidP="00922FF9">
      <w:pPr>
        <w:pStyle w:val="ListBullet2"/>
      </w:pPr>
      <w:r w:rsidRPr="00922FF9">
        <w:t>assess and record associated risks and control methods</w:t>
      </w:r>
    </w:p>
    <w:p w:rsidR="00000000" w:rsidRPr="00922FF9" w:rsidP="00922FF9">
      <w:pPr>
        <w:pStyle w:val="ListBullet2"/>
      </w:pPr>
      <w:r w:rsidRPr="00922FF9">
        <w:t>match horses to handlers and or riders</w:t>
      </w:r>
    </w:p>
    <w:p w:rsidR="00000000" w:rsidRPr="00922FF9" w:rsidP="00922FF9">
      <w:pPr>
        <w:pStyle w:val="ListBullet"/>
      </w:pPr>
      <w:r w:rsidRPr="00922FF9">
        <w:t>factors that affect the matching of horses to handler or ride</w:t>
      </w:r>
      <w:r w:rsidRPr="00922FF9">
        <w:t>r capabilities to include:</w:t>
      </w:r>
    </w:p>
    <w:p w:rsidR="00000000" w:rsidRPr="00922FF9" w:rsidP="00922FF9">
      <w:pPr>
        <w:pStyle w:val="ListBullet2"/>
      </w:pPr>
      <w:r w:rsidRPr="00922FF9">
        <w:t>horse:</w:t>
      </w:r>
    </w:p>
    <w:p w:rsidR="00000000" w:rsidRPr="00922FF9" w:rsidP="00922FF9">
      <w:pPr>
        <w:pStyle w:val="ListBullet3"/>
      </w:pPr>
      <w:r w:rsidRPr="00922FF9">
        <w:t>age and gender</w:t>
      </w:r>
    </w:p>
    <w:p w:rsidR="00000000" w:rsidRPr="00922FF9" w:rsidP="00922FF9">
      <w:pPr>
        <w:pStyle w:val="ListBullet3"/>
      </w:pPr>
      <w:r w:rsidRPr="00922FF9">
        <w:t>size</w:t>
      </w:r>
    </w:p>
    <w:p w:rsidR="00000000" w:rsidRPr="00922FF9" w:rsidP="00922FF9">
      <w:pPr>
        <w:pStyle w:val="ListBullet3"/>
      </w:pPr>
      <w:r w:rsidRPr="00922FF9">
        <w:t>health and fitness</w:t>
      </w:r>
    </w:p>
    <w:p w:rsidR="00000000" w:rsidRPr="00922FF9" w:rsidP="00922FF9">
      <w:pPr>
        <w:pStyle w:val="ListBullet3"/>
      </w:pPr>
      <w:r w:rsidRPr="00922FF9">
        <w:t>tractability and temperament</w:t>
      </w:r>
    </w:p>
    <w:p w:rsidR="00000000" w:rsidRPr="00922FF9" w:rsidP="00922FF9">
      <w:pPr>
        <w:pStyle w:val="ListBullet3"/>
      </w:pPr>
      <w:r w:rsidRPr="00922FF9">
        <w:t>level of education</w:t>
      </w:r>
    </w:p>
    <w:p w:rsidR="00000000" w:rsidRPr="00922FF9" w:rsidP="00922FF9">
      <w:pPr>
        <w:pStyle w:val="ListBullet3"/>
      </w:pPr>
      <w:r w:rsidRPr="00922FF9">
        <w:t>history</w:t>
      </w:r>
    </w:p>
    <w:p w:rsidR="00000000" w:rsidRPr="00922FF9" w:rsidP="00922FF9">
      <w:pPr>
        <w:pStyle w:val="ListBullet3"/>
      </w:pPr>
      <w:r w:rsidRPr="00922FF9">
        <w:t>behaviour patterns</w:t>
      </w:r>
    </w:p>
    <w:p w:rsidR="00000000" w:rsidRPr="00922FF9" w:rsidP="00922FF9">
      <w:pPr>
        <w:pStyle w:val="ListBullet2"/>
      </w:pPr>
      <w:r w:rsidRPr="00922FF9">
        <w:t>participant characteristics:</w:t>
      </w:r>
    </w:p>
    <w:p w:rsidR="00000000" w:rsidRPr="00922FF9" w:rsidP="00922FF9">
      <w:pPr>
        <w:pStyle w:val="ListBullet3"/>
      </w:pPr>
      <w:r w:rsidRPr="00922FF9">
        <w:t>age, size and weight</w:t>
      </w:r>
    </w:p>
    <w:p w:rsidR="00000000" w:rsidRPr="00922FF9" w:rsidP="00922FF9">
      <w:pPr>
        <w:pStyle w:val="ListBullet3"/>
      </w:pPr>
      <w:r w:rsidRPr="00922FF9">
        <w:t>current horse handling or riding experience</w:t>
      </w:r>
      <w:r w:rsidRPr="00922FF9">
        <w:t xml:space="preserve"> and skill level</w:t>
      </w:r>
    </w:p>
    <w:p w:rsidR="00000000" w:rsidRPr="00922FF9" w:rsidP="00922FF9">
      <w:pPr>
        <w:pStyle w:val="ListBullet3"/>
      </w:pPr>
      <w:r w:rsidRPr="00922FF9">
        <w:t>fitness level and physical capabilities</w:t>
      </w:r>
    </w:p>
    <w:p w:rsidR="00000000" w:rsidRPr="00922FF9" w:rsidP="00922FF9">
      <w:pPr>
        <w:pStyle w:val="ListBullet3"/>
      </w:pPr>
      <w:r w:rsidRPr="00922FF9">
        <w:t>injuries and medical conditions</w:t>
      </w:r>
    </w:p>
    <w:p w:rsidR="00000000" w:rsidRPr="00922FF9" w:rsidP="00922FF9">
      <w:pPr>
        <w:pStyle w:val="ListBullet3"/>
      </w:pPr>
      <w:r w:rsidRPr="00922FF9">
        <w:t>emotional, behavioural and intellectual ability or disability.</w:t>
      </w:r>
    </w:p>
    <w:p w:rsidR="00000000" w:rsidRPr="00922FF9" w:rsidP="00922FF9">
      <w:pPr>
        <w:pStyle w:val="AllowPageBreak"/>
      </w:pPr>
    </w:p>
    <w:p w:rsidR="00000000" w:rsidRPr="00922FF9" w:rsidP="00922FF9">
      <w:pPr>
        <w:pStyle w:val="Heading1"/>
      </w:pPr>
      <w:bookmarkStart w:id="4" w:name="O_963247"/>
      <w:bookmarkEnd w:id="4"/>
      <w:r w:rsidRPr="00922FF9">
        <w:t>Assessment Conditions</w:t>
      </w:r>
    </w:p>
    <w:p w:rsidR="00000000" w:rsidRPr="00922FF9" w:rsidP="00AC4BE9">
      <w:pPr>
        <w:pStyle w:val="BodyText"/>
      </w:pPr>
      <w:r w:rsidRPr="00922FF9">
        <w:t>In order to demonstrate the physical hazard identification components of this unit, access to the following is required:</w:t>
      </w:r>
    </w:p>
    <w:p w:rsidR="00000000" w:rsidRPr="00922FF9" w:rsidP="00922FF9">
      <w:pPr>
        <w:pStyle w:val="ListBullet"/>
      </w:pPr>
      <w:r w:rsidRPr="00922FF9">
        <w:t>the environment where the particular equestrian sport, instructional or recreational riding programs are conducted</w:t>
      </w:r>
    </w:p>
    <w:p w:rsidR="00000000" w:rsidRPr="00922FF9" w:rsidP="00922FF9">
      <w:pPr>
        <w:pStyle w:val="ListBullet"/>
      </w:pPr>
      <w:r w:rsidRPr="00922FF9">
        <w:t>tack and all equipm</w:t>
      </w:r>
      <w:r w:rsidRPr="00922FF9">
        <w:t>ent used for the activity.</w:t>
      </w:r>
    </w:p>
    <w:p w:rsidR="00000000" w:rsidRPr="00922FF9" w:rsidP="00922FF9">
      <w:pPr>
        <w:pStyle w:val="BodyText"/>
      </w:pPr>
    </w:p>
    <w:p w:rsidR="00000000" w:rsidRPr="00922FF9" w:rsidP="00AC4BE9">
      <w:pPr>
        <w:pStyle w:val="BodyText"/>
      </w:pPr>
      <w:r w:rsidRPr="00922FF9">
        <w:t>Assessment must ensure use of:</w:t>
      </w:r>
    </w:p>
    <w:p w:rsidR="00000000" w:rsidRPr="00922FF9" w:rsidP="00922FF9">
      <w:pPr>
        <w:pStyle w:val="ListBullet"/>
      </w:pPr>
      <w:r w:rsidRPr="00922FF9">
        <w:t>hazard identification and risk assessment templates specific to horse handling and riding activities, including those for horse suitability audits and biosecurity issues</w:t>
      </w:r>
    </w:p>
    <w:p w:rsidR="00000000" w:rsidRPr="00922FF9" w:rsidP="00922FF9">
      <w:pPr>
        <w:pStyle w:val="ListBullet"/>
      </w:pPr>
      <w:r w:rsidRPr="00922FF9">
        <w:t xml:space="preserve">weather and environmental </w:t>
      </w:r>
      <w:r w:rsidRPr="00922FF9">
        <w:t>information including terrain when relevant</w:t>
      </w:r>
    </w:p>
    <w:p w:rsidR="00000000" w:rsidRPr="00922FF9" w:rsidP="00922FF9">
      <w:pPr>
        <w:pStyle w:val="ListBullet"/>
      </w:pPr>
      <w:r w:rsidRPr="00922FF9">
        <w:t>horse profiles to include:</w:t>
      </w:r>
    </w:p>
    <w:p w:rsidR="00000000" w:rsidRPr="00922FF9" w:rsidP="00922FF9">
      <w:pPr>
        <w:pStyle w:val="ListBullet2"/>
      </w:pPr>
      <w:r w:rsidRPr="00922FF9">
        <w:t>age and gender</w:t>
      </w:r>
    </w:p>
    <w:p w:rsidR="00000000" w:rsidRPr="00922FF9" w:rsidP="00922FF9">
      <w:pPr>
        <w:pStyle w:val="ListBullet2"/>
      </w:pPr>
      <w:r w:rsidRPr="00922FF9">
        <w:t>size</w:t>
      </w:r>
    </w:p>
    <w:p w:rsidR="00000000" w:rsidRPr="00922FF9" w:rsidP="00922FF9">
      <w:pPr>
        <w:pStyle w:val="ListBullet2"/>
      </w:pPr>
      <w:r w:rsidRPr="00922FF9">
        <w:t>health and fitness</w:t>
      </w:r>
    </w:p>
    <w:p w:rsidR="00000000" w:rsidRPr="00922FF9" w:rsidP="00922FF9">
      <w:pPr>
        <w:pStyle w:val="ListBullet2"/>
      </w:pPr>
      <w:r w:rsidRPr="00922FF9">
        <w:t>tractability and temperament</w:t>
      </w:r>
    </w:p>
    <w:p w:rsidR="00000000" w:rsidRPr="00922FF9" w:rsidP="00922FF9">
      <w:pPr>
        <w:pStyle w:val="ListBullet2"/>
      </w:pPr>
      <w:r w:rsidRPr="00922FF9">
        <w:t>level of education</w:t>
      </w:r>
    </w:p>
    <w:p w:rsidR="00000000" w:rsidRPr="00922FF9" w:rsidP="00922FF9">
      <w:pPr>
        <w:pStyle w:val="ListBullet2"/>
      </w:pPr>
      <w:r w:rsidRPr="00922FF9">
        <w:t>history</w:t>
      </w:r>
    </w:p>
    <w:p w:rsidR="00000000" w:rsidRPr="00922FF9" w:rsidP="00922FF9">
      <w:pPr>
        <w:pStyle w:val="ListBullet2"/>
      </w:pPr>
      <w:r w:rsidRPr="00922FF9">
        <w:t>behaviour patterns</w:t>
      </w:r>
    </w:p>
    <w:p w:rsidR="00000000" w:rsidRPr="00922FF9" w:rsidP="00922FF9">
      <w:pPr>
        <w:pStyle w:val="ListBullet"/>
      </w:pPr>
      <w:r w:rsidRPr="00922FF9">
        <w:t>participant profiles to include:</w:t>
      </w:r>
    </w:p>
    <w:p w:rsidR="00000000" w:rsidRPr="00922FF9" w:rsidP="00922FF9">
      <w:pPr>
        <w:pStyle w:val="ListBullet2"/>
      </w:pPr>
      <w:r w:rsidRPr="00922FF9">
        <w:t>age, size and weight</w:t>
      </w:r>
    </w:p>
    <w:p w:rsidR="00000000" w:rsidRPr="00922FF9" w:rsidP="00922FF9">
      <w:pPr>
        <w:pStyle w:val="ListBullet2"/>
      </w:pPr>
      <w:r w:rsidRPr="00922FF9">
        <w:t>current horse handling or riding experience and skill level</w:t>
      </w:r>
    </w:p>
    <w:p w:rsidR="00000000" w:rsidRPr="00922FF9" w:rsidP="00922FF9">
      <w:pPr>
        <w:pStyle w:val="ListBullet2"/>
      </w:pPr>
      <w:r w:rsidRPr="00922FF9">
        <w:t>fitness level and physical capabilities</w:t>
      </w:r>
    </w:p>
    <w:p w:rsidR="00000000" w:rsidRPr="00922FF9" w:rsidP="00922FF9">
      <w:pPr>
        <w:pStyle w:val="ListBullet2"/>
      </w:pPr>
      <w:r w:rsidRPr="00922FF9">
        <w:t>injuries and medical conditions</w:t>
      </w:r>
    </w:p>
    <w:p w:rsidR="00000000" w:rsidRPr="00922FF9" w:rsidP="00922FF9">
      <w:pPr>
        <w:pStyle w:val="ListBullet"/>
      </w:pPr>
      <w:r w:rsidRPr="00922FF9">
        <w:t>templates designed to match horses to handlers or riders</w:t>
      </w:r>
    </w:p>
    <w:p w:rsidR="00000000" w:rsidRPr="00922FF9" w:rsidP="00922FF9">
      <w:pPr>
        <w:pStyle w:val="ListBullet"/>
      </w:pPr>
      <w:r w:rsidRPr="00922FF9">
        <w:t>organisational work health and safety procedures for:</w:t>
      </w:r>
    </w:p>
    <w:p w:rsidR="00000000" w:rsidRPr="00922FF9" w:rsidP="00922FF9">
      <w:pPr>
        <w:pStyle w:val="ListBullet2"/>
      </w:pPr>
      <w:r w:rsidRPr="00922FF9">
        <w:t>identifying</w:t>
      </w:r>
      <w:r w:rsidRPr="00922FF9">
        <w:t xml:space="preserve"> hazards</w:t>
      </w:r>
    </w:p>
    <w:p w:rsidR="00000000" w:rsidRPr="00922FF9" w:rsidP="00922FF9">
      <w:pPr>
        <w:pStyle w:val="ListBullet2"/>
      </w:pPr>
      <w:r w:rsidRPr="00922FF9">
        <w:t>assessing risks</w:t>
      </w:r>
    </w:p>
    <w:p w:rsidR="00000000" w:rsidRPr="00922FF9" w:rsidP="00922FF9">
      <w:pPr>
        <w:pStyle w:val="ListBullet2"/>
      </w:pPr>
      <w:r w:rsidRPr="00922FF9">
        <w:t>assessing horse and handler or rider combination</w:t>
      </w:r>
    </w:p>
    <w:p w:rsidR="00000000" w:rsidRPr="00922FF9" w:rsidP="00922FF9">
      <w:pPr>
        <w:pStyle w:val="ListBullet"/>
      </w:pPr>
      <w:r w:rsidRPr="00922FF9">
        <w:t>for the particular equestrian sport, instructional or recreational riding activity:</w:t>
      </w:r>
    </w:p>
    <w:p w:rsidR="00000000" w:rsidRPr="00922FF9" w:rsidP="00922FF9">
      <w:pPr>
        <w:pStyle w:val="ListBullet2"/>
      </w:pPr>
      <w:r w:rsidRPr="00922FF9">
        <w:t>industry association safety standards or codes of practice</w:t>
      </w:r>
    </w:p>
    <w:p w:rsidR="00000000" w:rsidRPr="00922FF9" w:rsidP="00922FF9">
      <w:pPr>
        <w:pStyle w:val="ListBullet2"/>
      </w:pPr>
      <w:r w:rsidRPr="00922FF9">
        <w:t>safety standards or codes of practice</w:t>
      </w:r>
      <w:r w:rsidRPr="00922FF9">
        <w:t xml:space="preserve"> issued by national, state or territory work health and safety authorities.</w:t>
      </w:r>
    </w:p>
    <w:p w:rsidR="00000000" w:rsidRPr="00922FF9" w:rsidP="00922FF9">
      <w:pPr>
        <w:pStyle w:val="BodyText"/>
      </w:pPr>
    </w:p>
    <w:p w:rsidR="00000000" w:rsidRPr="00922FF9" w:rsidP="00AC4BE9">
      <w:pPr>
        <w:pStyle w:val="BodyText"/>
      </w:pPr>
      <w:r w:rsidRPr="00922FF9">
        <w:t>Assessors must satisfy the Standards for Registered Training Organisations requirements for assessors, and:</w:t>
      </w:r>
    </w:p>
    <w:p w:rsidR="00000000" w:rsidRPr="00922FF9" w:rsidP="00922FF9">
      <w:pPr>
        <w:pStyle w:val="ListBullet"/>
      </w:pPr>
      <w:r w:rsidRPr="00922FF9">
        <w:t>hold a qualification or Statement of Attainment which includes this unit, SISOEQU010 Identify hazards, assess and control safety risks for horse handling and riding activities, or demonstrate competency in this unit, and</w:t>
      </w:r>
    </w:p>
    <w:p w:rsidR="00000000" w:rsidRPr="00922FF9" w:rsidP="00922FF9">
      <w:pPr>
        <w:pStyle w:val="ListBullet"/>
      </w:pPr>
      <w:r w:rsidRPr="00922FF9">
        <w:t>have at least three years’ experien</w:t>
      </w:r>
      <w:r w:rsidRPr="00922FF9">
        <w:t>ce with an organisation involved in equestrian sport, instructional or recreational riding programs where they have applied the skills and knowledge covered in this unit of competency.</w:t>
      </w:r>
    </w:p>
    <w:p w:rsidR="00000000" w:rsidRPr="00922FF9" w:rsidP="00922FF9">
      <w:pPr>
        <w:pStyle w:val="AllowPageBreak"/>
      </w:pPr>
    </w:p>
    <w:p w:rsidR="00000000" w:rsidRPr="00922FF9" w:rsidP="00922FF9">
      <w:pPr>
        <w:pStyle w:val="Heading1"/>
      </w:pPr>
      <w:bookmarkStart w:id="5" w:name="O_963250"/>
      <w:bookmarkEnd w:id="5"/>
      <w:r w:rsidRPr="00922FF9">
        <w:t>Links</w:t>
      </w:r>
    </w:p>
    <w:p w:rsidR="00000000" w:rsidRPr="00922FF9" w:rsidP="00AC4BE9">
      <w:pPr>
        <w:pStyle w:val="BodyText"/>
      </w:pPr>
      <w:r w:rsidRPr="00922FF9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B367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22FF9" w:rsidP="00922FF9"/>
    <w:sectPr w:rsidSect="00922F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F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FF9" w:rsidRPr="00AC4BE9" w:rsidP="00AC4B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F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BE9" w:rsidP="00922F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4BE9" w:rsidP="00922F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C4BE9" w:rsidP="00922F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F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B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FF9" w:rsidRPr="00AC4BE9" w:rsidP="00AC4B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F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BE9" w:rsidRPr="002D2AF8" w:rsidP="00922F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SISOEQU010 Identify hazards, assess and control safety risks for horse handling and riding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C4BE9" w:rsidP="00922F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C63C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F612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7E1B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F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F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F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F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F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F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F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F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F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F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F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FF9"/>
  </w:style>
  <w:style w:type="character" w:customStyle="1" w:styleId="Heading1Char">
    <w:name w:val="Heading 1 Char"/>
    <w:basedOn w:val="DefaultParagraphFont"/>
    <w:link w:val="Heading1"/>
    <w:rsid w:val="00922F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F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F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2FF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2FF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2F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F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2FF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2F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F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F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F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F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F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F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F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F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F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F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F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F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F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F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F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F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F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F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2F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2FF9"/>
    <w:rPr>
      <w:b/>
      <w:spacing w:val="0"/>
    </w:rPr>
  </w:style>
  <w:style w:type="paragraph" w:customStyle="1" w:styleId="SuperTitle">
    <w:name w:val="SuperTitle"/>
    <w:basedOn w:val="Title"/>
    <w:rsid w:val="00922F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F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F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2F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F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F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F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F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F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F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F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F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2FF9"/>
    <w:rPr>
      <w:i/>
    </w:rPr>
  </w:style>
  <w:style w:type="paragraph" w:styleId="Caption">
    <w:name w:val="caption"/>
    <w:basedOn w:val="BodyText"/>
    <w:next w:val="Normal"/>
    <w:qFormat/>
    <w:rsid w:val="00922F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F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F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FF9"/>
  </w:style>
  <w:style w:type="paragraph" w:styleId="TableofFigures">
    <w:name w:val="table of figures"/>
    <w:basedOn w:val="Normal"/>
    <w:next w:val="Normal"/>
    <w:semiHidden/>
    <w:rsid w:val="00922F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FF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22FF9"/>
    <w:rPr>
      <w:rFonts w:ascii="Wingdings" w:hAnsi="Wingdings"/>
    </w:rPr>
  </w:style>
  <w:style w:type="paragraph" w:customStyle="1" w:styleId="TableHeading">
    <w:name w:val="Table Heading"/>
    <w:basedOn w:val="HeadingBase"/>
    <w:rsid w:val="00922F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FF9"/>
    <w:rPr>
      <w:color w:val="0033CC"/>
      <w:u w:val="none"/>
    </w:rPr>
  </w:style>
  <w:style w:type="paragraph" w:customStyle="1" w:styleId="BodyTextRight">
    <w:name w:val="Body Text Right"/>
    <w:basedOn w:val="BodyText"/>
    <w:rsid w:val="00922F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F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FF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F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F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F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FF9"/>
    <w:rPr>
      <w:sz w:val="32"/>
    </w:rPr>
  </w:style>
  <w:style w:type="paragraph" w:customStyle="1" w:styleId="HeadingProcedure">
    <w:name w:val="Heading Procedure"/>
    <w:basedOn w:val="HeadingBase"/>
    <w:next w:val="Normal"/>
    <w:rsid w:val="00922F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FF9"/>
    <w:pPr>
      <w:spacing w:before="60" w:after="60"/>
    </w:pPr>
  </w:style>
  <w:style w:type="paragraph" w:styleId="ListContinue">
    <w:name w:val="List Continue"/>
    <w:basedOn w:val="List"/>
    <w:rsid w:val="00922FF9"/>
    <w:pPr>
      <w:ind w:firstLine="0"/>
    </w:pPr>
  </w:style>
  <w:style w:type="paragraph" w:customStyle="1" w:styleId="ListNote">
    <w:name w:val="List Note"/>
    <w:basedOn w:val="List"/>
    <w:rsid w:val="00922F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F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F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FF9"/>
    <w:rPr>
      <w:rFonts w:ascii="Courier New" w:hAnsi="Courier New"/>
    </w:rPr>
  </w:style>
  <w:style w:type="paragraph" w:customStyle="1" w:styleId="NoteBullet">
    <w:name w:val="Note Bullet"/>
    <w:basedOn w:val="Note"/>
    <w:rsid w:val="00922F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F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F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F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FF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2F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F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FF9"/>
    <w:rPr>
      <w:b/>
      <w:smallCaps/>
    </w:rPr>
  </w:style>
  <w:style w:type="paragraph" w:customStyle="1" w:styleId="TableListNumber">
    <w:name w:val="Table List Number"/>
    <w:basedOn w:val="ListNumber"/>
    <w:rsid w:val="00922F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F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FF9"/>
    <w:pPr>
      <w:numPr>
        <w:numId w:val="10"/>
      </w:numPr>
    </w:pPr>
  </w:style>
  <w:style w:type="paragraph" w:customStyle="1" w:styleId="ListAlpha2">
    <w:name w:val="List Alpha 2"/>
    <w:basedOn w:val="List2"/>
    <w:rsid w:val="00922FF9"/>
    <w:pPr>
      <w:numPr>
        <w:numId w:val="9"/>
      </w:numPr>
    </w:pPr>
  </w:style>
  <w:style w:type="paragraph" w:styleId="List2">
    <w:name w:val="List 2"/>
    <w:basedOn w:val="BodyText"/>
    <w:rsid w:val="00922F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F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F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FF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2FF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2FF9"/>
    <w:pPr>
      <w:numPr>
        <w:numId w:val="5"/>
      </w:numPr>
    </w:pPr>
  </w:style>
  <w:style w:type="paragraph" w:styleId="ListContinue2">
    <w:name w:val="List Continue 2"/>
    <w:basedOn w:val="List2"/>
    <w:rsid w:val="00922FF9"/>
    <w:pPr>
      <w:ind w:firstLine="0"/>
    </w:pPr>
  </w:style>
  <w:style w:type="paragraph" w:styleId="ListContinue3">
    <w:name w:val="List Continue 3"/>
    <w:basedOn w:val="List3"/>
    <w:rsid w:val="00922FF9"/>
    <w:pPr>
      <w:ind w:left="1021" w:firstLine="0"/>
    </w:pPr>
  </w:style>
  <w:style w:type="paragraph" w:styleId="ListContinue4">
    <w:name w:val="List Continue 4"/>
    <w:basedOn w:val="List4"/>
    <w:rsid w:val="00922FF9"/>
    <w:pPr>
      <w:ind w:firstLine="0"/>
    </w:pPr>
  </w:style>
  <w:style w:type="paragraph" w:styleId="ListContinue5">
    <w:name w:val="List Continue 5"/>
    <w:basedOn w:val="List5"/>
    <w:rsid w:val="00922FF9"/>
    <w:pPr>
      <w:ind w:firstLine="0"/>
    </w:pPr>
  </w:style>
  <w:style w:type="paragraph" w:styleId="ListNumber3">
    <w:name w:val="List Number 3"/>
    <w:basedOn w:val="List3"/>
    <w:rsid w:val="00922FF9"/>
    <w:pPr>
      <w:numPr>
        <w:numId w:val="6"/>
      </w:numPr>
    </w:pPr>
  </w:style>
  <w:style w:type="paragraph" w:styleId="ListNumber4">
    <w:name w:val="List Number 4"/>
    <w:basedOn w:val="List4"/>
    <w:rsid w:val="00922FF9"/>
    <w:pPr>
      <w:numPr>
        <w:numId w:val="7"/>
      </w:numPr>
    </w:pPr>
  </w:style>
  <w:style w:type="paragraph" w:styleId="ListNumber5">
    <w:name w:val="List Number 5"/>
    <w:basedOn w:val="List5"/>
    <w:rsid w:val="00922FF9"/>
    <w:pPr>
      <w:numPr>
        <w:numId w:val="8"/>
      </w:numPr>
    </w:pPr>
  </w:style>
  <w:style w:type="paragraph" w:styleId="BlockText">
    <w:name w:val="Block Text"/>
    <w:basedOn w:val="Normal"/>
    <w:rsid w:val="00922F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F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FF9"/>
    <w:rPr>
      <w:sz w:val="16"/>
      <w:vertAlign w:val="superscript"/>
    </w:rPr>
  </w:style>
  <w:style w:type="character" w:customStyle="1" w:styleId="Symbols">
    <w:name w:val="Symbols"/>
    <w:basedOn w:val="DefaultParagraphFont"/>
    <w:rsid w:val="00922FF9"/>
    <w:rPr>
      <w:rFonts w:ascii="Symbol" w:hAnsi="Symbol"/>
    </w:rPr>
  </w:style>
  <w:style w:type="character" w:customStyle="1" w:styleId="MenuOptions">
    <w:name w:val="Menu Options"/>
    <w:basedOn w:val="DefaultParagraphFont"/>
    <w:rsid w:val="00922F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FF9"/>
    <w:rPr>
      <w:b/>
    </w:rPr>
  </w:style>
  <w:style w:type="character" w:customStyle="1" w:styleId="Underlined">
    <w:name w:val="Underlined"/>
    <w:basedOn w:val="DefaultParagraphFont"/>
    <w:rsid w:val="00922FF9"/>
    <w:rPr>
      <w:u w:val="single"/>
    </w:rPr>
  </w:style>
  <w:style w:type="paragraph" w:customStyle="1" w:styleId="TableBodyTextRight">
    <w:name w:val="Table Body Text Right"/>
    <w:basedOn w:val="TableBodyText"/>
    <w:rsid w:val="00922F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FF9"/>
    <w:rPr>
      <w:sz w:val="18"/>
    </w:rPr>
  </w:style>
  <w:style w:type="paragraph" w:customStyle="1" w:styleId="BodySmallRight">
    <w:name w:val="Body Small Right"/>
    <w:basedOn w:val="BodyTextRight"/>
    <w:rsid w:val="00922FF9"/>
    <w:rPr>
      <w:sz w:val="18"/>
      <w:szCs w:val="18"/>
    </w:rPr>
  </w:style>
  <w:style w:type="paragraph" w:customStyle="1" w:styleId="MarginEdition">
    <w:name w:val="Margin Edition"/>
    <w:basedOn w:val="MarginNote"/>
    <w:rsid w:val="00922F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FF9"/>
    <w:rPr>
      <w:sz w:val="2"/>
      <w:szCs w:val="2"/>
    </w:rPr>
  </w:style>
  <w:style w:type="character" w:customStyle="1" w:styleId="Small">
    <w:name w:val="Small"/>
    <w:basedOn w:val="DefaultParagraphFont"/>
    <w:rsid w:val="00922FF9"/>
    <w:rPr>
      <w:sz w:val="16"/>
    </w:rPr>
  </w:style>
  <w:style w:type="paragraph" w:customStyle="1" w:styleId="WideTable">
    <w:name w:val="Wide Table"/>
    <w:basedOn w:val="Normal"/>
    <w:rsid w:val="00922F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FF9"/>
  </w:style>
  <w:style w:type="paragraph" w:styleId="Quote">
    <w:name w:val="Quote"/>
    <w:basedOn w:val="Heading1"/>
    <w:link w:val="QuoteChar"/>
    <w:qFormat/>
    <w:rsid w:val="00922F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F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FF9"/>
    <w:pPr>
      <w:pageBreakBefore/>
    </w:pPr>
  </w:style>
  <w:style w:type="paragraph" w:customStyle="1" w:styleId="Border">
    <w:name w:val="Border"/>
    <w:basedOn w:val="Normal"/>
    <w:qFormat/>
    <w:rsid w:val="00922F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F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F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F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F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F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F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F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F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FF9"/>
    <w:rPr>
      <w:u w:val="single"/>
    </w:rPr>
  </w:style>
  <w:style w:type="character" w:customStyle="1" w:styleId="BoldandItalics">
    <w:name w:val="Bold and Italics"/>
    <w:qFormat/>
    <w:rsid w:val="00922FF9"/>
    <w:rPr>
      <w:b/>
      <w:i/>
      <w:u w:val="none"/>
    </w:rPr>
  </w:style>
  <w:style w:type="paragraph" w:styleId="BalloonText">
    <w:name w:val="Balloon Text"/>
    <w:basedOn w:val="Normal"/>
    <w:link w:val="BalloonTextChar"/>
    <w:rsid w:val="00922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F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F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F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F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F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FF9"/>
    <w:pPr>
      <w:spacing w:before="0" w:after="0"/>
    </w:pPr>
  </w:style>
  <w:style w:type="paragraph" w:customStyle="1" w:styleId="BodyTextBold">
    <w:name w:val="Body Text Bold"/>
    <w:basedOn w:val="BodyText"/>
    <w:qFormat/>
    <w:rsid w:val="00922FF9"/>
    <w:rPr>
      <w:b/>
    </w:rPr>
  </w:style>
  <w:style w:type="character" w:styleId="Hyperlink">
    <w:name w:val="Hyperlink"/>
    <w:basedOn w:val="DefaultParagraphFont"/>
    <w:uiPriority w:val="99"/>
    <w:unhideWhenUsed/>
    <w:rsid w:val="00AC4B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5505</Characters>
  <Application>Microsoft Office Word</Application>
  <DocSecurity>0</DocSecurity>
  <Lines>144</Lines>
  <Paragraphs>119</Paragraphs>
  <ScaleCrop>false</ScaleCrop>
  <Company>Author-it Software Corporation Ltd.</Company>
  <LinksUpToDate>false</LinksUpToDate>
  <CharactersWithSpaces>6236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SISOEQU010 Identify hazards, assess and control safety risks for horse handling and riding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2022-12-13T02:08:00Z</dcterms:created>
  <dcterms:modified xsi:type="dcterms:W3CDTF">2022-12-13T02:08:00Z</dcterms:modified>
</cp:coreProperties>
</file>