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06BA" w:rsidP="00B806BA">
      <w:pPr>
        <w:pStyle w:val="Title"/>
      </w:pPr>
      <w:r>
        <w:fldChar w:fldCharType="begin"/>
      </w:r>
      <w:r>
        <w:instrText xml:space="preserve"> TITLE   \* MERGEFORMAT </w:instrText>
      </w:r>
      <w:r>
        <w:fldChar w:fldCharType="separate"/>
      </w:r>
      <w:r>
        <w:t>SISOCYT008 Lead off road cycling activities on easy trails</w:t>
      </w:r>
      <w:r>
        <w:fldChar w:fldCharType="end"/>
      </w:r>
    </w:p>
    <w:p w:rsidR="00B806BA" w:rsidP="00B806BA">
      <w:pPr>
        <w:pStyle w:val="Version"/>
        <w:sectPr w:rsidSect="001124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24AB" w:rsidP="001124AB">
      <w:pPr>
        <w:pStyle w:val="SuperHeading"/>
      </w:pPr>
      <w:r w:rsidRPr="001124AB">
        <w:t>SISOCYT008 Lead off road cycling activities on easy trails</w:t>
      </w:r>
    </w:p>
    <w:p w:rsidR="00000000" w:rsidRPr="001124AB" w:rsidP="001124AB">
      <w:pPr>
        <w:pStyle w:val="Heading1"/>
      </w:pPr>
      <w:bookmarkStart w:id="1" w:name="O_1040054"/>
      <w:bookmarkEnd w:id="1"/>
      <w:r w:rsidRPr="001124AB">
        <w:t>Modification History</w:t>
      </w:r>
    </w:p>
    <w:p w:rsidR="00000000" w:rsidRPr="001124AB" w:rsidP="00B806BA">
      <w:pPr>
        <w:pStyle w:val="BodyText"/>
      </w:pPr>
      <w:r w:rsidRPr="001124AB">
        <w:t>Not applicable.</w:t>
      </w:r>
    </w:p>
    <w:p w:rsidR="00000000" w:rsidRPr="001124AB" w:rsidP="001124AB">
      <w:pPr>
        <w:pStyle w:val="Heading1"/>
      </w:pPr>
      <w:bookmarkStart w:id="2" w:name="O_1040055"/>
      <w:bookmarkEnd w:id="2"/>
      <w:r w:rsidRPr="001124AB">
        <w:t>Application</w:t>
      </w:r>
    </w:p>
    <w:p w:rsidR="00000000" w:rsidRPr="001124AB" w:rsidP="00B806BA">
      <w:pPr>
        <w:pStyle w:val="BodyText"/>
      </w:pPr>
      <w:r w:rsidRPr="001124AB">
        <w:t>This unit describes the performance outcomes, skills and knowledge required to lead and supervise dependent participants during off road cycling activities on easy trails</w:t>
      </w:r>
      <w:r w:rsidRPr="001124AB">
        <w:t xml:space="preserve"> according to predetermined activity plans which might be self-developed or developed by others. It covers the skills required to adjust activities according to prevailing conditions and participant capabilities.</w:t>
      </w:r>
    </w:p>
    <w:p w:rsidR="00000000" w:rsidRPr="001124AB" w:rsidP="00B806BA">
      <w:pPr>
        <w:pStyle w:val="BodyText"/>
      </w:pPr>
      <w:r w:rsidRPr="001124AB">
        <w:t>It requires the ability to demonstrate and</w:t>
      </w:r>
      <w:r w:rsidRPr="001124AB">
        <w:t xml:space="preserve"> instruct off road cycling techniques. To do this, leaders must be proficient in off road cycling skills which are covered by other units.</w:t>
      </w:r>
    </w:p>
    <w:p w:rsidR="00000000" w:rsidRPr="001124AB" w:rsidP="00B806BA">
      <w:pPr>
        <w:pStyle w:val="BodyText"/>
      </w:pPr>
      <w:r w:rsidRPr="001124AB">
        <w:t>This unit applies to any type of organisation that delivers outdoor recreation activities including commercial, not-</w:t>
      </w:r>
      <w:r w:rsidRPr="001124AB">
        <w:t>for-profit and government organisations.</w:t>
      </w:r>
    </w:p>
    <w:p w:rsidR="00000000" w:rsidRPr="001124AB" w:rsidP="00B806BA">
      <w:pPr>
        <w:pStyle w:val="BodyText"/>
      </w:pPr>
      <w:r w:rsidRPr="001124AB">
        <w:t>It applies to leaders who work independently using discretion and judgement to manage operational logistics and risk within predetermined guidelines.</w:t>
      </w:r>
    </w:p>
    <w:p w:rsidR="00000000" w:rsidRPr="001124AB" w:rsidP="00B806BA">
      <w:pPr>
        <w:pStyle w:val="BodyText"/>
      </w:pPr>
      <w:r w:rsidRPr="001124AB">
        <w:t>When working at or close to base and assistance, they manage ro</w:t>
      </w:r>
      <w:r w:rsidRPr="001124AB">
        <w:t>utine problems in consultation with relevant personnel. Where assistance is not immediately available, leaders use additional skills, covered by other units, to manage significant problems, e.g. rescues, injury or illness in remote locations.</w:t>
      </w:r>
    </w:p>
    <w:p w:rsidR="00B806BA" w:rsidP="00B806BA">
      <w:pPr>
        <w:pStyle w:val="BodyText"/>
      </w:pPr>
      <w:r w:rsidRPr="001124AB">
        <w:t>No occupatio</w:t>
      </w:r>
      <w:r w:rsidRPr="001124AB">
        <w:t>nal licensing, certification or specific legislative requirements apply to this unit at the time of publication.</w:t>
      </w:r>
    </w:p>
    <w:p w:rsidR="00000000" w:rsidRPr="001124AB" w:rsidP="001124AB">
      <w:pPr>
        <w:pStyle w:val="Heading1"/>
      </w:pPr>
      <w:bookmarkStart w:id="3" w:name="O_1040056"/>
      <w:bookmarkEnd w:id="3"/>
      <w:r w:rsidRPr="001124AB">
        <w:t>Pre-requisite Unit</w:t>
      </w:r>
    </w:p>
    <w:p w:rsidR="00000000" w:rsidRPr="001124AB" w:rsidP="00B806BA">
      <w:pPr>
        <w:pStyle w:val="BodyText"/>
      </w:pPr>
      <w:r w:rsidRPr="001124AB">
        <w:t>Nil</w:t>
      </w:r>
    </w:p>
    <w:p w:rsidR="00000000" w:rsidRPr="001124AB" w:rsidP="001124AB">
      <w:pPr>
        <w:pStyle w:val="Heading1"/>
      </w:pPr>
      <w:bookmarkStart w:id="4" w:name="O_1040057"/>
      <w:bookmarkEnd w:id="4"/>
      <w:r w:rsidRPr="001124AB">
        <w:t>Competency Field</w:t>
      </w:r>
    </w:p>
    <w:p w:rsidR="00000000" w:rsidRPr="001124AB" w:rsidP="00B806BA">
      <w:pPr>
        <w:pStyle w:val="BodyText"/>
      </w:pPr>
      <w:r w:rsidRPr="001124AB">
        <w:t>Cycle Touring</w:t>
      </w:r>
    </w:p>
    <w:p w:rsidR="00000000" w:rsidRPr="001124AB" w:rsidP="001124AB">
      <w:pPr>
        <w:pStyle w:val="Heading1"/>
      </w:pPr>
      <w:bookmarkStart w:id="5" w:name="O_1040058"/>
      <w:bookmarkEnd w:id="5"/>
      <w:r w:rsidRPr="001124AB">
        <w:t>Unit Sector</w:t>
      </w:r>
    </w:p>
    <w:p w:rsidR="00000000" w:rsidRPr="001124AB" w:rsidP="00B806BA">
      <w:pPr>
        <w:pStyle w:val="BodyText"/>
      </w:pPr>
      <w:r w:rsidRPr="001124AB">
        <w:t>Outdoor Recreation</w:t>
      </w:r>
    </w:p>
    <w:p w:rsidR="00000000" w:rsidRPr="001124AB" w:rsidP="001124AB">
      <w:pPr>
        <w:pStyle w:val="Heading1"/>
      </w:pPr>
      <w:bookmarkStart w:id="6" w:name="O_1040059"/>
      <w:bookmarkEnd w:id="6"/>
      <w:r w:rsidRPr="001124AB">
        <w:t>Elements and Performance Criteria</w:t>
      </w:r>
    </w:p>
    <w:tbl>
      <w:tblPr>
        <w:tblW w:w="0" w:type="auto"/>
        <w:tblLayout w:type="fixed"/>
        <w:tblCellMar>
          <w:left w:w="62" w:type="dxa"/>
          <w:right w:w="62" w:type="dxa"/>
        </w:tblCellMar>
        <w:tblLook w:val="0000"/>
      </w:tblPr>
      <w:tblGrid>
        <w:gridCol w:w="2694"/>
        <w:gridCol w:w="6350"/>
      </w:tblGrid>
      <w:tr w:rsidTr="001124A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124AB" w:rsidP="001124AB">
            <w:pPr>
              <w:pStyle w:val="BodyText"/>
            </w:pPr>
            <w:r w:rsidRPr="001124AB">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124AB">
            <w:pPr>
              <w:pStyle w:val="BodyText"/>
              <w:rPr>
                <w:lang w:val="en-NZ"/>
              </w:rPr>
            </w:pPr>
            <w:r w:rsidRPr="001124AB">
              <w:rPr>
                <w:rStyle w:val="SpecialBold"/>
              </w:rPr>
              <w:t>PERFORMANCE</w:t>
            </w:r>
            <w:r w:rsidRPr="001124AB">
              <w:t xml:space="preserve"> </w:t>
            </w:r>
            <w:r w:rsidRPr="001124AB">
              <w:rPr>
                <w:rStyle w:val="SpecialBold"/>
              </w:rPr>
              <w:t>CRITERIA</w:t>
            </w:r>
          </w:p>
        </w:tc>
      </w:tr>
      <w:tr w:rsidTr="001124A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124AB" w:rsidP="001124AB">
            <w:pPr>
              <w:pStyle w:val="BodyText"/>
            </w:pPr>
            <w:r w:rsidRPr="001124AB">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1124AB">
            <w:pPr>
              <w:pStyle w:val="BodyText"/>
              <w:rPr>
                <w:lang w:val="en-NZ"/>
              </w:rPr>
            </w:pPr>
            <w:r w:rsidRPr="001124AB">
              <w:rPr>
                <w:rStyle w:val="Emphasis"/>
              </w:rPr>
              <w:t>Performance criteria describe the performance needed to demonstrate achievement of the element.</w:t>
            </w:r>
          </w:p>
        </w:tc>
      </w:tr>
      <w:tr w:rsidTr="001124A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124AB">
            <w:pPr>
              <w:pStyle w:val="List"/>
              <w:rPr>
                <w:lang w:val="en-NZ"/>
              </w:rPr>
            </w:pPr>
            <w:r w:rsidRPr="001124AB">
              <w:t>1.</w:t>
            </w:r>
            <w:r w:rsidRPr="001124AB">
              <w:tab/>
            </w:r>
            <w:r w:rsidRPr="001124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1124AB" w:rsidP="001124AB">
            <w:pPr>
              <w:pStyle w:val="List2"/>
            </w:pPr>
            <w:r w:rsidRPr="001124AB">
              <w:t>1.1.</w:t>
            </w:r>
            <w:r w:rsidRPr="001124AB">
              <w:tab/>
              <w:t>Assess characteristics, condition and capability of participants, as they present, and obtain informed consent.</w:t>
            </w:r>
          </w:p>
          <w:p w:rsidR="00000000" w:rsidRPr="001124AB" w:rsidP="001124AB">
            <w:pPr>
              <w:pStyle w:val="List2"/>
            </w:pPr>
            <w:r w:rsidRPr="001124AB">
              <w:t>1.2.</w:t>
            </w:r>
            <w:r w:rsidRPr="001124AB">
              <w:tab/>
              <w:t>Confirm participants have clothing and footwear appropriate for the activity and anticipated weath</w:t>
            </w:r>
            <w:r w:rsidRPr="001124AB">
              <w:t>er conditions.</w:t>
            </w:r>
          </w:p>
          <w:p w:rsidR="00000000" w:rsidRPr="001124AB" w:rsidP="001124AB">
            <w:pPr>
              <w:pStyle w:val="List2"/>
            </w:pPr>
            <w:r w:rsidRPr="001124AB">
              <w:t>1.3.</w:t>
            </w:r>
            <w:r w:rsidRPr="001124AB">
              <w:tab/>
              <w:t>Select and set up equipment to match participants and prevailing conditions; complete safety checks.</w:t>
            </w:r>
          </w:p>
          <w:p w:rsidR="00000000" w:rsidRPr="001124AB" w:rsidP="001124AB">
            <w:pPr>
              <w:pStyle w:val="List2"/>
            </w:pPr>
            <w:r w:rsidRPr="001124AB">
              <w:t>1.4.</w:t>
            </w:r>
            <w:r w:rsidRPr="001124AB">
              <w:tab/>
              <w:t>Check participants’ own equipment, if provided, and confirm it is in safe working condition.</w:t>
            </w:r>
          </w:p>
          <w:p w:rsidR="00000000" w:rsidP="001124AB">
            <w:pPr>
              <w:pStyle w:val="List2"/>
              <w:rPr>
                <w:lang w:val="en-NZ"/>
              </w:rPr>
            </w:pPr>
            <w:r w:rsidRPr="001124AB">
              <w:t>1.5.</w:t>
            </w:r>
            <w:r w:rsidRPr="001124AB">
              <w:tab/>
              <w:t>Direct and assist participants t</w:t>
            </w:r>
            <w:r w:rsidRPr="001124AB">
              <w:t>o fit and adjust equipment; check comfort and safety of fit.</w:t>
            </w:r>
          </w:p>
        </w:tc>
      </w:tr>
      <w:tr w:rsidTr="001124A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124AB">
            <w:pPr>
              <w:pStyle w:val="List"/>
              <w:rPr>
                <w:lang w:val="en-NZ"/>
              </w:rPr>
            </w:pPr>
            <w:r w:rsidRPr="001124AB">
              <w:t>2.</w:t>
            </w:r>
            <w:r w:rsidRPr="001124AB">
              <w:tab/>
              <w:t>Brief participants and demonstrate off road cycling technique applicable to easy trails.</w:t>
            </w:r>
          </w:p>
        </w:tc>
        <w:tc>
          <w:tcPr>
            <w:tcW w:w="6350" w:type="dxa"/>
            <w:tcBorders>
              <w:top w:val="nil"/>
              <w:left w:val="nil"/>
              <w:bottom w:val="nil"/>
              <w:right w:val="nil"/>
            </w:tcBorders>
            <w:tcMar>
              <w:top w:w="0" w:type="dxa"/>
              <w:left w:w="62" w:type="dxa"/>
              <w:bottom w:w="0" w:type="dxa"/>
              <w:right w:w="62" w:type="dxa"/>
            </w:tcMar>
          </w:tcPr>
          <w:p w:rsidR="00000000" w:rsidRPr="001124AB" w:rsidP="001124AB">
            <w:pPr>
              <w:pStyle w:val="List2"/>
            </w:pPr>
            <w:r w:rsidRPr="001124AB">
              <w:t>2.1.</w:t>
            </w:r>
            <w:r w:rsidRPr="001124AB">
              <w:tab/>
            </w:r>
            <w:r w:rsidRPr="001124AB">
              <w:t>Explain planned objectives; communicate instructions and information about activity in a manner appropriate to participants.</w:t>
            </w:r>
          </w:p>
          <w:p w:rsidR="00000000" w:rsidRPr="001124AB" w:rsidP="001124AB">
            <w:pPr>
              <w:pStyle w:val="List2"/>
            </w:pPr>
            <w:r w:rsidRPr="001124AB">
              <w:t>2.2.</w:t>
            </w:r>
            <w:r w:rsidRPr="001124AB">
              <w:tab/>
              <w:t>Encourage participants to ask questions and seek advice before and during session.</w:t>
            </w:r>
          </w:p>
          <w:p w:rsidR="00000000" w:rsidRPr="001124AB" w:rsidP="001124AB">
            <w:pPr>
              <w:pStyle w:val="List2"/>
            </w:pPr>
            <w:r w:rsidRPr="001124AB">
              <w:t>2.3.</w:t>
            </w:r>
            <w:r w:rsidRPr="001124AB">
              <w:tab/>
              <w:t>Inform participants of known and antic</w:t>
            </w:r>
            <w:r w:rsidRPr="001124AB">
              <w:t>ipated risks, safety procedures, safe behaviour, safe areas and boundaries.</w:t>
            </w:r>
          </w:p>
          <w:p w:rsidR="00000000" w:rsidRPr="001124AB" w:rsidP="001124AB">
            <w:pPr>
              <w:pStyle w:val="List2"/>
            </w:pPr>
            <w:r w:rsidRPr="001124AB">
              <w:t>2.4.</w:t>
            </w:r>
            <w:r w:rsidRPr="001124AB">
              <w:tab/>
              <w:t>Advise participants of roles and responsibilities of activity leaders, and communication protocols to use during activity.</w:t>
            </w:r>
          </w:p>
          <w:p w:rsidR="00000000" w:rsidRPr="001124AB" w:rsidP="001124AB">
            <w:pPr>
              <w:pStyle w:val="List2"/>
            </w:pPr>
            <w:r w:rsidRPr="001124AB">
              <w:t>2.5.</w:t>
            </w:r>
            <w:r w:rsidRPr="001124AB">
              <w:tab/>
              <w:t>Demonstrate and explain correct techniques appr</w:t>
            </w:r>
            <w:r w:rsidRPr="001124AB">
              <w:t>opriate for the activity.</w:t>
            </w:r>
          </w:p>
          <w:p w:rsidR="00000000" w:rsidRPr="001124AB" w:rsidP="001124AB">
            <w:pPr>
              <w:pStyle w:val="List2"/>
            </w:pPr>
            <w:r w:rsidRPr="001124AB">
              <w:t>2.6.</w:t>
            </w:r>
            <w:r w:rsidRPr="001124AB">
              <w:tab/>
              <w:t>Check and confirm participant ability to use and control equipment before activity commencement.</w:t>
            </w:r>
          </w:p>
          <w:p w:rsidR="00000000" w:rsidP="001124AB">
            <w:pPr>
              <w:pStyle w:val="List2"/>
              <w:rPr>
                <w:lang w:val="en-NZ"/>
              </w:rPr>
            </w:pPr>
            <w:r w:rsidRPr="001124AB">
              <w:t>2.7.</w:t>
            </w:r>
            <w:r w:rsidRPr="001124AB">
              <w:tab/>
              <w:t>Check matching of equipment and activities to participants and amend as required.</w:t>
            </w:r>
          </w:p>
        </w:tc>
      </w:tr>
      <w:tr w:rsidTr="001124A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124AB">
            <w:pPr>
              <w:pStyle w:val="List"/>
              <w:rPr>
                <w:lang w:val="en-NZ"/>
              </w:rPr>
            </w:pPr>
            <w:r w:rsidRPr="001124AB">
              <w:t>3.</w:t>
            </w:r>
            <w:r w:rsidRPr="001124AB">
              <w:tab/>
              <w:t>Lead and supervise off road cycling a</w:t>
            </w:r>
            <w:r w:rsidRPr="001124AB">
              <w:t>ctivities on easy trails.</w:t>
            </w:r>
          </w:p>
        </w:tc>
        <w:tc>
          <w:tcPr>
            <w:tcW w:w="6350" w:type="dxa"/>
            <w:tcBorders>
              <w:top w:val="nil"/>
              <w:left w:val="nil"/>
              <w:bottom w:val="nil"/>
              <w:right w:val="nil"/>
            </w:tcBorders>
            <w:tcMar>
              <w:top w:w="0" w:type="dxa"/>
              <w:left w:w="62" w:type="dxa"/>
              <w:bottom w:w="0" w:type="dxa"/>
              <w:right w:w="62" w:type="dxa"/>
            </w:tcMar>
          </w:tcPr>
          <w:p w:rsidR="00000000" w:rsidRPr="001124AB" w:rsidP="001124AB">
            <w:pPr>
              <w:pStyle w:val="List2"/>
            </w:pPr>
            <w:r w:rsidRPr="001124AB">
              <w:t>3.1.</w:t>
            </w:r>
            <w:r w:rsidRPr="001124AB">
              <w:tab/>
              <w:t>Supervise activity according to designated role, adjusting position and role as required.</w:t>
            </w:r>
          </w:p>
          <w:p w:rsidR="00000000" w:rsidRPr="001124AB" w:rsidP="001124AB">
            <w:pPr>
              <w:pStyle w:val="List2"/>
            </w:pPr>
            <w:r w:rsidRPr="001124AB">
              <w:t>3.2.</w:t>
            </w:r>
            <w:r w:rsidRPr="001124AB">
              <w:tab/>
              <w:t>Implement recreational instruction techniques to impart skills and knowledge for the activity.</w:t>
            </w:r>
          </w:p>
          <w:p w:rsidR="00000000" w:rsidRPr="001124AB" w:rsidP="001124AB">
            <w:pPr>
              <w:pStyle w:val="List2"/>
            </w:pPr>
            <w:r w:rsidRPr="001124AB">
              <w:t>3.3.</w:t>
            </w:r>
            <w:r w:rsidRPr="001124AB">
              <w:tab/>
              <w:t>Provide clear and accurate ins</w:t>
            </w:r>
            <w:r w:rsidRPr="001124AB">
              <w:t xml:space="preserve">tructions and or </w:t>
            </w:r>
            <w:r w:rsidRPr="001124AB">
              <w:t>demonstrations throughout the session.</w:t>
            </w:r>
          </w:p>
          <w:p w:rsidR="00000000" w:rsidRPr="001124AB" w:rsidP="001124AB">
            <w:pPr>
              <w:pStyle w:val="List2"/>
            </w:pPr>
            <w:r w:rsidRPr="001124AB">
              <w:t>3.4.</w:t>
            </w:r>
            <w:r w:rsidRPr="001124AB">
              <w:tab/>
              <w:t>Monitor participant performance and provide directions, encouragement and corrective instruction to improve techniques.</w:t>
            </w:r>
          </w:p>
          <w:p w:rsidR="00000000" w:rsidRPr="001124AB" w:rsidP="001124AB">
            <w:pPr>
              <w:pStyle w:val="List2"/>
            </w:pPr>
            <w:r w:rsidRPr="001124AB">
              <w:t>3.5.</w:t>
            </w:r>
            <w:r w:rsidRPr="001124AB">
              <w:tab/>
              <w:t>Facilitate effective group communication and interaction to maintain g</w:t>
            </w:r>
            <w:r w:rsidRPr="001124AB">
              <w:t>roup control, engagement and safety.</w:t>
            </w:r>
          </w:p>
          <w:p w:rsidR="00000000" w:rsidP="001124AB">
            <w:pPr>
              <w:pStyle w:val="List2"/>
              <w:rPr>
                <w:lang w:val="en-NZ"/>
              </w:rPr>
            </w:pPr>
            <w:r w:rsidRPr="001124AB">
              <w:t>3.6.</w:t>
            </w:r>
            <w:r w:rsidRPr="001124AB">
              <w:tab/>
              <w:t>Implement required modifications to activity, location or route to ensure participant engagement and comfort, and completion within timelines.</w:t>
            </w:r>
          </w:p>
        </w:tc>
      </w:tr>
      <w:tr w:rsidTr="001124A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124AB">
            <w:pPr>
              <w:pStyle w:val="List"/>
              <w:rPr>
                <w:lang w:val="en-NZ"/>
              </w:rPr>
            </w:pPr>
            <w:r w:rsidRPr="001124AB">
              <w:t>4.</w:t>
            </w:r>
            <w:r w:rsidRPr="001124AB">
              <w:tab/>
              <w:t>Manage safety during off road cycling activities.</w:t>
            </w:r>
          </w:p>
        </w:tc>
        <w:tc>
          <w:tcPr>
            <w:tcW w:w="6350" w:type="dxa"/>
            <w:tcBorders>
              <w:top w:val="nil"/>
              <w:left w:val="nil"/>
              <w:bottom w:val="nil"/>
              <w:right w:val="nil"/>
            </w:tcBorders>
            <w:tcMar>
              <w:top w:w="0" w:type="dxa"/>
              <w:left w:w="62" w:type="dxa"/>
              <w:bottom w:w="0" w:type="dxa"/>
              <w:right w:w="62" w:type="dxa"/>
            </w:tcMar>
          </w:tcPr>
          <w:p w:rsidR="00000000" w:rsidRPr="001124AB" w:rsidP="001124AB">
            <w:pPr>
              <w:pStyle w:val="List2"/>
            </w:pPr>
            <w:r w:rsidRPr="001124AB">
              <w:t>4.1.</w:t>
            </w:r>
            <w:r w:rsidRPr="001124AB">
              <w:tab/>
              <w:t>Monitor acti</w:t>
            </w:r>
            <w:r w:rsidRPr="001124AB">
              <w:t>vity conditions and hazards, including signs of participant difficulty, to ensure safety and welfare.</w:t>
            </w:r>
          </w:p>
          <w:p w:rsidR="00000000" w:rsidRPr="001124AB" w:rsidP="001124AB">
            <w:pPr>
              <w:pStyle w:val="List2"/>
            </w:pPr>
            <w:r w:rsidRPr="001124AB">
              <w:t>4.2.</w:t>
            </w:r>
            <w:r w:rsidRPr="001124AB">
              <w:tab/>
              <w:t>Monitor participant behaviour and adherence to safety procedures, adjust level of supervision and assertively correct breaches, as required.</w:t>
            </w:r>
          </w:p>
          <w:p w:rsidR="00000000" w:rsidRPr="001124AB" w:rsidP="001124AB">
            <w:pPr>
              <w:pStyle w:val="List2"/>
            </w:pPr>
            <w:r w:rsidRPr="001124AB">
              <w:t>4.3.</w:t>
            </w:r>
            <w:r w:rsidRPr="001124AB">
              <w:tab/>
            </w:r>
            <w:r w:rsidRPr="001124AB">
              <w:t>Respond immediately to adverse participant reactions and hazardous situations.</w:t>
            </w:r>
          </w:p>
          <w:p w:rsidR="00000000" w:rsidRPr="001124AB" w:rsidP="001124AB">
            <w:pPr>
              <w:pStyle w:val="List2"/>
            </w:pPr>
            <w:r w:rsidRPr="001124AB">
              <w:t>4.4.</w:t>
            </w:r>
            <w:r w:rsidRPr="001124AB">
              <w:tab/>
              <w:t>Complete ongoing risk assessments to minimise risk of injury to participants and others.</w:t>
            </w:r>
          </w:p>
          <w:p w:rsidR="00000000" w:rsidRPr="001124AB" w:rsidP="001124AB">
            <w:pPr>
              <w:pStyle w:val="List2"/>
            </w:pPr>
            <w:r w:rsidRPr="001124AB">
              <w:t>4.5.</w:t>
            </w:r>
            <w:r w:rsidRPr="001124AB">
              <w:tab/>
              <w:t>Amend activities if risk is unacceptable; cease activities when required.</w:t>
            </w:r>
          </w:p>
          <w:p w:rsidR="00000000" w:rsidP="001124AB">
            <w:pPr>
              <w:pStyle w:val="List2"/>
              <w:rPr>
                <w:lang w:val="en-NZ"/>
              </w:rPr>
            </w:pPr>
            <w:r w:rsidRPr="001124AB">
              <w:t>4.6.</w:t>
            </w:r>
            <w:r w:rsidRPr="001124AB">
              <w:tab/>
              <w:t>Respond to emergency situations according to organisational safety, emergency response and first aid procedures.</w:t>
            </w:r>
          </w:p>
        </w:tc>
      </w:tr>
      <w:tr w:rsidTr="001124A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124AB">
            <w:pPr>
              <w:pStyle w:val="List"/>
              <w:rPr>
                <w:lang w:val="en-NZ"/>
              </w:rPr>
            </w:pPr>
            <w:r w:rsidRPr="001124AB">
              <w:t>5.</w:t>
            </w:r>
            <w:r w:rsidRPr="001124AB">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1124AB" w:rsidP="001124AB">
            <w:pPr>
              <w:pStyle w:val="List2"/>
            </w:pPr>
            <w:r w:rsidRPr="001124AB">
              <w:t>5.1.</w:t>
            </w:r>
            <w:r w:rsidRPr="001124AB">
              <w:tab/>
              <w:t>Debrief participants and encourage discussion on their technique and satisfaction with sessi</w:t>
            </w:r>
            <w:r w:rsidRPr="001124AB">
              <w:t>on.</w:t>
            </w:r>
          </w:p>
          <w:p w:rsidR="00000000" w:rsidRPr="001124AB" w:rsidP="001124AB">
            <w:pPr>
              <w:pStyle w:val="List2"/>
            </w:pPr>
            <w:r w:rsidRPr="001124AB">
              <w:t>5.2.</w:t>
            </w:r>
            <w:r w:rsidRPr="001124AB">
              <w:tab/>
              <w:t>Notify relevant personnel of activity completion.</w:t>
            </w:r>
          </w:p>
          <w:p w:rsidR="00000000" w:rsidRPr="001124AB" w:rsidP="001124AB">
            <w:pPr>
              <w:pStyle w:val="List2"/>
            </w:pPr>
            <w:r w:rsidRPr="001124AB">
              <w:t>5.3.</w:t>
            </w:r>
            <w:r w:rsidRPr="001124AB">
              <w:tab/>
              <w:t>Retrieve equipment, inspect for wear or breakage, tag faults and store in designated area.</w:t>
            </w:r>
          </w:p>
          <w:p w:rsidR="00000000" w:rsidRPr="001124AB" w:rsidP="001124AB">
            <w:pPr>
              <w:pStyle w:val="List2"/>
            </w:pPr>
            <w:r w:rsidRPr="001124AB">
              <w:t>5.4.</w:t>
            </w:r>
            <w:r w:rsidRPr="001124AB">
              <w:tab/>
              <w:t>Document any equipment faults and incidents including injuries and near misses.</w:t>
            </w:r>
          </w:p>
          <w:p w:rsidR="00000000" w:rsidRPr="001124AB" w:rsidP="001124AB">
            <w:pPr>
              <w:pStyle w:val="List2"/>
            </w:pPr>
            <w:r w:rsidRPr="001124AB">
              <w:t>5.5.</w:t>
            </w:r>
            <w:r w:rsidRPr="001124AB">
              <w:tab/>
              <w:t>Evaluate th</w:t>
            </w:r>
            <w:r w:rsidRPr="001124AB">
              <w:t>e activity through a team debrief and identify improvements for future activities.</w:t>
            </w:r>
          </w:p>
        </w:tc>
      </w:tr>
    </w:tbl>
    <w:p w:rsidR="00B806BA" w:rsidP="001124AB">
      <w:pPr>
        <w:pStyle w:val="List2"/>
      </w:pPr>
    </w:p>
    <w:p w:rsidR="00B806BA" w:rsidP="001124AB">
      <w:pPr>
        <w:pStyle w:val="List2"/>
      </w:pPr>
    </w:p>
    <w:p w:rsidR="00000000" w:rsidRPr="001124AB" w:rsidP="001124AB">
      <w:pPr>
        <w:pStyle w:val="Heading1"/>
      </w:pPr>
      <w:bookmarkStart w:id="7" w:name="O_1040060"/>
      <w:bookmarkEnd w:id="7"/>
      <w:r w:rsidRPr="001124AB">
        <w:t>Foundation Skills</w:t>
      </w:r>
    </w:p>
    <w:tbl>
      <w:tblPr>
        <w:tblW w:w="0" w:type="auto"/>
        <w:tblLayout w:type="fixed"/>
        <w:tblCellMar>
          <w:left w:w="62" w:type="dxa"/>
          <w:right w:w="62" w:type="dxa"/>
        </w:tblCellMar>
        <w:tblLook w:val="0000"/>
      </w:tblPr>
      <w:tblGrid>
        <w:gridCol w:w="2694"/>
        <w:gridCol w:w="6350"/>
      </w:tblGrid>
      <w:tr w:rsidTr="001124AB">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1124AB">
            <w:pPr>
              <w:pStyle w:val="BodyText"/>
              <w:rPr>
                <w:lang w:val="en-NZ"/>
              </w:rPr>
            </w:pPr>
            <w:r w:rsidRPr="001124AB">
              <w:rPr>
                <w:rStyle w:val="Emphasis"/>
              </w:rPr>
              <w:t>Foundation skills essential to performance in this unit, but not explicit in the performance criteria are listed here, along with a b</w:t>
            </w:r>
            <w:r w:rsidRPr="001124AB">
              <w:rPr>
                <w:rStyle w:val="Emphasis"/>
              </w:rPr>
              <w:t>rief context statement.</w:t>
            </w:r>
          </w:p>
        </w:tc>
      </w:tr>
      <w:tr w:rsidTr="001124A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124AB" w:rsidP="001124AB">
            <w:pPr>
              <w:pStyle w:val="BodyText"/>
            </w:pPr>
            <w:r w:rsidRPr="001124AB">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1124AB">
            <w:pPr>
              <w:pStyle w:val="BodyText"/>
              <w:rPr>
                <w:lang w:val="en-NZ"/>
              </w:rPr>
            </w:pPr>
            <w:r w:rsidRPr="001124AB">
              <w:rPr>
                <w:rStyle w:val="SpecialBold"/>
              </w:rPr>
              <w:t>DESCRIPTION</w:t>
            </w:r>
          </w:p>
        </w:tc>
      </w:tr>
      <w:tr w:rsidTr="001124A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124AB">
            <w:pPr>
              <w:pStyle w:val="BodyText"/>
              <w:rPr>
                <w:lang w:val="en-NZ"/>
              </w:rPr>
            </w:pPr>
            <w:r w:rsidRPr="001124AB">
              <w:t>Reading skills to:</w:t>
            </w:r>
          </w:p>
        </w:tc>
        <w:tc>
          <w:tcPr>
            <w:tcW w:w="6350" w:type="dxa"/>
            <w:tcBorders>
              <w:top w:val="nil"/>
              <w:left w:val="nil"/>
              <w:bottom w:val="nil"/>
              <w:right w:val="nil"/>
            </w:tcBorders>
            <w:tcMar>
              <w:top w:w="0" w:type="dxa"/>
              <w:left w:w="62" w:type="dxa"/>
              <w:bottom w:w="0" w:type="dxa"/>
              <w:right w:w="62" w:type="dxa"/>
            </w:tcMar>
          </w:tcPr>
          <w:p w:rsidR="00000000" w:rsidP="001124AB">
            <w:pPr>
              <w:pStyle w:val="ListBullet"/>
              <w:rPr>
                <w:lang w:val="en-NZ"/>
              </w:rPr>
            </w:pPr>
            <w:r w:rsidRPr="001124AB">
              <w:t>interpret detailed familiar organisational policies and procedures.</w:t>
            </w:r>
          </w:p>
        </w:tc>
      </w:tr>
      <w:tr w:rsidTr="001124A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124AB">
            <w:pPr>
              <w:pStyle w:val="BodyText"/>
              <w:rPr>
                <w:lang w:val="en-NZ"/>
              </w:rPr>
            </w:pPr>
            <w:r w:rsidRPr="001124AB">
              <w:t>Writing skills to:</w:t>
            </w:r>
          </w:p>
        </w:tc>
        <w:tc>
          <w:tcPr>
            <w:tcW w:w="6350" w:type="dxa"/>
            <w:tcBorders>
              <w:top w:val="nil"/>
              <w:left w:val="nil"/>
              <w:bottom w:val="nil"/>
              <w:right w:val="nil"/>
            </w:tcBorders>
            <w:tcMar>
              <w:top w:w="0" w:type="dxa"/>
              <w:left w:w="62" w:type="dxa"/>
              <w:bottom w:w="0" w:type="dxa"/>
              <w:right w:w="62" w:type="dxa"/>
            </w:tcMar>
          </w:tcPr>
          <w:p w:rsidR="00000000" w:rsidP="001124AB">
            <w:pPr>
              <w:pStyle w:val="ListBullet"/>
              <w:rPr>
                <w:lang w:val="en-NZ"/>
              </w:rPr>
            </w:pPr>
            <w:r w:rsidRPr="001124AB">
              <w:t xml:space="preserve">use fundamental sentence structure to complete forms such as safety checklists, equipment fault </w:t>
            </w:r>
            <w:r w:rsidRPr="001124AB">
              <w:t>and incident reports that require factual information.</w:t>
            </w:r>
          </w:p>
        </w:tc>
      </w:tr>
      <w:tr w:rsidTr="001124A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124AB">
            <w:pPr>
              <w:pStyle w:val="BodyText"/>
              <w:rPr>
                <w:lang w:val="en-NZ"/>
              </w:rPr>
            </w:pPr>
            <w:r w:rsidRPr="001124AB">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1124AB" w:rsidP="001124AB">
            <w:pPr>
              <w:pStyle w:val="ListBullet"/>
            </w:pPr>
            <w:r w:rsidRPr="001124AB">
              <w:t>provide clear and unambiguous instructions to participants using language and terms easily understood</w:t>
            </w:r>
          </w:p>
          <w:p w:rsidR="00000000" w:rsidP="001124AB">
            <w:pPr>
              <w:pStyle w:val="ListBullet"/>
              <w:rPr>
                <w:lang w:val="en-NZ"/>
              </w:rPr>
            </w:pPr>
            <w:r w:rsidRPr="001124AB">
              <w:t>ask open and closed probe questions and actively listen to determi</w:t>
            </w:r>
            <w:r w:rsidRPr="001124AB">
              <w:t>ne participants’ understanding of instructions.</w:t>
            </w:r>
          </w:p>
        </w:tc>
      </w:tr>
      <w:tr w:rsidTr="001124A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124AB">
            <w:pPr>
              <w:pStyle w:val="BodyText"/>
              <w:rPr>
                <w:lang w:val="en-NZ"/>
              </w:rPr>
            </w:pPr>
            <w:r w:rsidRPr="001124AB">
              <w:t>Teamwork skills to:</w:t>
            </w:r>
          </w:p>
        </w:tc>
        <w:tc>
          <w:tcPr>
            <w:tcW w:w="6350" w:type="dxa"/>
            <w:tcBorders>
              <w:top w:val="nil"/>
              <w:left w:val="nil"/>
              <w:bottom w:val="nil"/>
              <w:right w:val="nil"/>
            </w:tcBorders>
            <w:tcMar>
              <w:top w:w="0" w:type="dxa"/>
              <w:left w:w="62" w:type="dxa"/>
              <w:bottom w:w="0" w:type="dxa"/>
              <w:right w:w="62" w:type="dxa"/>
            </w:tcMar>
          </w:tcPr>
          <w:p w:rsidR="00000000" w:rsidP="001124AB">
            <w:pPr>
              <w:pStyle w:val="ListBullet"/>
              <w:rPr>
                <w:lang w:val="en-NZ"/>
              </w:rPr>
            </w:pPr>
            <w:r w:rsidRPr="001124AB">
              <w:t xml:space="preserve">pro-actively and cooperatively work within teams of leaders, support and operational staff to organise activity logistics, solve operational problems and deliver a quality experience to </w:t>
            </w:r>
            <w:r w:rsidRPr="001124AB">
              <w:t>participants.</w:t>
            </w:r>
          </w:p>
        </w:tc>
      </w:tr>
      <w:tr w:rsidTr="001124A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124AB">
            <w:pPr>
              <w:pStyle w:val="BodyText"/>
              <w:rPr>
                <w:lang w:val="en-NZ"/>
              </w:rPr>
            </w:pPr>
            <w:r w:rsidRPr="001124AB">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1124AB" w:rsidP="001124AB">
            <w:pPr>
              <w:pStyle w:val="ListBullet"/>
            </w:pPr>
            <w:r w:rsidRPr="001124AB">
              <w:t>manage own timing and that of participants to complete activities within organisational service times.</w:t>
            </w:r>
          </w:p>
        </w:tc>
      </w:tr>
    </w:tbl>
    <w:p w:rsidR="00000000" w:rsidRPr="001124AB" w:rsidP="001124AB">
      <w:pPr>
        <w:pStyle w:val="BodyText"/>
      </w:pPr>
    </w:p>
    <w:p w:rsidR="00000000" w:rsidRPr="001124AB" w:rsidP="001124AB">
      <w:pPr>
        <w:pStyle w:val="AllowPageBreak"/>
      </w:pPr>
    </w:p>
    <w:p w:rsidR="00000000" w:rsidRPr="001124AB" w:rsidP="001124AB">
      <w:pPr>
        <w:pStyle w:val="Heading1"/>
      </w:pPr>
      <w:bookmarkStart w:id="8" w:name="O_1040062"/>
      <w:bookmarkEnd w:id="8"/>
      <w:r w:rsidRPr="001124AB">
        <w:t>Unit Mapping Information</w:t>
      </w:r>
    </w:p>
    <w:p w:rsidR="00000000" w:rsidRPr="001124AB" w:rsidP="00B806BA">
      <w:pPr>
        <w:pStyle w:val="BodyText"/>
      </w:pPr>
      <w:r w:rsidRPr="001124AB">
        <w:t>No equivalent unit.</w:t>
      </w:r>
    </w:p>
    <w:p w:rsidR="00000000" w:rsidRPr="001124AB" w:rsidP="001124AB">
      <w:pPr>
        <w:pStyle w:val="Heading1"/>
      </w:pPr>
      <w:bookmarkStart w:id="9" w:name="O_1040069"/>
      <w:bookmarkEnd w:id="9"/>
      <w:r w:rsidRPr="001124AB">
        <w:t>Links</w:t>
      </w:r>
    </w:p>
    <w:p w:rsidR="00000000" w:rsidRPr="001124AB" w:rsidP="00B806BA">
      <w:pPr>
        <w:pStyle w:val="BodyText"/>
      </w:pPr>
      <w:r w:rsidRPr="001124AB">
        <w:t xml:space="preserve">Companion Volume Implementation Guides - </w:t>
      </w:r>
      <w:r>
        <w:fldChar w:fldCharType="begin"/>
      </w:r>
      <w:r>
        <w:instrText xml:space="preserve"> HYPERLINK "https://vetnet.gov.au/Pages/TrainingDocs.aspx?q=1ca50016-24d2-4161-a044-d3faa200268b" </w:instrText>
      </w:r>
      <w:r>
        <w:fldChar w:fldCharType="separate"/>
      </w:r>
      <w:r w:rsidRPr="00292270">
        <w:rPr>
          <w:rStyle w:val="Hyperlink"/>
        </w:rPr>
        <w:t>https://vetnet.gov.au/Pages/TrainingDocs.aspx?q=1ca50016-24d2-4161-a044-d3faa200268b</w:t>
      </w:r>
      <w:r>
        <w:fldChar w:fldCharType="end"/>
      </w:r>
    </w:p>
    <w:p w:rsidR="00000000" w:rsidRPr="001124AB" w:rsidP="00B806BA">
      <w:pPr>
        <w:pStyle w:val="BodyText"/>
        <w:sectPr w:rsidSect="001124AB">
          <w:headerReference w:type="default" r:id="rId10"/>
          <w:footerReference w:type="default" r:id="rId11"/>
          <w:pgSz w:w="11908" w:h="16833"/>
          <w:pgMar w:top="1702" w:right="1418" w:bottom="1702" w:left="1418" w:header="992" w:footer="992" w:gutter="0"/>
          <w:cols w:space="720"/>
          <w:noEndnote/>
          <w:docGrid w:linePitch="299"/>
        </w:sectPr>
      </w:pPr>
    </w:p>
    <w:p w:rsidR="00000000" w:rsidRPr="001124AB" w:rsidP="001124AB">
      <w:pPr>
        <w:pStyle w:val="SuperHeading"/>
      </w:pPr>
      <w:r w:rsidRPr="001124AB">
        <w:t>Assessment Requirements for SISOCYT008 Lead off road cycling activities on easy tra</w:t>
      </w:r>
      <w:r w:rsidRPr="001124AB">
        <w:t>ils</w:t>
      </w:r>
    </w:p>
    <w:p w:rsidR="00000000" w:rsidRPr="001124AB" w:rsidP="001124AB">
      <w:pPr>
        <w:pStyle w:val="Heading1"/>
      </w:pPr>
      <w:bookmarkStart w:id="10" w:name="O_1040064"/>
      <w:bookmarkEnd w:id="10"/>
      <w:r w:rsidRPr="001124AB">
        <w:t>Modification History</w:t>
      </w:r>
    </w:p>
    <w:p w:rsidR="00000000" w:rsidRPr="001124AB" w:rsidP="00B806BA">
      <w:pPr>
        <w:pStyle w:val="BodyText"/>
      </w:pPr>
      <w:r w:rsidRPr="001124AB">
        <w:t>Not applicable.</w:t>
      </w:r>
    </w:p>
    <w:p w:rsidR="00000000" w:rsidRPr="001124AB" w:rsidP="001124AB">
      <w:pPr>
        <w:pStyle w:val="Heading1"/>
      </w:pPr>
      <w:bookmarkStart w:id="11" w:name="O_1040065"/>
      <w:bookmarkEnd w:id="11"/>
      <w:r w:rsidRPr="001124AB">
        <w:t>Performance Evidence</w:t>
      </w:r>
    </w:p>
    <w:p w:rsidR="00000000" w:rsidRPr="001124AB" w:rsidP="00B806BA">
      <w:pPr>
        <w:pStyle w:val="BodyText"/>
      </w:pPr>
      <w:r w:rsidRPr="001124AB">
        <w:t>Evidence of the ability to complete tasks outlined in elements and performance criteria of this unit in the context of the job role, and:</w:t>
      </w:r>
    </w:p>
    <w:p w:rsidR="00000000" w:rsidRPr="001124AB" w:rsidP="001124AB">
      <w:pPr>
        <w:pStyle w:val="ListBullet"/>
      </w:pPr>
      <w:r w:rsidRPr="001124AB">
        <w:t>lead three off road cycling sessions for a group of participants according to predetermined activity plans</w:t>
      </w:r>
    </w:p>
    <w:p w:rsidR="00000000" w:rsidRPr="001124AB" w:rsidP="001124AB">
      <w:pPr>
        <w:pStyle w:val="ListBullet"/>
      </w:pPr>
      <w:r w:rsidRPr="001124AB">
        <w:t>across the three sessions, collectively use two different demonstration and instruction techniques</w:t>
      </w:r>
    </w:p>
    <w:p w:rsidR="00000000" w:rsidRPr="001124AB" w:rsidP="001124AB">
      <w:pPr>
        <w:pStyle w:val="ListBullet"/>
      </w:pPr>
      <w:r w:rsidRPr="001124AB">
        <w:t>during each session consistently manage participan</w:t>
      </w:r>
      <w:r w:rsidRPr="001124AB">
        <w:t>t adherence to safety procedures</w:t>
      </w:r>
    </w:p>
    <w:p w:rsidR="00000000" w:rsidRPr="001124AB" w:rsidP="001124AB">
      <w:pPr>
        <w:pStyle w:val="ListBullet"/>
      </w:pPr>
      <w:r w:rsidRPr="001124AB">
        <w:t>after each session, facilitate a debrief with participants and participate in a team member debrief</w:t>
      </w:r>
    </w:p>
    <w:p w:rsidR="00000000" w:rsidRPr="001124AB" w:rsidP="001124AB">
      <w:pPr>
        <w:pStyle w:val="ListBullet"/>
      </w:pPr>
      <w:r w:rsidRPr="001124AB">
        <w:t>utilise options provided in Assessment Conditions to:</w:t>
      </w:r>
    </w:p>
    <w:p w:rsidR="00000000" w:rsidRPr="001124AB" w:rsidP="001124AB">
      <w:pPr>
        <w:pStyle w:val="ListBullet2"/>
      </w:pPr>
      <w:r w:rsidRPr="001124AB">
        <w:t>determine a total of three required activity modifications to suit prevailing conditions and participant capabilities and responses</w:t>
      </w:r>
    </w:p>
    <w:p w:rsidR="00000000" w:rsidRPr="001124AB" w:rsidP="001124AB">
      <w:pPr>
        <w:pStyle w:val="ListBullet2"/>
      </w:pPr>
      <w:r w:rsidRPr="001124AB">
        <w:t>respond to a total of three different immediate safety risks that have arisen during activities</w:t>
      </w:r>
    </w:p>
    <w:p w:rsidR="00000000" w:rsidRPr="001124AB" w:rsidP="001124AB">
      <w:pPr>
        <w:pStyle w:val="ListBullet2"/>
      </w:pPr>
      <w:r w:rsidRPr="001124AB">
        <w:t>respond to a total of two em</w:t>
      </w:r>
      <w:r w:rsidRPr="001124AB">
        <w:t>ergency situations and complete two incident reports</w:t>
      </w:r>
    </w:p>
    <w:p w:rsidR="00000000" w:rsidRPr="001124AB" w:rsidP="001124AB">
      <w:pPr>
        <w:pStyle w:val="ListBullet2"/>
      </w:pPr>
      <w:r w:rsidRPr="001124AB">
        <w:t>complete two reports on equipment faults.</w:t>
      </w:r>
    </w:p>
    <w:p w:rsidR="00000000" w:rsidRPr="001124AB" w:rsidP="001124AB">
      <w:pPr>
        <w:pStyle w:val="AllowPageBreak"/>
      </w:pPr>
    </w:p>
    <w:p w:rsidR="00000000" w:rsidRPr="001124AB" w:rsidP="001124AB">
      <w:pPr>
        <w:pStyle w:val="Heading1"/>
      </w:pPr>
      <w:bookmarkStart w:id="12" w:name="O_1040066"/>
      <w:bookmarkEnd w:id="12"/>
      <w:r w:rsidRPr="001124AB">
        <w:t>Knowledge Evidence</w:t>
      </w:r>
    </w:p>
    <w:p w:rsidR="00000000" w:rsidRPr="001124AB" w:rsidP="00B806BA">
      <w:pPr>
        <w:pStyle w:val="BodyText"/>
      </w:pPr>
      <w:r w:rsidRPr="001124AB">
        <w:t>Demonstrated knowledge required to complete the tasks outlined in elements and performance criteria of this unit:</w:t>
      </w:r>
    </w:p>
    <w:p w:rsidR="00000000" w:rsidRPr="001124AB" w:rsidP="001124AB">
      <w:pPr>
        <w:pStyle w:val="ListBullet"/>
      </w:pPr>
      <w:r w:rsidRPr="001124AB">
        <w:t>organisa</w:t>
      </w:r>
      <w:r w:rsidRPr="001124AB">
        <w:t>tional safety, emergency response and first aid procedures for off road cycling activity sessions</w:t>
      </w:r>
    </w:p>
    <w:p w:rsidR="00000000" w:rsidRPr="001124AB" w:rsidP="001124AB">
      <w:pPr>
        <w:pStyle w:val="ListBullet"/>
      </w:pPr>
      <w:r w:rsidRPr="001124AB">
        <w:t>a range of demonstration and instruction techniques applicable to recreational activities</w:t>
      </w:r>
    </w:p>
    <w:p w:rsidR="00000000" w:rsidRPr="001124AB" w:rsidP="001124AB">
      <w:pPr>
        <w:pStyle w:val="ListBullet"/>
      </w:pPr>
      <w:r w:rsidRPr="001124AB">
        <w:t>appropriateness of different demonstration and instruction technique</w:t>
      </w:r>
      <w:r w:rsidRPr="001124AB">
        <w:t>s for a range of ages and capabilities</w:t>
      </w:r>
    </w:p>
    <w:p w:rsidR="00000000" w:rsidRPr="001124AB" w:rsidP="001124AB">
      <w:pPr>
        <w:pStyle w:val="ListBullet"/>
      </w:pPr>
      <w:r w:rsidRPr="001124AB">
        <w:t>the importance of verbalising instructions during demonstrations and providing reasons for doing things in a certain way</w:t>
      </w:r>
    </w:p>
    <w:p w:rsidR="00000000" w:rsidRPr="001124AB" w:rsidP="001124AB">
      <w:pPr>
        <w:pStyle w:val="ListBullet"/>
      </w:pPr>
      <w:r w:rsidRPr="001124AB">
        <w:t>techniques used to:</w:t>
      </w:r>
    </w:p>
    <w:p w:rsidR="00000000" w:rsidRPr="001124AB" w:rsidP="001124AB">
      <w:pPr>
        <w:pStyle w:val="ListBullet2"/>
      </w:pPr>
      <w:r w:rsidRPr="001124AB">
        <w:t>build group cohesion</w:t>
      </w:r>
    </w:p>
    <w:p w:rsidR="00000000" w:rsidRPr="001124AB" w:rsidP="001124AB">
      <w:pPr>
        <w:pStyle w:val="ListBullet2"/>
      </w:pPr>
      <w:r w:rsidRPr="001124AB">
        <w:t>motivate and encourage participants to keep them engaged and challenged</w:t>
      </w:r>
    </w:p>
    <w:p w:rsidR="00000000" w:rsidRPr="001124AB" w:rsidP="001124AB">
      <w:pPr>
        <w:pStyle w:val="ListBullet2"/>
      </w:pPr>
      <w:r w:rsidRPr="001124AB">
        <w:t>provide constructive feedback to participants</w:t>
      </w:r>
    </w:p>
    <w:p w:rsidR="00000000" w:rsidRPr="001124AB" w:rsidP="001124AB">
      <w:pPr>
        <w:pStyle w:val="ListBullet"/>
      </w:pPr>
      <w:r w:rsidRPr="001124AB">
        <w:t>key principles of group dynamics and techniques used to manage positive group dynamics</w:t>
      </w:r>
    </w:p>
    <w:p w:rsidR="00000000" w:rsidRPr="001124AB" w:rsidP="001124AB">
      <w:pPr>
        <w:pStyle w:val="ListBullet"/>
      </w:pPr>
      <w:r w:rsidRPr="001124AB">
        <w:t>signs, stages and levels of conflict within groups</w:t>
      </w:r>
      <w:r w:rsidRPr="001124AB">
        <w:t xml:space="preserve"> and techniques used to resolve at various stages of escalation</w:t>
      </w:r>
    </w:p>
    <w:p w:rsidR="00000000" w:rsidRPr="001124AB" w:rsidP="001124AB">
      <w:pPr>
        <w:pStyle w:val="ListBullet"/>
      </w:pPr>
      <w:r w:rsidRPr="001124AB">
        <w:t>specific to off road cycling activities on easy trails:</w:t>
      </w:r>
    </w:p>
    <w:p w:rsidR="00000000" w:rsidRPr="001124AB" w:rsidP="001124AB">
      <w:pPr>
        <w:pStyle w:val="ListBullet2"/>
      </w:pPr>
      <w:r w:rsidRPr="001124AB">
        <w:t>roles and responsibilities of different activity leaders and support staff</w:t>
      </w:r>
    </w:p>
    <w:p w:rsidR="00000000" w:rsidRPr="001124AB" w:rsidP="001124AB">
      <w:pPr>
        <w:pStyle w:val="ListBullet2"/>
      </w:pPr>
      <w:r w:rsidRPr="001124AB">
        <w:t>communication protocols used between participants and leader</w:t>
      </w:r>
      <w:r w:rsidRPr="001124AB">
        <w:t>s during activities</w:t>
      </w:r>
    </w:p>
    <w:p w:rsidR="00000000" w:rsidRPr="001124AB" w:rsidP="001124AB">
      <w:pPr>
        <w:pStyle w:val="ListBullet2"/>
      </w:pPr>
      <w:r w:rsidRPr="001124AB">
        <w:t xml:space="preserve">how characteristics of participants affect the selection of equipment, including personal protective equipment: </w:t>
      </w:r>
    </w:p>
    <w:p w:rsidR="00000000" w:rsidRPr="001124AB" w:rsidP="001124AB">
      <w:pPr>
        <w:pStyle w:val="ListBullet3"/>
      </w:pPr>
      <w:r w:rsidRPr="001124AB">
        <w:t>age, size and weight</w:t>
      </w:r>
    </w:p>
    <w:p w:rsidR="00000000" w:rsidRPr="001124AB" w:rsidP="001124AB">
      <w:pPr>
        <w:pStyle w:val="ListBullet3"/>
      </w:pPr>
      <w:r w:rsidRPr="001124AB">
        <w:t>current experience in the recreational activity and skill level</w:t>
      </w:r>
    </w:p>
    <w:p w:rsidR="00000000" w:rsidRPr="001124AB" w:rsidP="001124AB">
      <w:pPr>
        <w:pStyle w:val="ListBullet3"/>
      </w:pPr>
      <w:r w:rsidRPr="001124AB">
        <w:t>fitness level and physical capabilities</w:t>
      </w:r>
    </w:p>
    <w:p w:rsidR="00000000" w:rsidRPr="001124AB" w:rsidP="001124AB">
      <w:pPr>
        <w:pStyle w:val="ListBullet3"/>
      </w:pPr>
      <w:r w:rsidRPr="001124AB">
        <w:t>injuries and medical conditions</w:t>
      </w:r>
    </w:p>
    <w:p w:rsidR="00000000" w:rsidRPr="001124AB" w:rsidP="001124AB">
      <w:pPr>
        <w:pStyle w:val="ListBullet3"/>
      </w:pPr>
      <w:r w:rsidRPr="001124AB">
        <w:t>emotional, behavioural and intellectual ability or disability</w:t>
      </w:r>
    </w:p>
    <w:p w:rsidR="00000000" w:rsidRPr="001124AB" w:rsidP="001124AB">
      <w:pPr>
        <w:pStyle w:val="ListBullet2"/>
      </w:pPr>
      <w:r w:rsidRPr="001124AB">
        <w:t>potential hazards and associated risks and safety procedures used to manage these.</w:t>
      </w:r>
    </w:p>
    <w:p w:rsidR="00000000" w:rsidRPr="001124AB" w:rsidP="001124AB">
      <w:pPr>
        <w:pStyle w:val="AllowPageBreak"/>
      </w:pPr>
    </w:p>
    <w:p w:rsidR="00000000" w:rsidRPr="001124AB" w:rsidP="001124AB">
      <w:pPr>
        <w:pStyle w:val="Heading1"/>
      </w:pPr>
      <w:bookmarkStart w:id="13" w:name="O_1040067"/>
      <w:bookmarkEnd w:id="13"/>
      <w:r w:rsidRPr="001124AB">
        <w:t>Assessment Conditio</w:t>
      </w:r>
      <w:r w:rsidRPr="001124AB">
        <w:t>ns</w:t>
      </w:r>
    </w:p>
    <w:p w:rsidR="00000000" w:rsidRPr="001124AB" w:rsidP="00B806BA">
      <w:pPr>
        <w:pStyle w:val="BodyText"/>
      </w:pPr>
      <w:r w:rsidRPr="001124AB">
        <w:t>Skills must be demonstrated in off road riding conditions which feature:</w:t>
      </w:r>
    </w:p>
    <w:p w:rsidR="00000000" w:rsidRPr="001124AB" w:rsidP="001124AB">
      <w:pPr>
        <w:pStyle w:val="ListBullet"/>
      </w:pPr>
      <w:r w:rsidRPr="001124AB">
        <w:t>easy trails that may combine fire roads and wide single tracks</w:t>
      </w:r>
    </w:p>
    <w:p w:rsidR="00000000" w:rsidRPr="001124AB" w:rsidP="001124AB">
      <w:pPr>
        <w:pStyle w:val="ListBullet"/>
      </w:pPr>
      <w:r w:rsidRPr="001124AB">
        <w:t>a trail surface which is mostly smooth, firm and stable but may have obstacles such as small logs, roots and rocks</w:t>
      </w:r>
    </w:p>
    <w:p w:rsidR="00000000" w:rsidRPr="001124AB" w:rsidP="001124AB">
      <w:pPr>
        <w:pStyle w:val="ListBullet"/>
      </w:pPr>
      <w:r w:rsidRPr="001124AB">
        <w:t>gentle gradient; climbs and descents which are mostly shallow but may include some moderately steep sections.</w:t>
      </w:r>
    </w:p>
    <w:p w:rsidR="00000000" w:rsidRPr="001124AB" w:rsidP="001124AB">
      <w:pPr>
        <w:pStyle w:val="BodyText"/>
      </w:pPr>
    </w:p>
    <w:p w:rsidR="00000000" w:rsidRPr="001124AB" w:rsidP="00B806BA">
      <w:pPr>
        <w:pStyle w:val="BodyText"/>
      </w:pPr>
      <w:r w:rsidRPr="001124AB">
        <w:t>The following resources must be available to replicate industry conditions of operation:</w:t>
      </w:r>
    </w:p>
    <w:p w:rsidR="00000000" w:rsidRPr="001124AB" w:rsidP="001124AB">
      <w:pPr>
        <w:pStyle w:val="ListBullet"/>
      </w:pPr>
      <w:r w:rsidRPr="001124AB">
        <w:t>first aid equipment</w:t>
      </w:r>
    </w:p>
    <w:p w:rsidR="00000000" w:rsidRPr="001124AB" w:rsidP="001124AB">
      <w:pPr>
        <w:pStyle w:val="ListBullet"/>
      </w:pPr>
      <w:r w:rsidRPr="001124AB">
        <w:t>communication equipment for emergen</w:t>
      </w:r>
      <w:r w:rsidRPr="001124AB">
        <w:t>cy response.</w:t>
      </w:r>
    </w:p>
    <w:p w:rsidR="00000000" w:rsidRPr="001124AB" w:rsidP="001124AB">
      <w:pPr>
        <w:pStyle w:val="BodyText"/>
      </w:pPr>
    </w:p>
    <w:p w:rsidR="00000000" w:rsidRPr="001124AB" w:rsidP="00B806BA">
      <w:pPr>
        <w:pStyle w:val="BodyText"/>
      </w:pPr>
      <w:r w:rsidRPr="001124AB">
        <w:t>Assessment must ensure use of:</w:t>
      </w:r>
    </w:p>
    <w:p w:rsidR="00000000" w:rsidRPr="001124AB" w:rsidP="001124AB">
      <w:pPr>
        <w:pStyle w:val="ListBullet"/>
      </w:pPr>
      <w:r w:rsidRPr="001124AB">
        <w:t>a group of participants whom the individual leads</w:t>
      </w:r>
    </w:p>
    <w:p w:rsidR="00000000" w:rsidRPr="001124AB" w:rsidP="001124AB">
      <w:pPr>
        <w:pStyle w:val="ListBullet"/>
      </w:pPr>
      <w:r w:rsidRPr="001124AB">
        <w:t>real workplace situations, or simulated activities, or case study scenarios that test aspects of this unit that relate to:</w:t>
      </w:r>
    </w:p>
    <w:p w:rsidR="00000000" w:rsidRPr="001124AB" w:rsidP="001124AB">
      <w:pPr>
        <w:pStyle w:val="ListBullet2"/>
      </w:pPr>
      <w:r w:rsidRPr="001124AB">
        <w:t>activity modifications for prevailin</w:t>
      </w:r>
      <w:r w:rsidRPr="001124AB">
        <w:t>g conditions and participant needs</w:t>
      </w:r>
    </w:p>
    <w:p w:rsidR="00000000" w:rsidRPr="001124AB" w:rsidP="001124AB">
      <w:pPr>
        <w:pStyle w:val="ListBullet2"/>
      </w:pPr>
      <w:r w:rsidRPr="001124AB">
        <w:t>arising safety risks</w:t>
      </w:r>
    </w:p>
    <w:p w:rsidR="00000000" w:rsidRPr="001124AB" w:rsidP="001124AB">
      <w:pPr>
        <w:pStyle w:val="ListBullet2"/>
      </w:pPr>
      <w:r w:rsidRPr="001124AB">
        <w:t>emergency situations</w:t>
      </w:r>
    </w:p>
    <w:p w:rsidR="00000000" w:rsidRPr="001124AB" w:rsidP="001124AB">
      <w:pPr>
        <w:pStyle w:val="ListBullet2"/>
      </w:pPr>
      <w:r w:rsidRPr="001124AB">
        <w:t>equipment faults</w:t>
      </w:r>
    </w:p>
    <w:p w:rsidR="00000000" w:rsidRPr="001124AB" w:rsidP="001124AB">
      <w:pPr>
        <w:pStyle w:val="ListBullet"/>
      </w:pPr>
      <w:r w:rsidRPr="001124AB">
        <w:t>clothing and footwear suitable for the conditions</w:t>
      </w:r>
    </w:p>
    <w:p w:rsidR="00000000" w:rsidRPr="001124AB" w:rsidP="001124AB">
      <w:pPr>
        <w:pStyle w:val="ListBullet"/>
      </w:pPr>
      <w:r w:rsidRPr="001124AB">
        <w:t>Australian Standard, or equivalent, compliant bicycle helmets</w:t>
      </w:r>
    </w:p>
    <w:p w:rsidR="00000000" w:rsidRPr="001124AB" w:rsidP="001124AB">
      <w:pPr>
        <w:pStyle w:val="ListBullet"/>
      </w:pPr>
      <w:r w:rsidRPr="001124AB">
        <w:t>off road bicycles fitted with equipment compliant with local state or territory road law</w:t>
      </w:r>
    </w:p>
    <w:p w:rsidR="00000000" w:rsidRPr="001124AB" w:rsidP="001124AB">
      <w:pPr>
        <w:pStyle w:val="ListBullet"/>
      </w:pPr>
      <w:r w:rsidRPr="001124AB">
        <w:t>activity plans</w:t>
      </w:r>
    </w:p>
    <w:p w:rsidR="00000000" w:rsidRPr="001124AB" w:rsidP="001124AB">
      <w:pPr>
        <w:pStyle w:val="ListBullet"/>
      </w:pPr>
      <w:r w:rsidRPr="001124AB">
        <w:t>template:</w:t>
      </w:r>
    </w:p>
    <w:p w:rsidR="00000000" w:rsidRPr="001124AB" w:rsidP="001124AB">
      <w:pPr>
        <w:pStyle w:val="ListBullet2"/>
      </w:pPr>
      <w:r w:rsidRPr="001124AB">
        <w:t>safety checklists</w:t>
      </w:r>
    </w:p>
    <w:p w:rsidR="00000000" w:rsidRPr="001124AB" w:rsidP="001124AB">
      <w:pPr>
        <w:pStyle w:val="ListBullet2"/>
      </w:pPr>
      <w:r w:rsidRPr="001124AB">
        <w:t>participant informed consents</w:t>
      </w:r>
    </w:p>
    <w:p w:rsidR="00000000" w:rsidRPr="001124AB" w:rsidP="001124AB">
      <w:pPr>
        <w:pStyle w:val="ListBullet2"/>
      </w:pPr>
      <w:r w:rsidRPr="001124AB">
        <w:t>equipment fault reports</w:t>
      </w:r>
    </w:p>
    <w:p w:rsidR="00000000" w:rsidRPr="001124AB" w:rsidP="001124AB">
      <w:pPr>
        <w:pStyle w:val="ListBullet2"/>
      </w:pPr>
      <w:r w:rsidRPr="001124AB">
        <w:t>incident reports</w:t>
      </w:r>
    </w:p>
    <w:p w:rsidR="00000000" w:rsidRPr="001124AB" w:rsidP="001124AB">
      <w:pPr>
        <w:pStyle w:val="ListBullet"/>
      </w:pPr>
      <w:r w:rsidRPr="001124AB">
        <w:t>organisational safety, emergency response and first</w:t>
      </w:r>
      <w:r w:rsidRPr="001124AB">
        <w:t xml:space="preserve"> aid procedures for off road cycling activity sessions.</w:t>
      </w:r>
    </w:p>
    <w:p w:rsidR="00000000" w:rsidRPr="001124AB" w:rsidP="001124AB">
      <w:pPr>
        <w:pStyle w:val="BodyText"/>
      </w:pPr>
    </w:p>
    <w:p w:rsidR="00000000" w:rsidRPr="001124AB" w:rsidP="00B806BA">
      <w:pPr>
        <w:pStyle w:val="BodyText"/>
      </w:pPr>
      <w:r w:rsidRPr="001124AB">
        <w:t>Assessors must satisfy the Standards for Registered Training Organisations requirements for assessors, and:</w:t>
      </w:r>
    </w:p>
    <w:p w:rsidR="00000000" w:rsidRPr="001124AB" w:rsidP="001124AB">
      <w:pPr>
        <w:pStyle w:val="ListBullet"/>
      </w:pPr>
      <w:r w:rsidRPr="001124AB">
        <w:t>have a collective period of at least three years’</w:t>
      </w:r>
      <w:r w:rsidRPr="001124AB">
        <w:t xml:space="preserve"> experience as a cycling leader, guide or instructor, where they have applied the skills and knowledge covered in this unit of competency; the three years’ experience can incorporate full and or part time experience.</w:t>
      </w:r>
    </w:p>
    <w:p w:rsidR="00000000" w:rsidRPr="001124AB" w:rsidP="001124AB">
      <w:pPr>
        <w:pStyle w:val="AllowPageBreak"/>
      </w:pPr>
    </w:p>
    <w:p w:rsidR="00000000" w:rsidRPr="001124AB" w:rsidP="001124AB">
      <w:pPr>
        <w:pStyle w:val="Heading1"/>
      </w:pPr>
      <w:bookmarkStart w:id="14" w:name="O_1040070"/>
      <w:bookmarkEnd w:id="14"/>
      <w:r w:rsidRPr="001124AB">
        <w:t>Links</w:t>
      </w:r>
    </w:p>
    <w:p w:rsidR="00000000" w:rsidRPr="001124AB" w:rsidP="00B806BA">
      <w:pPr>
        <w:pStyle w:val="BodyText"/>
      </w:pPr>
      <w:r w:rsidRPr="001124AB">
        <w:t>Companion Volu</w:t>
      </w:r>
      <w:r w:rsidRPr="001124AB">
        <w:t xml:space="preserve">me Implementation Guides - </w:t>
      </w:r>
      <w:r>
        <w:fldChar w:fldCharType="begin"/>
      </w:r>
      <w:r>
        <w:instrText xml:space="preserve"> HYPERLINK "https://vetnet.gov.au/Pages/TrainingDocs.aspx?q=1ca50016-24d2-4161-a044-d3faa200268b" </w:instrText>
      </w:r>
      <w:r>
        <w:fldChar w:fldCharType="separate"/>
      </w:r>
      <w:r w:rsidRPr="00292270">
        <w:rPr>
          <w:rStyle w:val="Hyperlink"/>
        </w:rPr>
        <w:t>https://vetnet.gov.au/Pages/TrainingDocs.aspx?q=1ca50016-24d2-4161-a044-d3faa200268b</w:t>
      </w:r>
      <w:r>
        <w:fldChar w:fldCharType="end"/>
      </w:r>
    </w:p>
    <w:p w:rsidR="00000000" w:rsidRPr="001124AB" w:rsidP="001124AB"/>
    <w:sectPr w:rsidSect="001124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4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4AB" w:rsidRPr="00B806BA" w:rsidP="00B806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4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6BA" w:rsidP="001124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806BA" w:rsidP="001124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806BA" w:rsidP="001124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4AB" w:rsidP="001124AB">
    <w:pPr>
      <w:pStyle w:val="Footer"/>
      <w:framePr w:wrap="around"/>
    </w:pPr>
    <w:r>
      <w:fldChar w:fldCharType="begin"/>
    </w:r>
    <w:r>
      <w:instrText xml:space="preserve"> DOCPROPERTY  Subject  \* MERGEFORMAT </w:instrText>
    </w:r>
    <w:r>
      <w:fldChar w:fldCharType="separate"/>
    </w:r>
    <w:r w:rsidR="00B806BA">
      <w:t>Approved</w:t>
    </w:r>
    <w:r w:rsidR="00B806BA">
      <w:fldChar w:fldCharType="end"/>
    </w:r>
    <w:r>
      <w:tab/>
      <w:t xml:space="preserve">Page </w:t>
    </w:r>
    <w:r>
      <w:fldChar w:fldCharType="begin"/>
    </w:r>
    <w:r>
      <w:instrText xml:space="preserve"> PAGE  \* Arabic  \* MERGEFORMAT </w:instrText>
    </w:r>
    <w:r>
      <w:fldChar w:fldCharType="separate"/>
    </w:r>
    <w:r w:rsidR="00B806B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06BA">
      <w:rPr>
        <w:noProof/>
      </w:rPr>
      <w:t>5</w:t>
    </w:r>
    <w:r>
      <w:rPr>
        <w:noProof/>
      </w:rPr>
      <w:fldChar w:fldCharType="end"/>
    </w:r>
  </w:p>
  <w:p w:rsidR="001124AB" w:rsidP="001124AB">
    <w:pPr>
      <w:pStyle w:val="Footer"/>
      <w:framePr w:wrap="around"/>
    </w:pPr>
    <w:r>
      <w:t xml:space="preserve">© Commonwealth of Australia, </w:t>
    </w:r>
    <w:r>
      <w:fldChar w:fldCharType="begin"/>
    </w:r>
    <w:r>
      <w:instrText xml:space="preserve"> DATE  \@ "yyyy"  \* MERGEFORMAT </w:instrText>
    </w:r>
    <w:r>
      <w:fldChar w:fldCharType="separate"/>
    </w:r>
    <w:r w:rsidR="00B806BA">
      <w:rPr>
        <w:noProof/>
      </w:rPr>
      <w:t>2025</w:t>
    </w:r>
    <w:r>
      <w:fldChar w:fldCharType="end"/>
    </w:r>
    <w:r>
      <w:tab/>
    </w:r>
    <w:r>
      <w:fldChar w:fldCharType="begin"/>
    </w:r>
    <w:r>
      <w:instrText xml:space="preserve"> DOCPROPERTY  Author  \* MERGEFORMAT </w:instrText>
    </w:r>
    <w:r>
      <w:fldChar w:fldCharType="separate"/>
    </w:r>
    <w:r w:rsidR="00B806BA">
      <w:t>HumanAbility</w:t>
    </w:r>
    <w:r w:rsidR="00B806BA">
      <w:fldChar w:fldCharType="end"/>
    </w:r>
  </w:p>
  <w:p w:rsidR="001124AB" w:rsidP="001124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4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6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24AB" w:rsidRPr="00B806BA" w:rsidP="00B806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4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6BA" w:rsidRPr="002D2AF8" w:rsidP="001124AB">
    <w:pPr>
      <w:pStyle w:val="Header"/>
      <w:framePr w:wrap="around"/>
    </w:pPr>
    <w:r>
      <w:fldChar w:fldCharType="begin"/>
    </w:r>
    <w:r>
      <w:instrText xml:space="preserve"> TITLE   \* MERGEFORMAT </w:instrText>
    </w:r>
    <w:r>
      <w:fldChar w:fldCharType="separate"/>
    </w:r>
    <w:r>
      <w:t>SISOCYT008 Lead off road cycling activities on easy trails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806BA" w:rsidP="001124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4AB" w:rsidRPr="002D2AF8" w:rsidP="001124AB">
    <w:pPr>
      <w:pStyle w:val="Header"/>
      <w:framePr w:wrap="around"/>
    </w:pPr>
    <w:r>
      <w:fldChar w:fldCharType="begin"/>
    </w:r>
    <w:r>
      <w:instrText xml:space="preserve"> TITLE   \* MERGEFORMAT </w:instrText>
    </w:r>
    <w:r>
      <w:fldChar w:fldCharType="separate"/>
    </w:r>
    <w:r w:rsidR="00B806BA">
      <w:t>SISOCYT008 Lead off road cycling activities on easy trails</w:t>
    </w:r>
    <w:r w:rsidR="00B806BA">
      <w:fldChar w:fldCharType="end"/>
    </w:r>
    <w:r>
      <w:tab/>
      <w:t xml:space="preserve">Date this document was generated: </w:t>
    </w:r>
    <w:r>
      <w:fldChar w:fldCharType="begin"/>
    </w:r>
    <w:r>
      <w:instrText xml:space="preserve"> CREATEDATE  \@ "d MMMM yyyy"  \* MERGEFORMAT </w:instrText>
    </w:r>
    <w:r>
      <w:fldChar w:fldCharType="separate"/>
    </w:r>
    <w:r w:rsidR="00B806BA">
      <w:rPr>
        <w:noProof/>
      </w:rPr>
      <w:t>1 March 2025</w:t>
    </w:r>
    <w:r>
      <w:fldChar w:fldCharType="end"/>
    </w:r>
  </w:p>
  <w:p w:rsidR="001124AB" w:rsidP="001124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9039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741D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A4C8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24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24AB"/>
    <w:pPr>
      <w:spacing w:before="360" w:after="60"/>
      <w:outlineLvl w:val="0"/>
    </w:pPr>
    <w:rPr>
      <w:sz w:val="32"/>
    </w:rPr>
  </w:style>
  <w:style w:type="paragraph" w:styleId="Heading2">
    <w:name w:val="heading 2"/>
    <w:basedOn w:val="HeadingBase"/>
    <w:next w:val="BodyText"/>
    <w:link w:val="Heading2Char"/>
    <w:qFormat/>
    <w:rsid w:val="001124AB"/>
    <w:pPr>
      <w:keepLines/>
      <w:spacing w:before="240" w:after="120"/>
      <w:outlineLvl w:val="1"/>
    </w:pPr>
    <w:rPr>
      <w:sz w:val="28"/>
      <w:szCs w:val="40"/>
    </w:rPr>
  </w:style>
  <w:style w:type="paragraph" w:styleId="Heading3">
    <w:name w:val="heading 3"/>
    <w:basedOn w:val="HeadingBase"/>
    <w:next w:val="BodyText"/>
    <w:link w:val="Heading3Char"/>
    <w:qFormat/>
    <w:rsid w:val="001124AB"/>
    <w:pPr>
      <w:spacing w:before="180" w:after="120"/>
      <w:outlineLvl w:val="2"/>
    </w:pPr>
    <w:rPr>
      <w:spacing w:val="-10"/>
      <w:kern w:val="32"/>
    </w:rPr>
  </w:style>
  <w:style w:type="paragraph" w:styleId="Heading4">
    <w:name w:val="heading 4"/>
    <w:basedOn w:val="HeadingBase"/>
    <w:next w:val="BodyText"/>
    <w:link w:val="Heading4Char"/>
    <w:qFormat/>
    <w:rsid w:val="001124AB"/>
    <w:pPr>
      <w:spacing w:before="160" w:after="120"/>
      <w:outlineLvl w:val="3"/>
    </w:pPr>
    <w:rPr>
      <w:sz w:val="22"/>
    </w:rPr>
  </w:style>
  <w:style w:type="paragraph" w:styleId="Heading5">
    <w:name w:val="heading 5"/>
    <w:basedOn w:val="HeadingBase"/>
    <w:next w:val="Normal"/>
    <w:link w:val="Heading5Char"/>
    <w:qFormat/>
    <w:rsid w:val="001124AB"/>
    <w:pPr>
      <w:spacing w:before="80"/>
      <w:outlineLvl w:val="4"/>
    </w:pPr>
    <w:rPr>
      <w:color w:val="918585"/>
      <w:sz w:val="20"/>
    </w:rPr>
  </w:style>
  <w:style w:type="paragraph" w:styleId="Heading6">
    <w:name w:val="heading 6"/>
    <w:basedOn w:val="HeadingBase"/>
    <w:next w:val="Normal"/>
    <w:link w:val="Heading6Char"/>
    <w:qFormat/>
    <w:rsid w:val="001124AB"/>
    <w:pPr>
      <w:spacing w:before="60"/>
      <w:outlineLvl w:val="5"/>
    </w:pPr>
    <w:rPr>
      <w:color w:val="918585"/>
      <w:sz w:val="20"/>
    </w:rPr>
  </w:style>
  <w:style w:type="paragraph" w:styleId="Heading7">
    <w:name w:val="heading 7"/>
    <w:basedOn w:val="Normal"/>
    <w:next w:val="Normal"/>
    <w:link w:val="Heading7Char"/>
    <w:qFormat/>
    <w:rsid w:val="001124AB"/>
    <w:pPr>
      <w:ind w:left="720"/>
      <w:outlineLvl w:val="6"/>
    </w:pPr>
    <w:rPr>
      <w:i/>
    </w:rPr>
  </w:style>
  <w:style w:type="paragraph" w:styleId="Heading8">
    <w:name w:val="heading 8"/>
    <w:basedOn w:val="Normal"/>
    <w:next w:val="Normal"/>
    <w:link w:val="Heading8Char"/>
    <w:qFormat/>
    <w:rsid w:val="001124AB"/>
    <w:pPr>
      <w:ind w:left="720"/>
      <w:outlineLvl w:val="7"/>
    </w:pPr>
    <w:rPr>
      <w:i/>
    </w:rPr>
  </w:style>
  <w:style w:type="paragraph" w:styleId="Heading9">
    <w:name w:val="heading 9"/>
    <w:basedOn w:val="Normal"/>
    <w:next w:val="Normal"/>
    <w:link w:val="Heading9Char"/>
    <w:qFormat/>
    <w:rsid w:val="001124AB"/>
    <w:pPr>
      <w:ind w:left="720"/>
      <w:outlineLvl w:val="8"/>
    </w:pPr>
    <w:rPr>
      <w:i/>
    </w:rPr>
  </w:style>
  <w:style w:type="character" w:default="1" w:styleId="DefaultParagraphFont">
    <w:name w:val="Default Paragraph Font"/>
    <w:uiPriority w:val="1"/>
    <w:unhideWhenUsed/>
    <w:rsid w:val="001124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24AB"/>
  </w:style>
  <w:style w:type="character" w:customStyle="1" w:styleId="Heading1Char">
    <w:name w:val="Heading 1 Char"/>
    <w:basedOn w:val="DefaultParagraphFont"/>
    <w:link w:val="Heading1"/>
    <w:rsid w:val="001124AB"/>
    <w:rPr>
      <w:rFonts w:ascii="Times New Roman" w:eastAsia="Times New Roman" w:hAnsi="Times New Roman" w:cs="Times New Roman"/>
      <w:b/>
      <w:sz w:val="32"/>
      <w:szCs w:val="20"/>
      <w:lang w:eastAsia="en-US"/>
    </w:rPr>
  </w:style>
  <w:style w:type="paragraph" w:styleId="BodyText">
    <w:name w:val="Body Text"/>
    <w:basedOn w:val="Normal"/>
    <w:link w:val="BodyTextChar"/>
    <w:rsid w:val="001124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24AB"/>
    <w:rPr>
      <w:rFonts w:ascii="Times New Roman" w:eastAsia="Times New Roman" w:hAnsi="Times New Roman" w:cs="Times New Roman"/>
      <w:sz w:val="24"/>
      <w:lang w:eastAsia="en-US"/>
    </w:rPr>
  </w:style>
  <w:style w:type="paragraph" w:styleId="List">
    <w:name w:val="List"/>
    <w:basedOn w:val="BodyText"/>
    <w:next w:val="BodyText"/>
    <w:rsid w:val="001124AB"/>
    <w:pPr>
      <w:tabs>
        <w:tab w:val="left" w:pos="340"/>
      </w:tabs>
      <w:spacing w:before="60" w:after="60"/>
      <w:ind w:left="340" w:hanging="340"/>
    </w:pPr>
  </w:style>
  <w:style w:type="paragraph" w:styleId="ListBullet">
    <w:name w:val="List Bullet"/>
    <w:basedOn w:val="List"/>
    <w:rsid w:val="001124AB"/>
    <w:pPr>
      <w:numPr>
        <w:numId w:val="13"/>
      </w:numPr>
      <w:tabs>
        <w:tab w:val="clear" w:pos="340"/>
      </w:tabs>
      <w:spacing w:before="40" w:after="40"/>
    </w:pPr>
  </w:style>
  <w:style w:type="character" w:customStyle="1" w:styleId="SpecialBold">
    <w:name w:val="Special Bold"/>
    <w:basedOn w:val="DefaultParagraphFont"/>
    <w:rsid w:val="001124AB"/>
    <w:rPr>
      <w:b/>
      <w:spacing w:val="0"/>
    </w:rPr>
  </w:style>
  <w:style w:type="paragraph" w:styleId="ListBullet2">
    <w:name w:val="List Bullet 2"/>
    <w:basedOn w:val="List2"/>
    <w:rsid w:val="001124AB"/>
    <w:pPr>
      <w:numPr>
        <w:numId w:val="14"/>
      </w:numPr>
      <w:tabs>
        <w:tab w:val="clear" w:pos="680"/>
      </w:tabs>
    </w:pPr>
  </w:style>
  <w:style w:type="character" w:styleId="Emphasis">
    <w:name w:val="Emphasis"/>
    <w:basedOn w:val="DefaultParagraphFont"/>
    <w:qFormat/>
    <w:rsid w:val="001124AB"/>
    <w:rPr>
      <w:i/>
    </w:rPr>
  </w:style>
  <w:style w:type="paragraph" w:customStyle="1" w:styleId="SuperHeading">
    <w:name w:val="SuperHeading"/>
    <w:basedOn w:val="Normal"/>
    <w:rsid w:val="001124AB"/>
    <w:pPr>
      <w:spacing w:before="240" w:after="120"/>
      <w:outlineLvl w:val="0"/>
    </w:pPr>
    <w:rPr>
      <w:rFonts w:ascii="Times New Roman" w:hAnsi="Times New Roman"/>
      <w:b/>
      <w:sz w:val="32"/>
    </w:rPr>
  </w:style>
  <w:style w:type="paragraph" w:customStyle="1" w:styleId="AllowPageBreak">
    <w:name w:val="AllowPageBreak"/>
    <w:rsid w:val="001124A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124AB"/>
    <w:pPr>
      <w:tabs>
        <w:tab w:val="left" w:pos="680"/>
      </w:tabs>
      <w:spacing w:before="60" w:after="60"/>
      <w:ind w:left="680" w:hanging="340"/>
    </w:pPr>
  </w:style>
  <w:style w:type="paragraph" w:styleId="ListBullet3">
    <w:name w:val="List Bullet 3"/>
    <w:basedOn w:val="List3"/>
    <w:rsid w:val="001124AB"/>
    <w:pPr>
      <w:numPr>
        <w:numId w:val="3"/>
      </w:numPr>
      <w:tabs>
        <w:tab w:val="clear" w:pos="1021"/>
      </w:tabs>
      <w:ind w:left="1037" w:hanging="357"/>
    </w:pPr>
  </w:style>
  <w:style w:type="character" w:customStyle="1" w:styleId="Heading2Char">
    <w:name w:val="Heading 2 Char"/>
    <w:basedOn w:val="DefaultParagraphFont"/>
    <w:link w:val="Heading2"/>
    <w:rsid w:val="001124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24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24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24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24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24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24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24AB"/>
    <w:rPr>
      <w:rFonts w:ascii="Courier New" w:eastAsia="Times New Roman" w:hAnsi="Courier New" w:cs="Times New Roman"/>
      <w:i/>
      <w:szCs w:val="20"/>
      <w:lang w:eastAsia="en-US"/>
    </w:rPr>
  </w:style>
  <w:style w:type="paragraph" w:customStyle="1" w:styleId="HeadingBase">
    <w:name w:val="Heading Base"/>
    <w:rsid w:val="001124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24AB"/>
    <w:pPr>
      <w:tabs>
        <w:tab w:val="right" w:leader="dot" w:pos="9072"/>
      </w:tabs>
      <w:ind w:left="567"/>
    </w:pPr>
    <w:rPr>
      <w:szCs w:val="22"/>
    </w:rPr>
  </w:style>
  <w:style w:type="paragraph" w:customStyle="1" w:styleId="TOCBase">
    <w:name w:val="TOC Base"/>
    <w:rsid w:val="001124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24AB"/>
    <w:pPr>
      <w:tabs>
        <w:tab w:val="right" w:leader="dot" w:pos="9072"/>
      </w:tabs>
      <w:spacing w:before="40" w:after="40"/>
      <w:ind w:left="284"/>
    </w:pPr>
    <w:rPr>
      <w:rFonts w:ascii="Times New Roman" w:hAnsi="Times New Roman"/>
    </w:rPr>
  </w:style>
  <w:style w:type="paragraph" w:styleId="TOC1">
    <w:name w:val="toc 1"/>
    <w:basedOn w:val="TOCBase"/>
    <w:next w:val="Normal"/>
    <w:rsid w:val="001124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24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24AB"/>
    <w:rPr>
      <w:rFonts w:ascii="Times New Roman" w:eastAsia="Times New Roman" w:hAnsi="Times New Roman" w:cs="Times New Roman"/>
      <w:sz w:val="16"/>
      <w:lang w:eastAsia="en-US"/>
    </w:rPr>
  </w:style>
  <w:style w:type="paragraph" w:styleId="Title">
    <w:name w:val="Title"/>
    <w:basedOn w:val="HeadingBase"/>
    <w:link w:val="TitleChar"/>
    <w:qFormat/>
    <w:rsid w:val="001124AB"/>
    <w:pPr>
      <w:spacing w:before="5040"/>
      <w:jc w:val="center"/>
    </w:pPr>
    <w:rPr>
      <w:sz w:val="48"/>
      <w:szCs w:val="72"/>
      <w:lang w:val="en-US"/>
    </w:rPr>
  </w:style>
  <w:style w:type="character" w:customStyle="1" w:styleId="TitleChar">
    <w:name w:val="Title Char"/>
    <w:basedOn w:val="DefaultParagraphFont"/>
    <w:link w:val="Title"/>
    <w:rsid w:val="001124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24AB"/>
    <w:pPr>
      <w:tabs>
        <w:tab w:val="left" w:pos="3600"/>
        <w:tab w:val="left" w:pos="3958"/>
      </w:tabs>
    </w:pPr>
  </w:style>
  <w:style w:type="paragraph" w:customStyle="1" w:styleId="Note">
    <w:name w:val="Note"/>
    <w:basedOn w:val="BodyText"/>
    <w:rsid w:val="001124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24AB"/>
    <w:pPr>
      <w:framePr w:wrap="auto" w:hAnchor="text" w:y="6049"/>
    </w:pPr>
    <w:rPr>
      <w:color w:val="000000"/>
      <w:sz w:val="40"/>
    </w:rPr>
  </w:style>
  <w:style w:type="paragraph" w:customStyle="1" w:styleId="TOCTitle">
    <w:name w:val="TOCTitle"/>
    <w:basedOn w:val="Heading1"/>
    <w:rsid w:val="001124AB"/>
    <w:pPr>
      <w:spacing w:after="240"/>
      <w:jc w:val="center"/>
      <w:outlineLvl w:val="9"/>
    </w:pPr>
    <w:rPr>
      <w:caps/>
    </w:rPr>
  </w:style>
  <w:style w:type="paragraph" w:customStyle="1" w:styleId="Version">
    <w:name w:val="Version"/>
    <w:rsid w:val="001124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24AB"/>
    <w:pPr>
      <w:keepNext w:val="0"/>
      <w:tabs>
        <w:tab w:val="right" w:pos="4176"/>
      </w:tabs>
      <w:ind w:left="198" w:hanging="198"/>
    </w:pPr>
    <w:rPr>
      <w:rFonts w:ascii="Garamond" w:hAnsi="Garamond"/>
    </w:rPr>
  </w:style>
  <w:style w:type="paragraph" w:styleId="IndexHeading">
    <w:name w:val="index heading"/>
    <w:basedOn w:val="Normal"/>
    <w:next w:val="Index1"/>
    <w:semiHidden/>
    <w:rsid w:val="001124AB"/>
    <w:pPr>
      <w:spacing w:before="120" w:after="120"/>
    </w:pPr>
    <w:rPr>
      <w:rFonts w:ascii="Arial" w:hAnsi="Arial"/>
      <w:b/>
      <w:color w:val="918585"/>
      <w:sz w:val="24"/>
    </w:rPr>
  </w:style>
  <w:style w:type="paragraph" w:styleId="Header">
    <w:name w:val="header"/>
    <w:basedOn w:val="Normal"/>
    <w:link w:val="HeaderChar"/>
    <w:rsid w:val="001124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24AB"/>
    <w:rPr>
      <w:rFonts w:ascii="Times New Roman" w:eastAsia="Times New Roman" w:hAnsi="Times New Roman" w:cs="Times New Roman"/>
      <w:sz w:val="16"/>
      <w:szCs w:val="20"/>
      <w:lang w:val="en-GB" w:eastAsia="en-US"/>
    </w:rPr>
  </w:style>
  <w:style w:type="paragraph" w:customStyle="1" w:styleId="Chapter">
    <w:name w:val="Chapter"/>
    <w:basedOn w:val="Normal"/>
    <w:rsid w:val="001124AB"/>
    <w:pPr>
      <w:spacing w:before="240"/>
    </w:pPr>
    <w:rPr>
      <w:rFonts w:ascii="Times New Roman" w:hAnsi="Times New Roman"/>
      <w:smallCaps/>
      <w:spacing w:val="80"/>
      <w:sz w:val="28"/>
    </w:rPr>
  </w:style>
  <w:style w:type="paragraph" w:customStyle="1" w:styleId="InChapter">
    <w:name w:val="InChapter"/>
    <w:basedOn w:val="Heading3"/>
    <w:rsid w:val="001124AB"/>
    <w:pPr>
      <w:spacing w:after="240"/>
      <w:outlineLvl w:val="9"/>
    </w:pPr>
    <w:rPr>
      <w:noProof/>
    </w:rPr>
  </w:style>
  <w:style w:type="paragraph" w:styleId="Index2">
    <w:name w:val="index 2"/>
    <w:basedOn w:val="Normal"/>
    <w:next w:val="Normal"/>
    <w:semiHidden/>
    <w:rsid w:val="001124AB"/>
    <w:pPr>
      <w:tabs>
        <w:tab w:val="right" w:pos="4176"/>
      </w:tabs>
      <w:ind w:left="568" w:hanging="284"/>
    </w:pPr>
    <w:rPr>
      <w:rFonts w:ascii="Garamond" w:hAnsi="Garamond"/>
    </w:rPr>
  </w:style>
  <w:style w:type="paragraph" w:customStyle="1" w:styleId="Byline">
    <w:name w:val="Byline"/>
    <w:rsid w:val="001124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24AB"/>
    <w:pPr>
      <w:tabs>
        <w:tab w:val="clear" w:pos="3600"/>
        <w:tab w:val="clear" w:pos="3958"/>
      </w:tabs>
      <w:jc w:val="right"/>
    </w:pPr>
  </w:style>
  <w:style w:type="paragraph" w:styleId="Caption">
    <w:name w:val="caption"/>
    <w:basedOn w:val="BodyText"/>
    <w:next w:val="Normal"/>
    <w:qFormat/>
    <w:rsid w:val="001124AB"/>
    <w:pPr>
      <w:framePr w:w="2268" w:hSpace="181" w:vSpace="181" w:wrap="around" w:vAnchor="text" w:hAnchor="page" w:x="1135" w:y="285" w:anchorLock="1"/>
    </w:pPr>
    <w:rPr>
      <w:i/>
    </w:rPr>
  </w:style>
  <w:style w:type="paragraph" w:customStyle="1" w:styleId="MiniTOCTitle">
    <w:name w:val="MiniTOCTitle"/>
    <w:basedOn w:val="Heading4"/>
    <w:rsid w:val="001124AB"/>
    <w:pPr>
      <w:spacing w:before="240"/>
      <w:outlineLvl w:val="9"/>
    </w:pPr>
    <w:rPr>
      <w:noProof/>
      <w:sz w:val="24"/>
    </w:rPr>
  </w:style>
  <w:style w:type="paragraph" w:customStyle="1" w:styleId="MiniTOCItem">
    <w:name w:val="MiniTOCItem"/>
    <w:basedOn w:val="ListBullet"/>
    <w:rsid w:val="001124AB"/>
    <w:pPr>
      <w:numPr>
        <w:numId w:val="0"/>
      </w:numPr>
      <w:tabs>
        <w:tab w:val="right" w:leader="dot" w:pos="6521"/>
      </w:tabs>
      <w:spacing w:before="0" w:after="0"/>
    </w:pPr>
  </w:style>
  <w:style w:type="paragraph" w:customStyle="1" w:styleId="TOFTitle">
    <w:name w:val="TOFTitle"/>
    <w:basedOn w:val="TOCTitle"/>
    <w:rsid w:val="001124AB"/>
  </w:style>
  <w:style w:type="paragraph" w:styleId="TableofFigures">
    <w:name w:val="table of figures"/>
    <w:basedOn w:val="Normal"/>
    <w:next w:val="Normal"/>
    <w:semiHidden/>
    <w:rsid w:val="001124AB"/>
    <w:pPr>
      <w:tabs>
        <w:tab w:val="right" w:leader="dot" w:pos="9072"/>
      </w:tabs>
      <w:ind w:left="970" w:hanging="403"/>
    </w:pPr>
    <w:rPr>
      <w:rFonts w:ascii="Times New Roman" w:hAnsi="Times New Roman"/>
      <w:b/>
    </w:rPr>
  </w:style>
  <w:style w:type="paragraph" w:styleId="ListNumber">
    <w:name w:val="List Number"/>
    <w:basedOn w:val="List"/>
    <w:rsid w:val="001124AB"/>
    <w:pPr>
      <w:numPr>
        <w:numId w:val="16"/>
      </w:numPr>
      <w:tabs>
        <w:tab w:val="clear" w:pos="340"/>
      </w:tabs>
    </w:pPr>
  </w:style>
  <w:style w:type="character" w:customStyle="1" w:styleId="WingdingSymbols">
    <w:name w:val="Wingding Symbols"/>
    <w:rsid w:val="001124AB"/>
    <w:rPr>
      <w:rFonts w:ascii="Wingdings" w:hAnsi="Wingdings"/>
    </w:rPr>
  </w:style>
  <w:style w:type="paragraph" w:customStyle="1" w:styleId="TableHeading">
    <w:name w:val="Table Heading"/>
    <w:basedOn w:val="HeadingBase"/>
    <w:rsid w:val="001124AB"/>
    <w:pPr>
      <w:keepLines/>
      <w:pBdr>
        <w:bottom w:val="single" w:sz="6" w:space="1" w:color="918585"/>
      </w:pBdr>
      <w:spacing w:before="240"/>
    </w:pPr>
  </w:style>
  <w:style w:type="character" w:customStyle="1" w:styleId="HotSpot">
    <w:name w:val="HotSpot"/>
    <w:rsid w:val="001124AB"/>
    <w:rPr>
      <w:color w:val="0033CC"/>
      <w:u w:val="none"/>
    </w:rPr>
  </w:style>
  <w:style w:type="paragraph" w:customStyle="1" w:styleId="BodyTextRight">
    <w:name w:val="Body Text Right"/>
    <w:basedOn w:val="BodyText"/>
    <w:rsid w:val="001124AB"/>
    <w:pPr>
      <w:spacing w:before="0" w:after="0"/>
      <w:jc w:val="right"/>
    </w:pPr>
  </w:style>
  <w:style w:type="paragraph" w:styleId="Index3">
    <w:name w:val="index 3"/>
    <w:basedOn w:val="ListNumber2"/>
    <w:next w:val="Normal"/>
    <w:semiHidden/>
    <w:rsid w:val="001124AB"/>
    <w:pPr>
      <w:numPr>
        <w:numId w:val="0"/>
      </w:numPr>
      <w:tabs>
        <w:tab w:val="right" w:leader="dot" w:pos="4176"/>
      </w:tabs>
    </w:pPr>
  </w:style>
  <w:style w:type="paragraph" w:styleId="ListNumber2">
    <w:name w:val="List Number 2"/>
    <w:basedOn w:val="List2"/>
    <w:rsid w:val="001124AB"/>
    <w:pPr>
      <w:numPr>
        <w:numId w:val="11"/>
      </w:numPr>
      <w:tabs>
        <w:tab w:val="clear" w:pos="1060"/>
      </w:tabs>
    </w:pPr>
  </w:style>
  <w:style w:type="paragraph" w:customStyle="1" w:styleId="MarginNote">
    <w:name w:val="Margin Note"/>
    <w:basedOn w:val="BodyText"/>
    <w:rsid w:val="001124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24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24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24AB"/>
    <w:rPr>
      <w:sz w:val="32"/>
    </w:rPr>
  </w:style>
  <w:style w:type="paragraph" w:customStyle="1" w:styleId="HeadingProcedure">
    <w:name w:val="Heading Procedure"/>
    <w:basedOn w:val="HeadingBase"/>
    <w:next w:val="Normal"/>
    <w:rsid w:val="001124AB"/>
    <w:pPr>
      <w:tabs>
        <w:tab w:val="left" w:pos="0"/>
      </w:tabs>
      <w:spacing w:before="120" w:after="60"/>
    </w:pPr>
    <w:rPr>
      <w:i/>
      <w:color w:val="918585"/>
      <w:sz w:val="22"/>
    </w:rPr>
  </w:style>
  <w:style w:type="paragraph" w:customStyle="1" w:styleId="TableBodyText">
    <w:name w:val="Table Body Text"/>
    <w:basedOn w:val="BodyText"/>
    <w:rsid w:val="001124AB"/>
    <w:pPr>
      <w:spacing w:before="60" w:after="60"/>
    </w:pPr>
  </w:style>
  <w:style w:type="paragraph" w:styleId="ListContinue">
    <w:name w:val="List Continue"/>
    <w:basedOn w:val="List"/>
    <w:rsid w:val="001124AB"/>
    <w:pPr>
      <w:ind w:firstLine="0"/>
    </w:pPr>
  </w:style>
  <w:style w:type="paragraph" w:customStyle="1" w:styleId="ListNote">
    <w:name w:val="List Note"/>
    <w:basedOn w:val="List"/>
    <w:rsid w:val="001124AB"/>
    <w:pPr>
      <w:pBdr>
        <w:top w:val="single" w:sz="6" w:space="2" w:color="918585"/>
        <w:bottom w:val="single" w:sz="6" w:space="2" w:color="918585"/>
      </w:pBdr>
      <w:tabs>
        <w:tab w:val="left" w:pos="1021"/>
      </w:tabs>
      <w:ind w:firstLine="0"/>
    </w:pPr>
  </w:style>
  <w:style w:type="paragraph" w:customStyle="1" w:styleId="Warning">
    <w:name w:val="Warning"/>
    <w:basedOn w:val="BodyText"/>
    <w:rsid w:val="001124AB"/>
    <w:pPr>
      <w:shd w:val="clear" w:color="auto" w:fill="D9D9D9"/>
      <w:tabs>
        <w:tab w:val="left" w:pos="992"/>
      </w:tabs>
      <w:ind w:left="119" w:right="119"/>
    </w:pPr>
    <w:rPr>
      <w:sz w:val="20"/>
    </w:rPr>
  </w:style>
  <w:style w:type="paragraph" w:customStyle="1" w:styleId="MarginIcons">
    <w:name w:val="Margin Icons"/>
    <w:basedOn w:val="BodyText"/>
    <w:rsid w:val="001124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24AB"/>
    <w:rPr>
      <w:rFonts w:ascii="Courier New" w:hAnsi="Courier New"/>
    </w:rPr>
  </w:style>
  <w:style w:type="paragraph" w:customStyle="1" w:styleId="NoteBullet">
    <w:name w:val="Note Bullet"/>
    <w:basedOn w:val="Note"/>
    <w:rsid w:val="001124AB"/>
    <w:pPr>
      <w:tabs>
        <w:tab w:val="clear" w:pos="680"/>
      </w:tabs>
      <w:spacing w:before="60" w:after="60"/>
    </w:pPr>
  </w:style>
  <w:style w:type="paragraph" w:customStyle="1" w:styleId="SubHeading2">
    <w:name w:val="SubHeading2"/>
    <w:basedOn w:val="HeadingBase"/>
    <w:rsid w:val="001124AB"/>
    <w:pPr>
      <w:spacing w:before="240" w:after="60"/>
    </w:pPr>
    <w:rPr>
      <w:sz w:val="20"/>
    </w:rPr>
  </w:style>
  <w:style w:type="paragraph" w:customStyle="1" w:styleId="SubHeading1">
    <w:name w:val="SubHeading1"/>
    <w:basedOn w:val="HeadingBase"/>
    <w:rsid w:val="001124AB"/>
    <w:pPr>
      <w:spacing w:before="240" w:after="60"/>
    </w:pPr>
    <w:rPr>
      <w:color w:val="918585"/>
      <w:sz w:val="22"/>
    </w:rPr>
  </w:style>
  <w:style w:type="paragraph" w:customStyle="1" w:styleId="SideHeading">
    <w:name w:val="Side Heading"/>
    <w:basedOn w:val="HeadingBase"/>
    <w:rsid w:val="001124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24AB"/>
    <w:pPr>
      <w:numPr>
        <w:numId w:val="12"/>
      </w:numPr>
    </w:pPr>
  </w:style>
  <w:style w:type="paragraph" w:styleId="PlainText">
    <w:name w:val="Plain Text"/>
    <w:basedOn w:val="Normal"/>
    <w:link w:val="PlainTextChar"/>
    <w:rsid w:val="001124AB"/>
    <w:rPr>
      <w:sz w:val="20"/>
    </w:rPr>
  </w:style>
  <w:style w:type="character" w:customStyle="1" w:styleId="PlainTextChar">
    <w:name w:val="Plain Text Char"/>
    <w:basedOn w:val="DefaultParagraphFont"/>
    <w:link w:val="PlainText"/>
    <w:rsid w:val="001124AB"/>
    <w:rPr>
      <w:rFonts w:ascii="Courier New" w:eastAsia="Times New Roman" w:hAnsi="Courier New" w:cs="Times New Roman"/>
      <w:sz w:val="20"/>
      <w:szCs w:val="20"/>
      <w:lang w:eastAsia="en-US"/>
    </w:rPr>
  </w:style>
  <w:style w:type="character" w:customStyle="1" w:styleId="MenuOption">
    <w:name w:val="Menu Option"/>
    <w:basedOn w:val="DefaultParagraphFont"/>
    <w:rsid w:val="001124AB"/>
    <w:rPr>
      <w:b/>
      <w:smallCaps/>
    </w:rPr>
  </w:style>
  <w:style w:type="paragraph" w:customStyle="1" w:styleId="TableListNumber">
    <w:name w:val="Table List Number"/>
    <w:basedOn w:val="ListNumber"/>
    <w:rsid w:val="001124AB"/>
    <w:pPr>
      <w:numPr>
        <w:numId w:val="0"/>
      </w:numPr>
    </w:pPr>
  </w:style>
  <w:style w:type="paragraph" w:styleId="TOC4">
    <w:name w:val="toc 4"/>
    <w:basedOn w:val="TOCBase"/>
    <w:next w:val="Normal"/>
    <w:semiHidden/>
    <w:rsid w:val="001124AB"/>
    <w:pPr>
      <w:tabs>
        <w:tab w:val="right" w:leader="dot" w:pos="9071"/>
      </w:tabs>
      <w:ind w:left="1701"/>
    </w:pPr>
  </w:style>
  <w:style w:type="paragraph" w:customStyle="1" w:styleId="ListAlpha">
    <w:name w:val="List Alpha"/>
    <w:basedOn w:val="List"/>
    <w:rsid w:val="001124AB"/>
    <w:pPr>
      <w:numPr>
        <w:numId w:val="10"/>
      </w:numPr>
    </w:pPr>
  </w:style>
  <w:style w:type="paragraph" w:customStyle="1" w:styleId="ListAlpha2">
    <w:name w:val="List Alpha 2"/>
    <w:basedOn w:val="List2"/>
    <w:rsid w:val="001124AB"/>
    <w:pPr>
      <w:numPr>
        <w:numId w:val="9"/>
      </w:numPr>
    </w:pPr>
  </w:style>
  <w:style w:type="paragraph" w:styleId="List3">
    <w:name w:val="List 3"/>
    <w:basedOn w:val="BodyText"/>
    <w:rsid w:val="001124AB"/>
    <w:pPr>
      <w:tabs>
        <w:tab w:val="left" w:pos="1021"/>
      </w:tabs>
      <w:spacing w:before="60" w:after="60"/>
      <w:ind w:left="1020" w:hanging="340"/>
    </w:pPr>
  </w:style>
  <w:style w:type="paragraph" w:styleId="List4">
    <w:name w:val="List 4"/>
    <w:basedOn w:val="BodyText"/>
    <w:rsid w:val="001124AB"/>
    <w:pPr>
      <w:tabs>
        <w:tab w:val="left" w:pos="1361"/>
      </w:tabs>
      <w:spacing w:before="60" w:after="60"/>
      <w:ind w:left="1361" w:hanging="340"/>
    </w:pPr>
  </w:style>
  <w:style w:type="paragraph" w:styleId="List5">
    <w:name w:val="List 5"/>
    <w:basedOn w:val="BodyText"/>
    <w:rsid w:val="001124AB"/>
    <w:pPr>
      <w:tabs>
        <w:tab w:val="left" w:pos="1701"/>
      </w:tabs>
      <w:spacing w:before="60" w:after="60"/>
      <w:ind w:left="1701" w:hanging="340"/>
    </w:pPr>
  </w:style>
  <w:style w:type="paragraph" w:styleId="ListBullet4">
    <w:name w:val="List Bullet 4"/>
    <w:basedOn w:val="List4"/>
    <w:rsid w:val="001124AB"/>
    <w:pPr>
      <w:numPr>
        <w:numId w:val="4"/>
      </w:numPr>
      <w:tabs>
        <w:tab w:val="clear" w:pos="1361"/>
      </w:tabs>
    </w:pPr>
  </w:style>
  <w:style w:type="paragraph" w:styleId="ListBullet5">
    <w:name w:val="List Bullet 5"/>
    <w:basedOn w:val="List5"/>
    <w:rsid w:val="001124AB"/>
    <w:pPr>
      <w:numPr>
        <w:numId w:val="5"/>
      </w:numPr>
    </w:pPr>
  </w:style>
  <w:style w:type="paragraph" w:styleId="ListContinue2">
    <w:name w:val="List Continue 2"/>
    <w:basedOn w:val="List2"/>
    <w:rsid w:val="001124AB"/>
    <w:pPr>
      <w:ind w:firstLine="0"/>
    </w:pPr>
  </w:style>
  <w:style w:type="paragraph" w:styleId="ListContinue3">
    <w:name w:val="List Continue 3"/>
    <w:basedOn w:val="List3"/>
    <w:rsid w:val="001124AB"/>
    <w:pPr>
      <w:ind w:left="1021" w:firstLine="0"/>
    </w:pPr>
  </w:style>
  <w:style w:type="paragraph" w:styleId="ListContinue4">
    <w:name w:val="List Continue 4"/>
    <w:basedOn w:val="List4"/>
    <w:rsid w:val="001124AB"/>
    <w:pPr>
      <w:ind w:firstLine="0"/>
    </w:pPr>
  </w:style>
  <w:style w:type="paragraph" w:styleId="ListContinue5">
    <w:name w:val="List Continue 5"/>
    <w:basedOn w:val="List5"/>
    <w:rsid w:val="001124AB"/>
    <w:pPr>
      <w:ind w:firstLine="0"/>
    </w:pPr>
  </w:style>
  <w:style w:type="paragraph" w:styleId="ListNumber3">
    <w:name w:val="List Number 3"/>
    <w:basedOn w:val="List3"/>
    <w:rsid w:val="001124AB"/>
    <w:pPr>
      <w:numPr>
        <w:numId w:val="6"/>
      </w:numPr>
    </w:pPr>
  </w:style>
  <w:style w:type="paragraph" w:styleId="ListNumber4">
    <w:name w:val="List Number 4"/>
    <w:basedOn w:val="List4"/>
    <w:rsid w:val="001124AB"/>
    <w:pPr>
      <w:numPr>
        <w:numId w:val="7"/>
      </w:numPr>
    </w:pPr>
  </w:style>
  <w:style w:type="paragraph" w:styleId="ListNumber5">
    <w:name w:val="List Number 5"/>
    <w:basedOn w:val="List5"/>
    <w:rsid w:val="001124AB"/>
    <w:pPr>
      <w:numPr>
        <w:numId w:val="8"/>
      </w:numPr>
    </w:pPr>
  </w:style>
  <w:style w:type="paragraph" w:styleId="BlockText">
    <w:name w:val="Block Text"/>
    <w:basedOn w:val="Normal"/>
    <w:rsid w:val="001124AB"/>
    <w:pPr>
      <w:spacing w:after="120"/>
      <w:ind w:left="1440" w:right="1440"/>
    </w:pPr>
  </w:style>
  <w:style w:type="character" w:customStyle="1" w:styleId="Subscript">
    <w:name w:val="Subscript"/>
    <w:basedOn w:val="DefaultParagraphFont"/>
    <w:rsid w:val="001124AB"/>
    <w:rPr>
      <w:sz w:val="16"/>
      <w:vertAlign w:val="subscript"/>
    </w:rPr>
  </w:style>
  <w:style w:type="character" w:customStyle="1" w:styleId="Superscript">
    <w:name w:val="Superscript"/>
    <w:basedOn w:val="DefaultParagraphFont"/>
    <w:rsid w:val="001124AB"/>
    <w:rPr>
      <w:sz w:val="16"/>
      <w:vertAlign w:val="superscript"/>
    </w:rPr>
  </w:style>
  <w:style w:type="character" w:customStyle="1" w:styleId="Symbols">
    <w:name w:val="Symbols"/>
    <w:basedOn w:val="DefaultParagraphFont"/>
    <w:rsid w:val="001124AB"/>
    <w:rPr>
      <w:rFonts w:ascii="Symbol" w:hAnsi="Symbol"/>
    </w:rPr>
  </w:style>
  <w:style w:type="character" w:customStyle="1" w:styleId="MenuOptions">
    <w:name w:val="Menu Options"/>
    <w:basedOn w:val="DefaultParagraphFont"/>
    <w:rsid w:val="001124AB"/>
    <w:rPr>
      <w:rFonts w:ascii="Arial Narrow" w:hAnsi="Arial Narrow"/>
      <w:smallCaps/>
    </w:rPr>
  </w:style>
  <w:style w:type="character" w:customStyle="1" w:styleId="Buttons">
    <w:name w:val="Buttons"/>
    <w:basedOn w:val="DefaultParagraphFont"/>
    <w:rsid w:val="001124AB"/>
    <w:rPr>
      <w:b/>
    </w:rPr>
  </w:style>
  <w:style w:type="character" w:customStyle="1" w:styleId="Underlined">
    <w:name w:val="Underlined"/>
    <w:basedOn w:val="DefaultParagraphFont"/>
    <w:rsid w:val="001124AB"/>
    <w:rPr>
      <w:u w:val="single"/>
    </w:rPr>
  </w:style>
  <w:style w:type="paragraph" w:customStyle="1" w:styleId="TableBodyTextRight">
    <w:name w:val="Table Body Text Right"/>
    <w:basedOn w:val="TableBodyText"/>
    <w:rsid w:val="001124AB"/>
    <w:pPr>
      <w:widowControl w:val="0"/>
      <w:autoSpaceDE w:val="0"/>
      <w:autoSpaceDN w:val="0"/>
      <w:adjustRightInd w:val="0"/>
      <w:jc w:val="right"/>
    </w:pPr>
    <w:rPr>
      <w:rFonts w:cs="Arial"/>
      <w:szCs w:val="18"/>
    </w:rPr>
  </w:style>
  <w:style w:type="paragraph" w:customStyle="1" w:styleId="CopyrightText">
    <w:name w:val="Copyright Text"/>
    <w:basedOn w:val="BodyText"/>
    <w:rsid w:val="001124AB"/>
    <w:rPr>
      <w:sz w:val="18"/>
    </w:rPr>
  </w:style>
  <w:style w:type="paragraph" w:customStyle="1" w:styleId="BodySmallRight">
    <w:name w:val="Body Small Right"/>
    <w:basedOn w:val="BodyTextRight"/>
    <w:rsid w:val="001124AB"/>
    <w:rPr>
      <w:sz w:val="18"/>
      <w:szCs w:val="18"/>
    </w:rPr>
  </w:style>
  <w:style w:type="paragraph" w:customStyle="1" w:styleId="MarginEdition">
    <w:name w:val="Margin Edition"/>
    <w:basedOn w:val="MarginNote"/>
    <w:rsid w:val="001124AB"/>
    <w:pPr>
      <w:spacing w:before="0" w:after="0"/>
    </w:pPr>
    <w:rPr>
      <w:rFonts w:ascii="Times New Roman" w:hAnsi="Times New Roman"/>
      <w:color w:val="999999"/>
    </w:rPr>
  </w:style>
  <w:style w:type="paragraph" w:customStyle="1" w:styleId="Spacer">
    <w:name w:val="Spacer"/>
    <w:basedOn w:val="Normal"/>
    <w:rsid w:val="001124AB"/>
    <w:rPr>
      <w:sz w:val="2"/>
      <w:szCs w:val="2"/>
    </w:rPr>
  </w:style>
  <w:style w:type="character" w:customStyle="1" w:styleId="Small">
    <w:name w:val="Small"/>
    <w:basedOn w:val="DefaultParagraphFont"/>
    <w:rsid w:val="001124AB"/>
    <w:rPr>
      <w:sz w:val="16"/>
    </w:rPr>
  </w:style>
  <w:style w:type="paragraph" w:customStyle="1" w:styleId="WideTable">
    <w:name w:val="Wide Table"/>
    <w:basedOn w:val="Normal"/>
    <w:rsid w:val="001124AB"/>
    <w:pPr>
      <w:ind w:left="-1418"/>
    </w:pPr>
    <w:rPr>
      <w:sz w:val="2"/>
      <w:szCs w:val="2"/>
    </w:rPr>
  </w:style>
  <w:style w:type="character" w:styleId="PageNumber">
    <w:name w:val="page number"/>
    <w:basedOn w:val="DefaultParagraphFont"/>
    <w:rsid w:val="001124AB"/>
  </w:style>
  <w:style w:type="paragraph" w:styleId="Quote">
    <w:name w:val="Quote"/>
    <w:basedOn w:val="Heading1"/>
    <w:link w:val="QuoteChar"/>
    <w:qFormat/>
    <w:rsid w:val="001124AB"/>
    <w:rPr>
      <w:b w:val="0"/>
      <w:sz w:val="72"/>
      <w:szCs w:val="72"/>
      <w:lang w:val="en-NZ"/>
    </w:rPr>
  </w:style>
  <w:style w:type="character" w:customStyle="1" w:styleId="QuoteChar">
    <w:name w:val="Quote Char"/>
    <w:basedOn w:val="DefaultParagraphFont"/>
    <w:link w:val="Quote"/>
    <w:rsid w:val="001124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24AB"/>
    <w:pPr>
      <w:pageBreakBefore/>
    </w:pPr>
  </w:style>
  <w:style w:type="paragraph" w:customStyle="1" w:styleId="Border">
    <w:name w:val="Border"/>
    <w:basedOn w:val="Normal"/>
    <w:qFormat/>
    <w:rsid w:val="001124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24AB"/>
    <w:rPr>
      <w:b/>
      <w:bCs/>
      <w:i/>
      <w:iCs/>
      <w:color w:val="auto"/>
    </w:rPr>
  </w:style>
  <w:style w:type="paragraph" w:styleId="IntenseQuote">
    <w:name w:val="Intense Quote"/>
    <w:basedOn w:val="Normal"/>
    <w:next w:val="Normal"/>
    <w:link w:val="IntenseQuoteChar"/>
    <w:uiPriority w:val="30"/>
    <w:qFormat/>
    <w:rsid w:val="001124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24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24AB"/>
    <w:rPr>
      <w:smallCaps/>
      <w:color w:val="auto"/>
      <w:u w:val="single"/>
    </w:rPr>
  </w:style>
  <w:style w:type="character" w:styleId="IntenseReference">
    <w:name w:val="Intense Reference"/>
    <w:basedOn w:val="DefaultParagraphFont"/>
    <w:uiPriority w:val="32"/>
    <w:qFormat/>
    <w:rsid w:val="001124AB"/>
    <w:rPr>
      <w:b/>
      <w:bCs/>
      <w:smallCaps/>
      <w:color w:val="auto"/>
      <w:spacing w:val="5"/>
      <w:u w:val="single"/>
    </w:rPr>
  </w:style>
  <w:style w:type="paragraph" w:customStyle="1" w:styleId="2ColumnHeading">
    <w:name w:val="2Column Heading"/>
    <w:basedOn w:val="BodyText"/>
    <w:qFormat/>
    <w:rsid w:val="001124AB"/>
    <w:pPr>
      <w:spacing w:after="60"/>
      <w:ind w:left="-2268"/>
    </w:pPr>
    <w:rPr>
      <w:b/>
    </w:rPr>
  </w:style>
  <w:style w:type="paragraph" w:customStyle="1" w:styleId="Heading1TOC">
    <w:name w:val="Heading1 TOC"/>
    <w:basedOn w:val="Normal"/>
    <w:qFormat/>
    <w:rsid w:val="001124AB"/>
    <w:pPr>
      <w:spacing w:before="240" w:after="120"/>
    </w:pPr>
    <w:rPr>
      <w:rFonts w:ascii="Times New Roman" w:hAnsi="Times New Roman"/>
      <w:b/>
      <w:sz w:val="32"/>
    </w:rPr>
  </w:style>
  <w:style w:type="paragraph" w:customStyle="1" w:styleId="Heading2TOC">
    <w:name w:val="Heading2 TOC"/>
    <w:basedOn w:val="Normal"/>
    <w:qFormat/>
    <w:rsid w:val="001124AB"/>
    <w:pPr>
      <w:spacing w:before="240" w:after="60"/>
    </w:pPr>
    <w:rPr>
      <w:rFonts w:ascii="Times New Roman" w:hAnsi="Times New Roman"/>
      <w:b/>
      <w:sz w:val="28"/>
    </w:rPr>
  </w:style>
  <w:style w:type="character" w:customStyle="1" w:styleId="Underline">
    <w:name w:val="Underline"/>
    <w:basedOn w:val="DefaultParagraphFont"/>
    <w:qFormat/>
    <w:rsid w:val="001124AB"/>
    <w:rPr>
      <w:u w:val="single"/>
    </w:rPr>
  </w:style>
  <w:style w:type="character" w:customStyle="1" w:styleId="BoldandItalics">
    <w:name w:val="Bold and Italics"/>
    <w:qFormat/>
    <w:rsid w:val="001124AB"/>
    <w:rPr>
      <w:b/>
      <w:i/>
      <w:u w:val="none"/>
    </w:rPr>
  </w:style>
  <w:style w:type="paragraph" w:styleId="BalloonText">
    <w:name w:val="Balloon Text"/>
    <w:basedOn w:val="Normal"/>
    <w:link w:val="BalloonTextChar"/>
    <w:rsid w:val="001124AB"/>
    <w:rPr>
      <w:rFonts w:ascii="Tahoma" w:hAnsi="Tahoma" w:cs="Tahoma"/>
      <w:sz w:val="16"/>
      <w:szCs w:val="16"/>
    </w:rPr>
  </w:style>
  <w:style w:type="character" w:customStyle="1" w:styleId="BalloonTextChar">
    <w:name w:val="Balloon Text Char"/>
    <w:basedOn w:val="DefaultParagraphFont"/>
    <w:link w:val="BalloonText"/>
    <w:rsid w:val="001124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24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24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24AB"/>
    <w:rPr>
      <w:b/>
      <w:color w:val="660033"/>
      <w:spacing w:val="0"/>
    </w:rPr>
  </w:style>
  <w:style w:type="paragraph" w:customStyle="1" w:styleId="Nameditemlist">
    <w:name w:val="Named item list"/>
    <w:basedOn w:val="BodyText"/>
    <w:qFormat/>
    <w:rsid w:val="001124AB"/>
    <w:pPr>
      <w:tabs>
        <w:tab w:val="left" w:pos="2835"/>
      </w:tabs>
      <w:ind w:left="2835" w:hanging="2835"/>
    </w:pPr>
  </w:style>
  <w:style w:type="paragraph" w:customStyle="1" w:styleId="BodyTextnopadding">
    <w:name w:val="Body Text no padding"/>
    <w:basedOn w:val="BodyText"/>
    <w:qFormat/>
    <w:rsid w:val="001124AB"/>
    <w:pPr>
      <w:spacing w:before="0" w:after="0"/>
    </w:pPr>
  </w:style>
  <w:style w:type="paragraph" w:customStyle="1" w:styleId="BodyTextBold">
    <w:name w:val="Body Text Bold"/>
    <w:basedOn w:val="BodyText"/>
    <w:qFormat/>
    <w:rsid w:val="001124AB"/>
    <w:rPr>
      <w:b/>
    </w:rPr>
  </w:style>
  <w:style w:type="character" w:styleId="Hyperlink">
    <w:name w:val="Hyperlink"/>
    <w:basedOn w:val="DefaultParagraphFont"/>
    <w:uiPriority w:val="99"/>
    <w:unhideWhenUsed/>
    <w:rsid w:val="00B806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1484</Words>
  <Characters>9544</Characters>
  <Application>Microsoft Office Word</Application>
  <DocSecurity>0</DocSecurity>
  <Lines>272</Lines>
  <Paragraphs>164</Paragraphs>
  <ScaleCrop>false</ScaleCrop>
  <Company>Author-it Software Corporation Ltd.</Company>
  <LinksUpToDate>false</LinksUpToDate>
  <CharactersWithSpaces>10864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SISOCYT008 Lead off road cycling activities on easy trails</dc:title>
  <dc:subject>Approved</dc:subject>
  <dc:creator>HumanAbility</dc:creator>
  <cp:keywords>Release: 1</cp:keywords>
  <dc:description>Review Date: 12 April 2008</dc:description>
  <cp:lastModifiedBy>HSD_TPCMSd.prod</cp:lastModifiedBy>
  <cp:revision>3</cp:revision>
  <dcterms:created xsi:type="dcterms:W3CDTF">2025-03-01T11:11:00Z</dcterms:created>
  <dcterms:modified xsi:type="dcterms:W3CDTF">2025-03-01T11:11:00Z</dcterms:modified>
</cp:coreProperties>
</file>