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D60" w:rsidP="00222D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SISOCVE004 Descend and ascend single ropes in caves</w:t>
      </w:r>
      <w:r>
        <w:fldChar w:fldCharType="end"/>
      </w:r>
    </w:p>
    <w:p w:rsidR="00222D60" w:rsidP="00222D60">
      <w:pPr>
        <w:pStyle w:val="Version"/>
        <w:sectPr w:rsidSect="009D13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3F4" w:rsidP="009D13F4">
      <w:pPr>
        <w:pStyle w:val="SuperHeading"/>
      </w:pPr>
      <w:r w:rsidRPr="009D13F4">
        <w:t>SISOCVE004 Descend and ascend single ropes in caves</w:t>
      </w:r>
    </w:p>
    <w:p w:rsidR="00000000" w:rsidRPr="009D13F4" w:rsidP="009D13F4">
      <w:pPr>
        <w:pStyle w:val="Heading1"/>
      </w:pPr>
      <w:bookmarkStart w:id="1" w:name="O_1039781"/>
      <w:bookmarkEnd w:id="1"/>
      <w:r w:rsidRPr="009D13F4">
        <w:t>Modification History</w:t>
      </w:r>
    </w:p>
    <w:p w:rsidR="00000000" w:rsidRPr="009D13F4" w:rsidP="00222D60">
      <w:pPr>
        <w:pStyle w:val="BodyText"/>
      </w:pPr>
      <w:r w:rsidRPr="009D13F4">
        <w:t>Not applicable.</w:t>
      </w:r>
    </w:p>
    <w:p w:rsidR="00000000" w:rsidRPr="009D13F4" w:rsidP="009D13F4">
      <w:pPr>
        <w:pStyle w:val="Heading1"/>
      </w:pPr>
      <w:bookmarkStart w:id="2" w:name="O_1039782"/>
      <w:bookmarkEnd w:id="2"/>
      <w:r w:rsidRPr="009D13F4">
        <w:t>Application</w:t>
      </w:r>
    </w:p>
    <w:p w:rsidR="00000000" w:rsidRPr="009D13F4" w:rsidP="00222D60">
      <w:pPr>
        <w:pStyle w:val="BodyText"/>
      </w:pPr>
      <w:r w:rsidRPr="009D13F4">
        <w:t>This unit describes the performance outcomes, skills and knowledge required to use single rope techniques to descend and ascend ropes in a caving environment.</w:t>
      </w:r>
    </w:p>
    <w:p w:rsidR="00000000" w:rsidRPr="009D13F4" w:rsidP="00222D60">
      <w:pPr>
        <w:pStyle w:val="BodyText"/>
      </w:pPr>
      <w:r w:rsidRPr="009D13F4">
        <w:t>It applies to leade</w:t>
      </w:r>
      <w:r w:rsidRPr="009D13F4">
        <w:t>rs, guides or instructors, who use these skills when leading participants during caving activities. Leadership skills are provided in complementary units.</w:t>
      </w:r>
    </w:p>
    <w:p w:rsidR="00000000" w:rsidRPr="009D13F4" w:rsidP="00222D60">
      <w:pPr>
        <w:pStyle w:val="BodyText"/>
      </w:pPr>
      <w:r w:rsidRPr="009D13F4">
        <w:t xml:space="preserve">This unit applies to any type of organisation that delivers outdoor recreation activities including </w:t>
      </w:r>
      <w:r w:rsidRPr="009D13F4">
        <w:t>commercial, not-for-profit and government organisations.</w:t>
      </w:r>
    </w:p>
    <w:p w:rsidR="00222D60" w:rsidP="00222D60">
      <w:pPr>
        <w:pStyle w:val="BodyText"/>
      </w:pPr>
      <w:r w:rsidRPr="009D13F4">
        <w:t>No occupational licensing, certification or specific legislative requirements apply to this unit at the time of publication.</w:t>
      </w:r>
    </w:p>
    <w:p w:rsidR="00000000" w:rsidRPr="009D13F4" w:rsidP="009D13F4">
      <w:pPr>
        <w:pStyle w:val="Heading1"/>
      </w:pPr>
      <w:bookmarkStart w:id="3" w:name="O_1039783"/>
      <w:bookmarkEnd w:id="3"/>
      <w:r w:rsidRPr="009D13F4">
        <w:t>Pre-requisite Unit</w:t>
      </w:r>
    </w:p>
    <w:p w:rsidR="00000000" w:rsidRPr="009D13F4" w:rsidP="00222D60">
      <w:pPr>
        <w:pStyle w:val="BodyText"/>
      </w:pPr>
      <w:r w:rsidRPr="009D13F4">
        <w:t xml:space="preserve">Nil </w:t>
      </w:r>
    </w:p>
    <w:p w:rsidR="00000000" w:rsidRPr="009D13F4" w:rsidP="009D13F4">
      <w:pPr>
        <w:pStyle w:val="Heading1"/>
      </w:pPr>
      <w:bookmarkStart w:id="4" w:name="O_1039784"/>
      <w:bookmarkEnd w:id="4"/>
      <w:r w:rsidRPr="009D13F4">
        <w:t>Competency</w:t>
      </w:r>
      <w:r w:rsidRPr="009D13F4">
        <w:t xml:space="preserve"> Field</w:t>
      </w:r>
    </w:p>
    <w:p w:rsidR="00000000" w:rsidRPr="009D13F4" w:rsidP="00222D60">
      <w:pPr>
        <w:pStyle w:val="BodyText"/>
      </w:pPr>
      <w:r w:rsidRPr="009D13F4">
        <w:t>Caving</w:t>
      </w:r>
    </w:p>
    <w:p w:rsidR="00000000" w:rsidRPr="009D13F4" w:rsidP="009D13F4">
      <w:pPr>
        <w:pStyle w:val="Heading1"/>
      </w:pPr>
      <w:bookmarkStart w:id="5" w:name="O_1039785"/>
      <w:bookmarkEnd w:id="5"/>
      <w:r w:rsidRPr="009D13F4">
        <w:t>Unit Sector</w:t>
      </w:r>
    </w:p>
    <w:p w:rsidR="00000000" w:rsidRPr="009D13F4" w:rsidP="00222D60">
      <w:pPr>
        <w:pStyle w:val="BodyText"/>
      </w:pPr>
      <w:r w:rsidRPr="009D13F4">
        <w:t>Outdoor Recreation</w:t>
      </w:r>
    </w:p>
    <w:p w:rsidR="00000000" w:rsidRPr="009D13F4" w:rsidP="009D13F4">
      <w:pPr>
        <w:pStyle w:val="Heading1"/>
      </w:pPr>
      <w:bookmarkStart w:id="6" w:name="O_1039786"/>
      <w:bookmarkEnd w:id="6"/>
      <w:r w:rsidRPr="009D13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D1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F4" w:rsidP="009D13F4">
            <w:pPr>
              <w:pStyle w:val="BodyText"/>
            </w:pPr>
            <w:r w:rsidRPr="009D13F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F4">
            <w:pPr>
              <w:pStyle w:val="BodyText"/>
              <w:rPr>
                <w:lang w:val="en-NZ"/>
              </w:rPr>
            </w:pPr>
            <w:r w:rsidRPr="009D13F4">
              <w:rPr>
                <w:rStyle w:val="SpecialBold"/>
              </w:rPr>
              <w:t>PERFORMANCE</w:t>
            </w:r>
            <w:r w:rsidRPr="009D13F4">
              <w:t xml:space="preserve"> </w:t>
            </w:r>
            <w:r w:rsidRPr="009D13F4">
              <w:rPr>
                <w:rStyle w:val="SpecialBold"/>
              </w:rPr>
              <w:t>CRITERIA</w:t>
            </w:r>
          </w:p>
        </w:tc>
      </w:tr>
      <w:tr w:rsidTr="009D1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F4" w:rsidP="009D13F4">
            <w:pPr>
              <w:pStyle w:val="BodyText"/>
            </w:pPr>
            <w:r w:rsidRPr="009D13F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F4">
            <w:pPr>
              <w:pStyle w:val="BodyText"/>
              <w:rPr>
                <w:lang w:val="en-NZ"/>
              </w:rPr>
            </w:pPr>
            <w:r w:rsidRPr="009D13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1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F4">
            <w:pPr>
              <w:pStyle w:val="List"/>
              <w:rPr>
                <w:lang w:val="en-NZ"/>
              </w:rPr>
            </w:pPr>
            <w:r w:rsidRPr="009D13F4">
              <w:t>1.</w:t>
            </w:r>
            <w:r w:rsidRPr="009D13F4">
              <w:tab/>
              <w:t xml:space="preserve">Prepare for the single </w:t>
            </w:r>
            <w:r w:rsidRPr="009D13F4">
              <w:t>rope descent or ascent.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F4" w:rsidP="009D13F4">
            <w:pPr>
              <w:pStyle w:val="List2"/>
            </w:pPr>
            <w:r w:rsidRPr="009D13F4">
              <w:t>1.1.</w:t>
            </w:r>
            <w:r w:rsidRPr="009D13F4">
              <w:tab/>
              <w:t xml:space="preserve">Select clothing, footwear and personal protective </w:t>
            </w:r>
            <w:r w:rsidRPr="009D13F4">
              <w:t>equipment suitable for the caving activity and conditi</w:t>
            </w:r>
            <w:r w:rsidRPr="009D13F4">
              <w:t>ons.</w:t>
            </w:r>
          </w:p>
          <w:p w:rsidR="00000000" w:rsidRPr="009D13F4" w:rsidP="009D13F4">
            <w:pPr>
              <w:pStyle w:val="List2"/>
            </w:pPr>
            <w:r w:rsidRPr="009D13F4">
              <w:t>1.2.</w:t>
            </w:r>
            <w:r w:rsidRPr="009D13F4">
              <w:tab/>
              <w:t>Confirm activity safety and emergency response procedures to ensure compliance during activities.</w:t>
            </w:r>
          </w:p>
          <w:p w:rsidR="00000000" w:rsidRPr="009D13F4" w:rsidP="009D13F4">
            <w:pPr>
              <w:pStyle w:val="List2"/>
            </w:pPr>
            <w:r w:rsidRPr="009D13F4">
              <w:t>1.3.</w:t>
            </w:r>
            <w:r w:rsidRPr="009D13F4">
              <w:tab/>
              <w:t>Identify position of fixed rope in relation to natural features to account for obstacles, hazards and techniques.</w:t>
            </w:r>
          </w:p>
          <w:p w:rsidR="00000000" w:rsidRPr="009D13F4" w:rsidP="009D13F4">
            <w:pPr>
              <w:pStyle w:val="List2"/>
            </w:pPr>
            <w:r w:rsidRPr="009D13F4">
              <w:t>1.4.</w:t>
            </w:r>
            <w:r w:rsidRPr="009D13F4">
              <w:tab/>
              <w:t xml:space="preserve">Attach and adjust belay </w:t>
            </w:r>
            <w:r w:rsidRPr="009D13F4">
              <w:t>equipment to self and tie knots suitable for the established belay system.</w:t>
            </w:r>
          </w:p>
          <w:p w:rsidR="00000000" w:rsidP="009D13F4">
            <w:pPr>
              <w:pStyle w:val="List2"/>
              <w:rPr>
                <w:lang w:val="en-NZ"/>
              </w:rPr>
            </w:pPr>
            <w:r w:rsidRPr="009D13F4">
              <w:t>1.5.</w:t>
            </w:r>
            <w:r w:rsidRPr="009D13F4">
              <w:tab/>
              <w:t>Complete equipment safety checks prior to descent or ascent.</w:t>
            </w:r>
          </w:p>
        </w:tc>
      </w:tr>
      <w:tr w:rsidTr="009D1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F4">
            <w:pPr>
              <w:pStyle w:val="List"/>
              <w:rPr>
                <w:lang w:val="en-NZ"/>
              </w:rPr>
            </w:pPr>
            <w:r w:rsidRPr="009D13F4">
              <w:t>2.</w:t>
            </w:r>
            <w:r w:rsidRPr="009D13F4">
              <w:tab/>
              <w:t>Descend and ascend a pitch using single rope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F4" w:rsidP="009D13F4">
            <w:pPr>
              <w:pStyle w:val="List2"/>
            </w:pPr>
            <w:r w:rsidRPr="009D13F4">
              <w:t>2.1.</w:t>
            </w:r>
            <w:r w:rsidRPr="009D13F4">
              <w:tab/>
              <w:t>Descend and ascend a fixe</w:t>
            </w:r>
            <w:r w:rsidRPr="009D13F4">
              <w:t>d rope efficiently, using and adjusting techniques suitable for circumstances.</w:t>
            </w:r>
          </w:p>
          <w:p w:rsidR="00000000" w:rsidRPr="009D13F4" w:rsidP="009D13F4">
            <w:pPr>
              <w:pStyle w:val="List2"/>
            </w:pPr>
            <w:r w:rsidRPr="009D13F4">
              <w:t>2.2.</w:t>
            </w:r>
            <w:r w:rsidRPr="009D13F4">
              <w:tab/>
              <w:t>Safely approach, avoid or negotiate hazards to descend and ascend in a controlled manner.</w:t>
            </w:r>
          </w:p>
          <w:p w:rsidR="00000000" w:rsidRPr="009D13F4" w:rsidP="009D13F4">
            <w:pPr>
              <w:pStyle w:val="List2"/>
            </w:pPr>
            <w:r w:rsidRPr="009D13F4">
              <w:t>2.3.</w:t>
            </w:r>
            <w:r w:rsidRPr="009D13F4">
              <w:tab/>
              <w:t>Utilise techniques and equipment to adjust the single rope rig.</w:t>
            </w:r>
          </w:p>
          <w:p w:rsidR="00000000" w:rsidRPr="009D13F4" w:rsidP="009D13F4">
            <w:pPr>
              <w:pStyle w:val="List2"/>
            </w:pPr>
            <w:r w:rsidRPr="009D13F4">
              <w:t>2.4.</w:t>
            </w:r>
            <w:r w:rsidRPr="009D13F4">
              <w:tab/>
              <w:t>Choose o</w:t>
            </w:r>
            <w:r w:rsidRPr="009D13F4">
              <w:t>ptimum position and complete safe and efficient changeovers between descending and ascending.</w:t>
            </w:r>
          </w:p>
          <w:p w:rsidR="00000000" w:rsidRPr="009D13F4" w:rsidP="009D13F4">
            <w:pPr>
              <w:pStyle w:val="List2"/>
            </w:pPr>
            <w:r w:rsidRPr="009D13F4">
              <w:t>2.5.</w:t>
            </w:r>
            <w:r w:rsidRPr="009D13F4">
              <w:tab/>
              <w:t>Use descending and ascending equipment for redirections and re-belays.</w:t>
            </w:r>
          </w:p>
          <w:p w:rsidR="00000000" w:rsidRPr="009D13F4" w:rsidP="009D13F4">
            <w:pPr>
              <w:pStyle w:val="List2"/>
            </w:pPr>
            <w:r w:rsidRPr="009D13F4">
              <w:t>2.6.</w:t>
            </w:r>
            <w:r w:rsidRPr="009D13F4">
              <w:tab/>
              <w:t xml:space="preserve">Use techniques that minimise damage to equipment and the cave environment during </w:t>
            </w:r>
            <w:r w:rsidRPr="009D13F4">
              <w:t>activities.</w:t>
            </w:r>
          </w:p>
        </w:tc>
      </w:tr>
    </w:tbl>
    <w:p w:rsidR="00222D60" w:rsidP="009D13F4">
      <w:pPr>
        <w:pStyle w:val="List2"/>
      </w:pPr>
    </w:p>
    <w:p w:rsidR="00222D60" w:rsidP="009D13F4">
      <w:pPr>
        <w:pStyle w:val="List2"/>
      </w:pPr>
    </w:p>
    <w:p w:rsidR="00000000" w:rsidRPr="009D13F4" w:rsidP="009D13F4">
      <w:pPr>
        <w:pStyle w:val="Heading1"/>
      </w:pPr>
      <w:bookmarkStart w:id="7" w:name="O_1039787"/>
      <w:bookmarkEnd w:id="7"/>
      <w:r w:rsidRPr="009D13F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D1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F4">
            <w:pPr>
              <w:pStyle w:val="BodyText"/>
              <w:rPr>
                <w:lang w:val="en-NZ"/>
              </w:rPr>
            </w:pPr>
            <w:r w:rsidRPr="009D13F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D1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F4" w:rsidP="009D13F4">
            <w:pPr>
              <w:pStyle w:val="BodyText"/>
            </w:pPr>
            <w:r w:rsidRPr="009D13F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F4">
            <w:pPr>
              <w:pStyle w:val="BodyText"/>
              <w:rPr>
                <w:lang w:val="en-NZ"/>
              </w:rPr>
            </w:pPr>
            <w:r w:rsidRPr="009D13F4">
              <w:rPr>
                <w:rStyle w:val="SpecialBold"/>
              </w:rPr>
              <w:t>DESCRIPTION</w:t>
            </w:r>
          </w:p>
        </w:tc>
      </w:tr>
      <w:tr w:rsidTr="009D1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F4">
            <w:pPr>
              <w:pStyle w:val="BodyText"/>
              <w:rPr>
                <w:lang w:val="en-NZ"/>
              </w:rPr>
            </w:pPr>
            <w:r w:rsidRPr="009D13F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F4">
            <w:pPr>
              <w:pStyle w:val="ListBullet"/>
              <w:rPr>
                <w:lang w:val="en-NZ"/>
              </w:rPr>
            </w:pPr>
            <w:r w:rsidRPr="009D13F4">
              <w:t>int</w:t>
            </w:r>
            <w:r w:rsidRPr="009D13F4">
              <w:t>erpret detailed and familiar organisational safety and emergency response procedures.</w:t>
            </w:r>
          </w:p>
        </w:tc>
      </w:tr>
      <w:tr w:rsidTr="009D1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F4">
            <w:pPr>
              <w:pStyle w:val="BodyText"/>
              <w:rPr>
                <w:lang w:val="en-NZ"/>
              </w:rPr>
            </w:pPr>
            <w:r w:rsidRPr="009D13F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F4">
            <w:pPr>
              <w:pStyle w:val="ListBullet"/>
              <w:rPr>
                <w:lang w:val="en-NZ"/>
              </w:rPr>
            </w:pPr>
            <w:r w:rsidRPr="009D13F4">
              <w:t>visually estimate angles, estimate load on ropes to determine appropriate tension for ascents and descents.</w:t>
            </w:r>
          </w:p>
        </w:tc>
      </w:tr>
      <w:tr w:rsidTr="009D13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3F4">
            <w:pPr>
              <w:pStyle w:val="BodyText"/>
              <w:rPr>
                <w:lang w:val="en-NZ"/>
              </w:rPr>
            </w:pPr>
            <w:r w:rsidRPr="009D13F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3F4" w:rsidP="009D13F4">
            <w:pPr>
              <w:pStyle w:val="ListBullet"/>
            </w:pPr>
            <w:r w:rsidRPr="009D13F4">
              <w:t>manage own timing to complete activities within planned timeframes.</w:t>
            </w:r>
          </w:p>
        </w:tc>
      </w:tr>
    </w:tbl>
    <w:p w:rsidR="00000000" w:rsidRPr="009D13F4" w:rsidP="009D13F4">
      <w:pPr>
        <w:pStyle w:val="BodyText"/>
      </w:pPr>
    </w:p>
    <w:p w:rsidR="00000000" w:rsidRPr="009D13F4" w:rsidP="009D13F4">
      <w:pPr>
        <w:pStyle w:val="AllowPageBreak"/>
      </w:pPr>
    </w:p>
    <w:p w:rsidR="00000000" w:rsidRPr="009D13F4" w:rsidP="009D13F4">
      <w:pPr>
        <w:pStyle w:val="Heading1"/>
      </w:pPr>
      <w:bookmarkStart w:id="8" w:name="O_1039789"/>
      <w:bookmarkEnd w:id="8"/>
      <w:r w:rsidRPr="009D13F4">
        <w:t>Unit Mapping Information</w:t>
      </w:r>
    </w:p>
    <w:p w:rsidR="00000000" w:rsidRPr="009D13F4" w:rsidP="00222D60">
      <w:pPr>
        <w:pStyle w:val="BodyText"/>
      </w:pPr>
      <w:r w:rsidRPr="009D13F4">
        <w:t>No equivalent unit.</w:t>
      </w:r>
    </w:p>
    <w:p w:rsidR="00000000" w:rsidRPr="009D13F4" w:rsidP="009D13F4">
      <w:pPr>
        <w:pStyle w:val="Heading1"/>
      </w:pPr>
      <w:bookmarkStart w:id="9" w:name="O_1039796"/>
      <w:bookmarkEnd w:id="9"/>
      <w:r w:rsidRPr="009D13F4">
        <w:t>Links</w:t>
      </w:r>
    </w:p>
    <w:p w:rsidR="00000000" w:rsidRPr="009D13F4" w:rsidP="00222D60">
      <w:pPr>
        <w:pStyle w:val="BodyText"/>
      </w:pPr>
      <w:r w:rsidRPr="009D13F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2721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D13F4" w:rsidP="009D13F4"/>
    <w:sectPr w:rsidSect="009D13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F4" w:rsidRPr="00222D60" w:rsidP="00222D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D60" w:rsidP="009D1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D60" w:rsidP="009D1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2D60" w:rsidP="009D13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D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3F4" w:rsidRPr="00222D60" w:rsidP="00222D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D60" w:rsidRPr="002D2AF8" w:rsidP="009D1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SISOCVE004 Descend and ascend single ropes in caves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22D60" w:rsidP="009D13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5CF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32E4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3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3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3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3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3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3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3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3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3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3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3F4"/>
  </w:style>
  <w:style w:type="character" w:customStyle="1" w:styleId="Heading1Char">
    <w:name w:val="Heading 1 Char"/>
    <w:basedOn w:val="DefaultParagraphFont"/>
    <w:link w:val="Heading1"/>
    <w:rsid w:val="009D13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3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3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13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13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3F4"/>
    <w:rPr>
      <w:b/>
      <w:spacing w:val="0"/>
    </w:rPr>
  </w:style>
  <w:style w:type="character" w:styleId="Emphasis">
    <w:name w:val="Emphasis"/>
    <w:basedOn w:val="DefaultParagraphFont"/>
    <w:qFormat/>
    <w:rsid w:val="009D13F4"/>
    <w:rPr>
      <w:i/>
    </w:rPr>
  </w:style>
  <w:style w:type="paragraph" w:customStyle="1" w:styleId="SuperHeading">
    <w:name w:val="SuperHeading"/>
    <w:basedOn w:val="Normal"/>
    <w:rsid w:val="009D13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3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D13F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D13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3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3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3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3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3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3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3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3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3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3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3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3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3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13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3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3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3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13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13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3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3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3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3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3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3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3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3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13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3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3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3F4"/>
  </w:style>
  <w:style w:type="paragraph" w:styleId="TableofFigures">
    <w:name w:val="table of figures"/>
    <w:basedOn w:val="Normal"/>
    <w:next w:val="Normal"/>
    <w:semiHidden/>
    <w:rsid w:val="009D13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3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13F4"/>
    <w:rPr>
      <w:rFonts w:ascii="Wingdings" w:hAnsi="Wingdings"/>
    </w:rPr>
  </w:style>
  <w:style w:type="paragraph" w:customStyle="1" w:styleId="TableHeading">
    <w:name w:val="Table Heading"/>
    <w:basedOn w:val="HeadingBase"/>
    <w:rsid w:val="009D13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3F4"/>
    <w:rPr>
      <w:color w:val="0033CC"/>
      <w:u w:val="none"/>
    </w:rPr>
  </w:style>
  <w:style w:type="paragraph" w:customStyle="1" w:styleId="BodyTextRight">
    <w:name w:val="Body Text Right"/>
    <w:basedOn w:val="BodyText"/>
    <w:rsid w:val="009D13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3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3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3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3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3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3F4"/>
    <w:rPr>
      <w:sz w:val="32"/>
    </w:rPr>
  </w:style>
  <w:style w:type="paragraph" w:customStyle="1" w:styleId="HeadingProcedure">
    <w:name w:val="Heading Procedure"/>
    <w:basedOn w:val="HeadingBase"/>
    <w:next w:val="Normal"/>
    <w:rsid w:val="009D13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3F4"/>
    <w:pPr>
      <w:spacing w:before="60" w:after="60"/>
    </w:pPr>
  </w:style>
  <w:style w:type="paragraph" w:styleId="ListContinue">
    <w:name w:val="List Continue"/>
    <w:basedOn w:val="List"/>
    <w:rsid w:val="009D13F4"/>
    <w:pPr>
      <w:ind w:firstLine="0"/>
    </w:pPr>
  </w:style>
  <w:style w:type="paragraph" w:customStyle="1" w:styleId="ListNote">
    <w:name w:val="List Note"/>
    <w:basedOn w:val="List"/>
    <w:rsid w:val="009D13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3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3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3F4"/>
    <w:rPr>
      <w:rFonts w:ascii="Courier New" w:hAnsi="Courier New"/>
    </w:rPr>
  </w:style>
  <w:style w:type="paragraph" w:customStyle="1" w:styleId="NoteBullet">
    <w:name w:val="Note Bullet"/>
    <w:basedOn w:val="Note"/>
    <w:rsid w:val="009D13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3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3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3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3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13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3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3F4"/>
    <w:rPr>
      <w:b/>
      <w:smallCaps/>
    </w:rPr>
  </w:style>
  <w:style w:type="paragraph" w:customStyle="1" w:styleId="TableListNumber">
    <w:name w:val="Table List Number"/>
    <w:basedOn w:val="ListNumber"/>
    <w:rsid w:val="009D13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3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3F4"/>
    <w:pPr>
      <w:numPr>
        <w:numId w:val="8"/>
      </w:numPr>
    </w:pPr>
  </w:style>
  <w:style w:type="paragraph" w:customStyle="1" w:styleId="ListAlpha2">
    <w:name w:val="List Alpha 2"/>
    <w:basedOn w:val="List2"/>
    <w:rsid w:val="009D13F4"/>
    <w:pPr>
      <w:numPr>
        <w:numId w:val="7"/>
      </w:numPr>
    </w:pPr>
  </w:style>
  <w:style w:type="paragraph" w:styleId="List3">
    <w:name w:val="List 3"/>
    <w:basedOn w:val="BodyText"/>
    <w:rsid w:val="009D13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3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3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3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3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13F4"/>
    <w:pPr>
      <w:numPr>
        <w:numId w:val="3"/>
      </w:numPr>
    </w:pPr>
  </w:style>
  <w:style w:type="paragraph" w:styleId="ListContinue2">
    <w:name w:val="List Continue 2"/>
    <w:basedOn w:val="List2"/>
    <w:rsid w:val="009D13F4"/>
    <w:pPr>
      <w:ind w:firstLine="0"/>
    </w:pPr>
  </w:style>
  <w:style w:type="paragraph" w:styleId="ListContinue3">
    <w:name w:val="List Continue 3"/>
    <w:basedOn w:val="List3"/>
    <w:rsid w:val="009D13F4"/>
    <w:pPr>
      <w:ind w:left="1021" w:firstLine="0"/>
    </w:pPr>
  </w:style>
  <w:style w:type="paragraph" w:styleId="ListContinue4">
    <w:name w:val="List Continue 4"/>
    <w:basedOn w:val="List4"/>
    <w:rsid w:val="009D13F4"/>
    <w:pPr>
      <w:ind w:firstLine="0"/>
    </w:pPr>
  </w:style>
  <w:style w:type="paragraph" w:styleId="ListContinue5">
    <w:name w:val="List Continue 5"/>
    <w:basedOn w:val="List5"/>
    <w:rsid w:val="009D13F4"/>
    <w:pPr>
      <w:ind w:firstLine="0"/>
    </w:pPr>
  </w:style>
  <w:style w:type="paragraph" w:styleId="ListNumber3">
    <w:name w:val="List Number 3"/>
    <w:basedOn w:val="List3"/>
    <w:rsid w:val="009D13F4"/>
    <w:pPr>
      <w:numPr>
        <w:numId w:val="4"/>
      </w:numPr>
    </w:pPr>
  </w:style>
  <w:style w:type="paragraph" w:styleId="ListNumber4">
    <w:name w:val="List Number 4"/>
    <w:basedOn w:val="List4"/>
    <w:rsid w:val="009D13F4"/>
    <w:pPr>
      <w:numPr>
        <w:numId w:val="5"/>
      </w:numPr>
    </w:pPr>
  </w:style>
  <w:style w:type="paragraph" w:styleId="ListNumber5">
    <w:name w:val="List Number 5"/>
    <w:basedOn w:val="List5"/>
    <w:rsid w:val="009D13F4"/>
    <w:pPr>
      <w:numPr>
        <w:numId w:val="6"/>
      </w:numPr>
    </w:pPr>
  </w:style>
  <w:style w:type="paragraph" w:styleId="BlockText">
    <w:name w:val="Block Text"/>
    <w:basedOn w:val="Normal"/>
    <w:rsid w:val="009D13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3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3F4"/>
    <w:rPr>
      <w:sz w:val="16"/>
      <w:vertAlign w:val="superscript"/>
    </w:rPr>
  </w:style>
  <w:style w:type="character" w:customStyle="1" w:styleId="Symbols">
    <w:name w:val="Symbols"/>
    <w:basedOn w:val="DefaultParagraphFont"/>
    <w:rsid w:val="009D13F4"/>
    <w:rPr>
      <w:rFonts w:ascii="Symbol" w:hAnsi="Symbol"/>
    </w:rPr>
  </w:style>
  <w:style w:type="character" w:customStyle="1" w:styleId="MenuOptions">
    <w:name w:val="Menu Options"/>
    <w:basedOn w:val="DefaultParagraphFont"/>
    <w:rsid w:val="009D13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3F4"/>
    <w:rPr>
      <w:b/>
    </w:rPr>
  </w:style>
  <w:style w:type="character" w:customStyle="1" w:styleId="Underlined">
    <w:name w:val="Underlined"/>
    <w:basedOn w:val="DefaultParagraphFont"/>
    <w:rsid w:val="009D13F4"/>
    <w:rPr>
      <w:u w:val="single"/>
    </w:rPr>
  </w:style>
  <w:style w:type="paragraph" w:customStyle="1" w:styleId="TableBodyTextRight">
    <w:name w:val="Table Body Text Right"/>
    <w:basedOn w:val="TableBodyText"/>
    <w:rsid w:val="009D13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3F4"/>
    <w:rPr>
      <w:sz w:val="18"/>
    </w:rPr>
  </w:style>
  <w:style w:type="paragraph" w:customStyle="1" w:styleId="BodySmallRight">
    <w:name w:val="Body Small Right"/>
    <w:basedOn w:val="BodyTextRight"/>
    <w:rsid w:val="009D13F4"/>
    <w:rPr>
      <w:sz w:val="18"/>
      <w:szCs w:val="18"/>
    </w:rPr>
  </w:style>
  <w:style w:type="paragraph" w:customStyle="1" w:styleId="MarginEdition">
    <w:name w:val="Margin Edition"/>
    <w:basedOn w:val="MarginNote"/>
    <w:rsid w:val="009D13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3F4"/>
    <w:rPr>
      <w:sz w:val="2"/>
      <w:szCs w:val="2"/>
    </w:rPr>
  </w:style>
  <w:style w:type="character" w:customStyle="1" w:styleId="Small">
    <w:name w:val="Small"/>
    <w:basedOn w:val="DefaultParagraphFont"/>
    <w:rsid w:val="009D13F4"/>
    <w:rPr>
      <w:sz w:val="16"/>
    </w:rPr>
  </w:style>
  <w:style w:type="paragraph" w:customStyle="1" w:styleId="WideTable">
    <w:name w:val="Wide Table"/>
    <w:basedOn w:val="Normal"/>
    <w:rsid w:val="009D13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3F4"/>
  </w:style>
  <w:style w:type="paragraph" w:styleId="Quote">
    <w:name w:val="Quote"/>
    <w:basedOn w:val="Heading1"/>
    <w:link w:val="QuoteChar"/>
    <w:qFormat/>
    <w:rsid w:val="009D13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3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3F4"/>
    <w:pPr>
      <w:pageBreakBefore/>
    </w:pPr>
  </w:style>
  <w:style w:type="paragraph" w:customStyle="1" w:styleId="Border">
    <w:name w:val="Border"/>
    <w:basedOn w:val="Normal"/>
    <w:qFormat/>
    <w:rsid w:val="009D13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3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3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3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3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3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3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3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3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3F4"/>
    <w:rPr>
      <w:u w:val="single"/>
    </w:rPr>
  </w:style>
  <w:style w:type="character" w:customStyle="1" w:styleId="BoldandItalics">
    <w:name w:val="Bold and Italics"/>
    <w:qFormat/>
    <w:rsid w:val="009D13F4"/>
    <w:rPr>
      <w:b/>
      <w:i/>
      <w:u w:val="none"/>
    </w:rPr>
  </w:style>
  <w:style w:type="paragraph" w:styleId="BalloonText">
    <w:name w:val="Balloon Text"/>
    <w:basedOn w:val="Normal"/>
    <w:link w:val="BalloonTextChar"/>
    <w:rsid w:val="009D1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3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3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3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3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3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3F4"/>
    <w:pPr>
      <w:spacing w:before="0" w:after="0"/>
    </w:pPr>
  </w:style>
  <w:style w:type="paragraph" w:customStyle="1" w:styleId="BodyTextBold">
    <w:name w:val="Body Text Bold"/>
    <w:basedOn w:val="BodyText"/>
    <w:qFormat/>
    <w:rsid w:val="009D13F4"/>
    <w:rPr>
      <w:b/>
    </w:rPr>
  </w:style>
  <w:style w:type="character" w:styleId="Hyperlink">
    <w:name w:val="Hyperlink"/>
    <w:basedOn w:val="DefaultParagraphFont"/>
    <w:uiPriority w:val="99"/>
    <w:unhideWhenUsed/>
    <w:rsid w:val="00222D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2700</Characters>
  <Application>Microsoft Office Word</Application>
  <DocSecurity>0</DocSecurity>
  <Lines>96</Lines>
  <Paragraphs>58</Paragraphs>
  <ScaleCrop>false</ScaleCrop>
  <Company>Author-it Software Corporation Ltd.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SISOCVE004 Descend and ascend single ropes in caves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