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4BF" w:rsidP="006924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SISOCHC003 Lead challenge course sessions, high elements</w:t>
      </w:r>
      <w:r>
        <w:fldChar w:fldCharType="end"/>
      </w:r>
    </w:p>
    <w:p w:rsidR="006924BF" w:rsidP="006924BF">
      <w:pPr>
        <w:pStyle w:val="Version"/>
        <w:sectPr w:rsidSect="00C72E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E49" w:rsidP="00C72E49">
      <w:pPr>
        <w:pStyle w:val="SuperHeading"/>
      </w:pPr>
      <w:r w:rsidRPr="00C72E49">
        <w:t>Assessment Requirements for SISOCHC003 Lead challenge course sessions, high elements</w:t>
      </w:r>
    </w:p>
    <w:p w:rsidR="00000000" w:rsidRPr="00C72E49" w:rsidP="00C72E49">
      <w:pPr>
        <w:pStyle w:val="Heading1"/>
      </w:pPr>
      <w:bookmarkStart w:id="1" w:name="O_1039179"/>
      <w:bookmarkEnd w:id="1"/>
      <w:r w:rsidRPr="00C72E49">
        <w:t>Modification History</w:t>
      </w:r>
    </w:p>
    <w:p w:rsidR="00000000" w:rsidRPr="00C72E49" w:rsidP="006924BF">
      <w:pPr>
        <w:pStyle w:val="BodyText"/>
      </w:pPr>
      <w:r w:rsidRPr="00C72E49">
        <w:t>Not applicable.</w:t>
      </w:r>
    </w:p>
    <w:p w:rsidR="00000000" w:rsidRPr="00C72E49" w:rsidP="00C72E49">
      <w:pPr>
        <w:pStyle w:val="Heading1"/>
      </w:pPr>
      <w:bookmarkStart w:id="2" w:name="O_1039180"/>
      <w:bookmarkEnd w:id="2"/>
      <w:r w:rsidRPr="00C72E49">
        <w:t>Performance Evidence</w:t>
      </w:r>
    </w:p>
    <w:p w:rsidR="00000000" w:rsidRPr="00C72E49" w:rsidP="006924BF">
      <w:pPr>
        <w:pStyle w:val="BodyText"/>
      </w:pPr>
      <w:r w:rsidRPr="00C72E49">
        <w:t>Evidence of the ability t</w:t>
      </w:r>
      <w:r w:rsidRPr="00C72E49">
        <w:t>o complete tasks outlined in elements and performance criteria of this unit in the context of the job role, and:</w:t>
      </w:r>
    </w:p>
    <w:p w:rsidR="00000000" w:rsidRPr="00C72E49" w:rsidP="00C72E49">
      <w:pPr>
        <w:pStyle w:val="ListBullet"/>
      </w:pPr>
      <w:r w:rsidRPr="00C72E49">
        <w:t>lead three high element challenge course sessions for a group of participants</w:t>
      </w:r>
    </w:p>
    <w:p w:rsidR="00000000" w:rsidRPr="00C72E49" w:rsidP="00C72E49">
      <w:pPr>
        <w:pStyle w:val="ListBullet"/>
      </w:pPr>
      <w:r w:rsidRPr="00C72E49">
        <w:t>across the three sessions, explain and demonstrate techniques fo</w:t>
      </w:r>
      <w:r w:rsidRPr="00C72E49">
        <w:t>r belaying and negotiating at least four different high elements</w:t>
      </w:r>
    </w:p>
    <w:p w:rsidR="00000000" w:rsidRPr="00C72E49" w:rsidP="00C72E49">
      <w:pPr>
        <w:pStyle w:val="ListBullet"/>
      </w:pPr>
      <w:r w:rsidRPr="00C72E49">
        <w:t>during each session, consistently:</w:t>
      </w:r>
    </w:p>
    <w:p w:rsidR="00000000" w:rsidRPr="00C72E49" w:rsidP="00C72E49">
      <w:pPr>
        <w:pStyle w:val="ListBullet2"/>
      </w:pPr>
      <w:r w:rsidRPr="00C72E49">
        <w:t>manage participant adherence to safety procedures</w:t>
      </w:r>
    </w:p>
    <w:p w:rsidR="00000000" w:rsidRPr="00C72E49" w:rsidP="00C72E49">
      <w:pPr>
        <w:pStyle w:val="ListBullet2"/>
      </w:pPr>
      <w:r w:rsidRPr="00C72E49">
        <w:t>connect participants to belay system using appropriate device and or knots and complete safety checks</w:t>
      </w:r>
    </w:p>
    <w:p w:rsidR="00000000" w:rsidRPr="00C72E49" w:rsidP="00C72E49">
      <w:pPr>
        <w:pStyle w:val="ListBullet"/>
      </w:pPr>
      <w:r w:rsidRPr="00C72E49">
        <w:t>af</w:t>
      </w:r>
      <w:r w:rsidRPr="00C72E49">
        <w:t>ter each session, facilitate a debrief with participants and participate in a team member debrief</w:t>
      </w:r>
    </w:p>
    <w:p w:rsidR="00000000" w:rsidRPr="00C72E49" w:rsidP="00C72E49">
      <w:pPr>
        <w:pStyle w:val="ListBullet"/>
      </w:pPr>
      <w:r w:rsidRPr="00C72E49">
        <w:t>utilise options provided in Assessment Conditions to:</w:t>
      </w:r>
    </w:p>
    <w:p w:rsidR="00000000" w:rsidRPr="00C72E49" w:rsidP="00C72E49">
      <w:pPr>
        <w:pStyle w:val="ListBullet2"/>
      </w:pPr>
      <w:r w:rsidRPr="00C72E49">
        <w:t>determine a total of three required activity modifications to suit prevailing conditions and participan</w:t>
      </w:r>
      <w:r w:rsidRPr="00C72E49">
        <w:t>t capabilities and responses</w:t>
      </w:r>
    </w:p>
    <w:p w:rsidR="00000000" w:rsidRPr="00C72E49" w:rsidP="00C72E49">
      <w:pPr>
        <w:pStyle w:val="ListBullet2"/>
      </w:pPr>
      <w:r w:rsidRPr="00C72E49">
        <w:t>respond to a total of three different immediate safety risks that have arisen during activities</w:t>
      </w:r>
    </w:p>
    <w:p w:rsidR="00000000" w:rsidRPr="00C72E49" w:rsidP="00C72E49">
      <w:pPr>
        <w:pStyle w:val="ListBullet2"/>
      </w:pPr>
      <w:r w:rsidRPr="00C72E49">
        <w:t>respond to a total of two emergency situations and complete two incident reports</w:t>
      </w:r>
    </w:p>
    <w:p w:rsidR="00000000" w:rsidRPr="00C72E49" w:rsidP="00C72E49">
      <w:pPr>
        <w:pStyle w:val="ListBullet2"/>
      </w:pPr>
      <w:r w:rsidRPr="00C72E49">
        <w:t>complete two reports on equipment faults</w:t>
      </w:r>
    </w:p>
    <w:p w:rsidR="00000000" w:rsidRPr="00C72E49" w:rsidP="00C72E49">
      <w:pPr>
        <w:pStyle w:val="ListBullet"/>
      </w:pPr>
      <w:r w:rsidRPr="00C72E49">
        <w:t>complete two simulated high element rescues to indirectly assist a rescuee to recover and continue through verbal direction</w:t>
      </w:r>
    </w:p>
    <w:p w:rsidR="00000000" w:rsidRPr="00C72E49" w:rsidP="00C72E49">
      <w:pPr>
        <w:pStyle w:val="ListBullet"/>
      </w:pPr>
      <w:r w:rsidRPr="00C72E49">
        <w:t>complete two simulated high element rescues, using safe approach procedures, to directly assist the rescuee to recover and continue.</w:t>
      </w:r>
    </w:p>
    <w:p w:rsidR="00000000" w:rsidRPr="00C72E49" w:rsidP="00C72E49">
      <w:pPr>
        <w:pStyle w:val="AllowPageBreak"/>
      </w:pPr>
    </w:p>
    <w:p w:rsidR="00000000" w:rsidRPr="00C72E49" w:rsidP="00C72E49">
      <w:pPr>
        <w:pStyle w:val="Heading1"/>
      </w:pPr>
      <w:bookmarkStart w:id="3" w:name="O_1039181"/>
      <w:bookmarkEnd w:id="3"/>
      <w:r w:rsidRPr="00C72E49">
        <w:t>Knowledge Evidence</w:t>
      </w:r>
    </w:p>
    <w:p w:rsidR="00000000" w:rsidRPr="00C72E49" w:rsidP="006924BF">
      <w:pPr>
        <w:pStyle w:val="BodyText"/>
      </w:pPr>
      <w:r w:rsidRPr="00C72E49">
        <w:t>Demonstrated knowledge required to complete the tasks outlined in elements and performance criteria of this unit:</w:t>
      </w:r>
    </w:p>
    <w:p w:rsidR="00000000" w:rsidRPr="00C72E49" w:rsidP="00C72E49">
      <w:pPr>
        <w:pStyle w:val="ListBullet"/>
      </w:pPr>
      <w:r w:rsidRPr="00C72E49">
        <w:t>organisational procedures for:</w:t>
      </w:r>
    </w:p>
    <w:p w:rsidR="00000000" w:rsidRPr="00C72E49" w:rsidP="00C72E49">
      <w:pPr>
        <w:pStyle w:val="ListBullet2"/>
      </w:pPr>
      <w:r w:rsidRPr="00C72E49">
        <w:t>completing and documenting safety and serviceability inspections on pe</w:t>
      </w:r>
      <w:r w:rsidRPr="00C72E49">
        <w:t>rsonal protective equipment</w:t>
      </w:r>
    </w:p>
    <w:p w:rsidR="00000000" w:rsidRPr="00C72E49" w:rsidP="00C72E49">
      <w:pPr>
        <w:pStyle w:val="ListBullet2"/>
      </w:pPr>
      <w:r w:rsidRPr="00C72E49">
        <w:t>safe participant use of high elements</w:t>
      </w:r>
    </w:p>
    <w:p w:rsidR="00000000" w:rsidRPr="00C72E49" w:rsidP="00C72E49">
      <w:pPr>
        <w:pStyle w:val="ListBullet2"/>
      </w:pPr>
      <w:r w:rsidRPr="00C72E49">
        <w:t>emergency response and first aid for high element challenge course sessions</w:t>
      </w:r>
    </w:p>
    <w:p w:rsidR="00000000" w:rsidRPr="00C72E49" w:rsidP="00C72E49">
      <w:pPr>
        <w:pStyle w:val="ListBullet"/>
      </w:pPr>
      <w:r w:rsidRPr="00C72E49">
        <w:t>clothing and footwear suitable for high element challenge course activities</w:t>
      </w:r>
    </w:p>
    <w:p w:rsidR="00000000" w:rsidRPr="00C72E49" w:rsidP="00C72E49">
      <w:pPr>
        <w:pStyle w:val="ListBullet"/>
      </w:pPr>
      <w:r w:rsidRPr="00C72E49">
        <w:t>purpose, features, and correct fit fo</w:t>
      </w:r>
      <w:r w:rsidRPr="00C72E49">
        <w:t>r safety, of personal protective equipment for high element participants:</w:t>
      </w:r>
    </w:p>
    <w:p w:rsidR="00000000" w:rsidRPr="00C72E49" w:rsidP="00C72E49">
      <w:pPr>
        <w:pStyle w:val="ListBullet2"/>
      </w:pPr>
      <w:r w:rsidRPr="00C72E49">
        <w:t>harnesses of different types, advantages and disadvantages</w:t>
      </w:r>
    </w:p>
    <w:p w:rsidR="00000000" w:rsidRPr="00C72E49" w:rsidP="00C72E49">
      <w:pPr>
        <w:pStyle w:val="ListBullet2"/>
      </w:pPr>
      <w:r w:rsidRPr="00C72E49">
        <w:t>climbing helmets</w:t>
      </w:r>
    </w:p>
    <w:p w:rsidR="00000000" w:rsidRPr="00C72E49" w:rsidP="00C72E49">
      <w:pPr>
        <w:pStyle w:val="ListBullet"/>
      </w:pPr>
      <w:r w:rsidRPr="00C72E49">
        <w:t>features of different types of high elements found in challenge courses:</w:t>
      </w:r>
    </w:p>
    <w:p w:rsidR="00000000" w:rsidRPr="00C72E49" w:rsidP="00C72E49">
      <w:pPr>
        <w:pStyle w:val="ListBullet2"/>
      </w:pPr>
      <w:r w:rsidRPr="00C72E49">
        <w:t>common elements:</w:t>
      </w:r>
    </w:p>
    <w:p w:rsidR="00000000" w:rsidRPr="00C72E49" w:rsidP="00C72E49">
      <w:pPr>
        <w:pStyle w:val="ListBullet3"/>
      </w:pPr>
      <w:r w:rsidRPr="00C72E49">
        <w:t>independent elements</w:t>
      </w:r>
    </w:p>
    <w:p w:rsidR="00000000" w:rsidRPr="00C72E49" w:rsidP="00C72E49">
      <w:pPr>
        <w:pStyle w:val="ListBullet3"/>
      </w:pPr>
      <w:r w:rsidRPr="00C72E49">
        <w:t>linked elements</w:t>
      </w:r>
    </w:p>
    <w:p w:rsidR="00000000" w:rsidRPr="00C72E49" w:rsidP="00C72E49">
      <w:pPr>
        <w:pStyle w:val="ListBullet2"/>
      </w:pPr>
      <w:r w:rsidRPr="00C72E49">
        <w:t>those which are specific to the particular course in use</w:t>
      </w:r>
    </w:p>
    <w:p w:rsidR="00000000" w:rsidRPr="00C72E49" w:rsidP="00C72E49">
      <w:pPr>
        <w:pStyle w:val="ListBullet"/>
      </w:pPr>
      <w:r w:rsidRPr="00C72E49">
        <w:t>how characteristics of participants affect the selection of course elements and personal protective equipment:</w:t>
      </w:r>
    </w:p>
    <w:p w:rsidR="00000000" w:rsidRPr="00C72E49" w:rsidP="00C72E49">
      <w:pPr>
        <w:pStyle w:val="ListBullet2"/>
      </w:pPr>
      <w:r w:rsidRPr="00C72E49">
        <w:t>age, size and weight</w:t>
      </w:r>
    </w:p>
    <w:p w:rsidR="00000000" w:rsidRPr="00C72E49" w:rsidP="00C72E49">
      <w:pPr>
        <w:pStyle w:val="ListBullet2"/>
      </w:pPr>
      <w:r w:rsidRPr="00C72E49">
        <w:t>current experience in challenge course activities and skill level</w:t>
      </w:r>
    </w:p>
    <w:p w:rsidR="00000000" w:rsidRPr="00C72E49" w:rsidP="00C72E49">
      <w:pPr>
        <w:pStyle w:val="ListBullet2"/>
      </w:pPr>
      <w:r w:rsidRPr="00C72E49">
        <w:t>fitness level and physical capabilities</w:t>
      </w:r>
    </w:p>
    <w:p w:rsidR="00000000" w:rsidRPr="00C72E49" w:rsidP="00C72E49">
      <w:pPr>
        <w:pStyle w:val="ListBullet2"/>
      </w:pPr>
      <w:r w:rsidRPr="00C72E49">
        <w:t>injuries and medical conditions</w:t>
      </w:r>
    </w:p>
    <w:p w:rsidR="00000000" w:rsidRPr="00C72E49" w:rsidP="00C72E49">
      <w:pPr>
        <w:pStyle w:val="ListBullet2"/>
      </w:pPr>
      <w:r w:rsidRPr="00C72E49">
        <w:t>emotional, behavioural and intellectual ability or disability</w:t>
      </w:r>
    </w:p>
    <w:p w:rsidR="00000000" w:rsidRPr="00C72E49" w:rsidP="00C72E49">
      <w:pPr>
        <w:pStyle w:val="ListBullet"/>
      </w:pPr>
      <w:r w:rsidRPr="00C72E49">
        <w:t>hazards and associated risks for participant use of hig</w:t>
      </w:r>
      <w:r w:rsidRPr="00C72E49">
        <w:t>h elements, and methods used to minimise risk:</w:t>
      </w:r>
    </w:p>
    <w:p w:rsidR="00000000" w:rsidRPr="00C72E49" w:rsidP="00C72E49">
      <w:pPr>
        <w:pStyle w:val="ListBullet2"/>
      </w:pPr>
      <w:r w:rsidRPr="00C72E49">
        <w:t>hazards associated with the structure</w:t>
      </w:r>
    </w:p>
    <w:p w:rsidR="00000000" w:rsidRPr="00C72E49" w:rsidP="00C72E49">
      <w:pPr>
        <w:pStyle w:val="ListBullet2"/>
      </w:pPr>
      <w:r w:rsidRPr="00C72E49">
        <w:t>hazards associated with equipment used to negotiate the element</w:t>
      </w:r>
    </w:p>
    <w:p w:rsidR="00000000" w:rsidRPr="00C72E49" w:rsidP="00C72E49">
      <w:pPr>
        <w:pStyle w:val="ListBullet2"/>
      </w:pPr>
      <w:r w:rsidRPr="00C72E49">
        <w:t>fall protection hazards</w:t>
      </w:r>
    </w:p>
    <w:p w:rsidR="00000000" w:rsidRPr="00C72E49" w:rsidP="00C72E49">
      <w:pPr>
        <w:pStyle w:val="ListBullet2"/>
      </w:pPr>
      <w:r w:rsidRPr="00C72E49">
        <w:t>group management hazards</w:t>
      </w:r>
    </w:p>
    <w:p w:rsidR="00000000" w:rsidRPr="00C72E49" w:rsidP="00C72E49">
      <w:pPr>
        <w:pStyle w:val="ListBullet2"/>
      </w:pPr>
      <w:r w:rsidRPr="00C72E49">
        <w:t>weather related hazards; wind, rain, lightning etc.</w:t>
      </w:r>
    </w:p>
    <w:p w:rsidR="00000000" w:rsidRPr="00C72E49" w:rsidP="00C72E49">
      <w:pPr>
        <w:pStyle w:val="ListBullet"/>
      </w:pPr>
      <w:r w:rsidRPr="00C72E49">
        <w:t>role</w:t>
      </w:r>
      <w:r w:rsidRPr="00C72E49">
        <w:t>s and responsibilities of activity leaders and supervisors for high element activities</w:t>
      </w:r>
    </w:p>
    <w:p w:rsidR="00000000" w:rsidRPr="00C72E49" w:rsidP="00C72E49">
      <w:pPr>
        <w:pStyle w:val="ListBullet"/>
      </w:pPr>
      <w:r w:rsidRPr="00C72E49">
        <w:t>communication protocols used between participants and leaders during high element activities:</w:t>
      </w:r>
    </w:p>
    <w:p w:rsidR="00000000" w:rsidRPr="00C72E49" w:rsidP="00C72E49">
      <w:pPr>
        <w:pStyle w:val="ListBullet2"/>
      </w:pPr>
      <w:r w:rsidRPr="00C72E49">
        <w:t>calls</w:t>
      </w:r>
    </w:p>
    <w:p w:rsidR="00000000" w:rsidRPr="00C72E49" w:rsidP="00C72E49">
      <w:pPr>
        <w:pStyle w:val="ListBullet2"/>
      </w:pPr>
      <w:r w:rsidRPr="00C72E49">
        <w:t>hand signals</w:t>
      </w:r>
    </w:p>
    <w:p w:rsidR="00000000" w:rsidRPr="00C72E49" w:rsidP="00C72E49">
      <w:pPr>
        <w:pStyle w:val="ListBullet2"/>
      </w:pPr>
      <w:r w:rsidRPr="00C72E49">
        <w:t>whistles</w:t>
      </w:r>
    </w:p>
    <w:p w:rsidR="00000000" w:rsidRPr="00C72E49" w:rsidP="00C72E49">
      <w:pPr>
        <w:pStyle w:val="ListBullet2"/>
      </w:pPr>
      <w:r w:rsidRPr="00C72E49">
        <w:t>radio</w:t>
      </w:r>
    </w:p>
    <w:p w:rsidR="00000000" w:rsidRPr="00C72E49" w:rsidP="00C72E49">
      <w:pPr>
        <w:pStyle w:val="ListBullet"/>
      </w:pPr>
      <w:r w:rsidRPr="00C72E49">
        <w:t>features, functions and operation of belaying equipment used for high element challenge courses:</w:t>
      </w:r>
    </w:p>
    <w:p w:rsidR="00000000" w:rsidRPr="00C72E49" w:rsidP="00C72E49">
      <w:pPr>
        <w:pStyle w:val="ListBullet2"/>
      </w:pPr>
      <w:r w:rsidRPr="00C72E49">
        <w:t>carabiners</w:t>
      </w:r>
    </w:p>
    <w:p w:rsidR="00000000" w:rsidRPr="00C72E49" w:rsidP="00C72E49">
      <w:pPr>
        <w:pStyle w:val="ListBullet2"/>
      </w:pPr>
      <w:r w:rsidRPr="00C72E49">
        <w:t>rope</w:t>
      </w:r>
    </w:p>
    <w:p w:rsidR="00000000" w:rsidRPr="00C72E49" w:rsidP="00C72E49">
      <w:pPr>
        <w:pStyle w:val="ListBullet2"/>
      </w:pPr>
      <w:r w:rsidRPr="00C72E49">
        <w:t>belay systems</w:t>
      </w:r>
    </w:p>
    <w:p w:rsidR="00000000" w:rsidRPr="00C72E49" w:rsidP="00C72E49">
      <w:pPr>
        <w:pStyle w:val="ListBullet"/>
      </w:pPr>
      <w:r w:rsidRPr="00C72E49">
        <w:t>types of equipment and methods used to attach participants to a high element belay system, including suitable knots that may be</w:t>
      </w:r>
      <w:r w:rsidRPr="00C72E49">
        <w:t xml:space="preserve"> used</w:t>
      </w:r>
    </w:p>
    <w:p w:rsidR="00000000" w:rsidRPr="00C72E49" w:rsidP="00C72E49">
      <w:pPr>
        <w:pStyle w:val="ListBullet"/>
      </w:pPr>
      <w:r w:rsidRPr="00C72E49">
        <w:t>techniques used to:</w:t>
      </w:r>
    </w:p>
    <w:p w:rsidR="00000000" w:rsidRPr="00C72E49" w:rsidP="00C72E49">
      <w:pPr>
        <w:pStyle w:val="ListBullet2"/>
      </w:pPr>
      <w:r w:rsidRPr="00C72E49">
        <w:t>negotiate high elements</w:t>
      </w:r>
    </w:p>
    <w:p w:rsidR="00000000" w:rsidRPr="00C72E49" w:rsidP="00C72E49">
      <w:pPr>
        <w:pStyle w:val="ListBullet2"/>
      </w:pPr>
      <w:r w:rsidRPr="00C72E49">
        <w:t>belay others, including appropriate position for belayer</w:t>
      </w:r>
    </w:p>
    <w:p w:rsidR="00000000" w:rsidRPr="00C72E49" w:rsidP="00C72E49">
      <w:pPr>
        <w:pStyle w:val="ListBullet"/>
      </w:pPr>
      <w:r w:rsidRPr="00C72E49">
        <w:t>different techniques used to demonstrate, to participants, high element negotiation and belaying</w:t>
      </w:r>
    </w:p>
    <w:p w:rsidR="00000000" w:rsidRPr="00C72E49" w:rsidP="00C72E49">
      <w:pPr>
        <w:pStyle w:val="ListBullet"/>
      </w:pPr>
      <w:r w:rsidRPr="00C72E49">
        <w:t>appropriateness of different demonstration techniq</w:t>
      </w:r>
      <w:r w:rsidRPr="00C72E49">
        <w:t>ues for a range of ages and capabilities</w:t>
      </w:r>
    </w:p>
    <w:p w:rsidR="00000000" w:rsidRPr="00C72E49" w:rsidP="00C72E49">
      <w:pPr>
        <w:pStyle w:val="ListBullet"/>
      </w:pPr>
      <w:r w:rsidRPr="00C72E49">
        <w:t>the importance of verbalising instructions during demonstrations and providing reasons for doing things in a certain way</w:t>
      </w:r>
    </w:p>
    <w:p w:rsidR="00000000" w:rsidRPr="00C72E49" w:rsidP="00C72E49">
      <w:pPr>
        <w:pStyle w:val="ListBullet"/>
      </w:pPr>
      <w:r w:rsidRPr="00C72E49">
        <w:t>techniques used to:</w:t>
      </w:r>
    </w:p>
    <w:p w:rsidR="00000000" w:rsidRPr="00C72E49" w:rsidP="00C72E49">
      <w:pPr>
        <w:pStyle w:val="ListBullet2"/>
      </w:pPr>
      <w:r w:rsidRPr="00C72E49">
        <w:t>build group cohesion</w:t>
      </w:r>
    </w:p>
    <w:p w:rsidR="00000000" w:rsidRPr="00C72E49" w:rsidP="00C72E49">
      <w:pPr>
        <w:pStyle w:val="ListBullet2"/>
      </w:pPr>
      <w:r w:rsidRPr="00C72E49">
        <w:t>motivate and encourage participants to keep them engaged and challenged</w:t>
      </w:r>
    </w:p>
    <w:p w:rsidR="00000000" w:rsidRPr="00C72E49" w:rsidP="00C72E49">
      <w:pPr>
        <w:pStyle w:val="ListBullet2"/>
      </w:pPr>
      <w:r w:rsidRPr="00C72E49">
        <w:t>provide constructive feedback to participants</w:t>
      </w:r>
    </w:p>
    <w:p w:rsidR="00000000" w:rsidRPr="00C72E49" w:rsidP="00C72E49">
      <w:pPr>
        <w:pStyle w:val="ListBullet"/>
      </w:pPr>
      <w:r w:rsidRPr="00C72E49">
        <w:t>key principles of group dynamics and techniques used to manage positive group dynamics</w:t>
      </w:r>
    </w:p>
    <w:p w:rsidR="00000000" w:rsidRPr="00C72E49" w:rsidP="00C72E49">
      <w:pPr>
        <w:pStyle w:val="ListBullet"/>
      </w:pPr>
      <w:r w:rsidRPr="00C72E49">
        <w:t>signs, stages and levels of conflict within groups</w:t>
      </w:r>
      <w:r w:rsidRPr="00C72E49">
        <w:t xml:space="preserve"> and techniques used to resolve at various stages of escalation</w:t>
      </w:r>
    </w:p>
    <w:p w:rsidR="00000000" w:rsidRPr="00C72E49" w:rsidP="00C72E49">
      <w:pPr>
        <w:pStyle w:val="ListBullet"/>
      </w:pPr>
      <w:r w:rsidRPr="00C72E49">
        <w:t>techniques used for basic high element rescues to include those for:</w:t>
      </w:r>
    </w:p>
    <w:p w:rsidR="00000000" w:rsidRPr="00C72E49" w:rsidP="00C72E49">
      <w:pPr>
        <w:pStyle w:val="ListBullet2"/>
      </w:pPr>
      <w:r w:rsidRPr="00C72E49">
        <w:t>indirect assistance to rescuee to recover and continue through verbal direction</w:t>
      </w:r>
    </w:p>
    <w:p w:rsidR="00000000" w:rsidRPr="00C72E49" w:rsidP="00C72E49">
      <w:pPr>
        <w:pStyle w:val="ListBullet2"/>
      </w:pPr>
      <w:r w:rsidRPr="00C72E49">
        <w:t>direct assistance to rescuee to recover an</w:t>
      </w:r>
      <w:r w:rsidRPr="00C72E49">
        <w:t>d continue.</w:t>
      </w:r>
    </w:p>
    <w:p w:rsidR="00000000" w:rsidRPr="00C72E49" w:rsidP="00C72E49">
      <w:pPr>
        <w:pStyle w:val="AllowPageBreak"/>
      </w:pPr>
    </w:p>
    <w:p w:rsidR="00000000" w:rsidRPr="00C72E49" w:rsidP="00C72E49">
      <w:pPr>
        <w:pStyle w:val="Heading1"/>
      </w:pPr>
      <w:bookmarkStart w:id="4" w:name="O_1039182"/>
      <w:bookmarkEnd w:id="4"/>
      <w:r w:rsidRPr="00C72E49">
        <w:t>Assessment Conditions</w:t>
      </w:r>
    </w:p>
    <w:p w:rsidR="00000000" w:rsidRPr="00C72E49" w:rsidP="006924BF">
      <w:pPr>
        <w:pStyle w:val="BodyText"/>
      </w:pPr>
      <w:r w:rsidRPr="00C72E49">
        <w:t>Skills must be demonstrated in a challenge course facility where at least four different high course elements are set up.</w:t>
      </w:r>
    </w:p>
    <w:p w:rsidR="00000000" w:rsidRPr="00C72E49" w:rsidP="006924BF">
      <w:pPr>
        <w:pStyle w:val="BodyText"/>
      </w:pPr>
      <w:r w:rsidRPr="00C72E49">
        <w:t>The following resources must be available to replicate industry conditions of op</w:t>
      </w:r>
      <w:r w:rsidRPr="00C72E49">
        <w:t>eration:</w:t>
      </w:r>
    </w:p>
    <w:p w:rsidR="00000000" w:rsidRPr="00C72E49" w:rsidP="00C72E49">
      <w:pPr>
        <w:pStyle w:val="ListBullet"/>
      </w:pPr>
      <w:r w:rsidRPr="00C72E49">
        <w:t>first aid equipment</w:t>
      </w:r>
    </w:p>
    <w:p w:rsidR="00000000" w:rsidRPr="00C72E49" w:rsidP="00C72E49">
      <w:pPr>
        <w:pStyle w:val="ListBullet"/>
      </w:pPr>
      <w:r w:rsidRPr="00C72E49">
        <w:t>communication equipment for emergency response</w:t>
      </w:r>
    </w:p>
    <w:p w:rsidR="00000000" w:rsidRPr="00C72E49" w:rsidP="00C72E49">
      <w:pPr>
        <w:pStyle w:val="ListBullet"/>
      </w:pPr>
      <w:r w:rsidRPr="00C72E49">
        <w:t>rescue equipment.</w:t>
      </w:r>
    </w:p>
    <w:p w:rsidR="00000000" w:rsidRPr="00C72E49" w:rsidP="00C72E49">
      <w:pPr>
        <w:pStyle w:val="BodyText"/>
      </w:pPr>
    </w:p>
    <w:p w:rsidR="00000000" w:rsidRPr="00C72E49" w:rsidP="006924BF">
      <w:pPr>
        <w:pStyle w:val="BodyText"/>
      </w:pPr>
      <w:r w:rsidRPr="00C72E49">
        <w:t>Assessment must ensure use of:</w:t>
      </w:r>
    </w:p>
    <w:p w:rsidR="00000000" w:rsidRPr="00C72E49" w:rsidP="00C72E49">
      <w:pPr>
        <w:pStyle w:val="ListBullet"/>
      </w:pPr>
      <w:r w:rsidRPr="00C72E49">
        <w:t>a group of participants whom the individual leads</w:t>
      </w:r>
    </w:p>
    <w:p w:rsidR="00000000" w:rsidRPr="00C72E49" w:rsidP="00C72E49">
      <w:pPr>
        <w:pStyle w:val="ListBullet"/>
      </w:pPr>
      <w:r w:rsidRPr="00C72E49">
        <w:t>people who act as rescuees with whom the individual interacts during simulated rescues</w:t>
      </w:r>
    </w:p>
    <w:p w:rsidR="00000000" w:rsidRPr="00C72E49" w:rsidP="00C72E49">
      <w:pPr>
        <w:pStyle w:val="ListBullet"/>
      </w:pPr>
      <w:r w:rsidRPr="00C72E49">
        <w:t>real workplace situations, or simulated activities, or case study scenarios that test aspects of this unit that relate to:</w:t>
      </w:r>
    </w:p>
    <w:p w:rsidR="00000000" w:rsidRPr="00C72E49" w:rsidP="00C72E49">
      <w:pPr>
        <w:pStyle w:val="ListBullet2"/>
      </w:pPr>
      <w:r w:rsidRPr="00C72E49">
        <w:t>activity modifications for prevailing conditi</w:t>
      </w:r>
      <w:r w:rsidRPr="00C72E49">
        <w:t>ons and participant needs</w:t>
      </w:r>
    </w:p>
    <w:p w:rsidR="00000000" w:rsidRPr="00C72E49" w:rsidP="00C72E49">
      <w:pPr>
        <w:pStyle w:val="ListBullet2"/>
      </w:pPr>
      <w:r w:rsidRPr="00C72E49">
        <w:t>arising safety risks</w:t>
      </w:r>
    </w:p>
    <w:p w:rsidR="00000000" w:rsidRPr="00C72E49" w:rsidP="00C72E49">
      <w:pPr>
        <w:pStyle w:val="ListBullet2"/>
      </w:pPr>
      <w:r w:rsidRPr="00C72E49">
        <w:t>emergency situations</w:t>
      </w:r>
    </w:p>
    <w:p w:rsidR="00000000" w:rsidRPr="00C72E49" w:rsidP="00C72E49">
      <w:pPr>
        <w:pStyle w:val="ListBullet2"/>
      </w:pPr>
      <w:r w:rsidRPr="00C72E49">
        <w:t>equipment faults</w:t>
      </w:r>
    </w:p>
    <w:p w:rsidR="00000000" w:rsidRPr="00C72E49" w:rsidP="00C72E49">
      <w:pPr>
        <w:pStyle w:val="ListBullet"/>
      </w:pPr>
      <w:r w:rsidRPr="00C72E49">
        <w:t>equipment to include:</w:t>
      </w:r>
    </w:p>
    <w:p w:rsidR="00000000" w:rsidRPr="00C72E49" w:rsidP="00C72E49">
      <w:pPr>
        <w:pStyle w:val="ListBullet2"/>
      </w:pPr>
      <w:r w:rsidRPr="00C72E49">
        <w:t>harnesses</w:t>
      </w:r>
    </w:p>
    <w:p w:rsidR="00000000" w:rsidRPr="00C72E49" w:rsidP="00C72E49">
      <w:pPr>
        <w:pStyle w:val="ListBullet2"/>
      </w:pPr>
      <w:r w:rsidRPr="00C72E49">
        <w:t>climbing helmets</w:t>
      </w:r>
    </w:p>
    <w:p w:rsidR="00000000" w:rsidRPr="00C72E49" w:rsidP="00C72E49">
      <w:pPr>
        <w:pStyle w:val="ListBullet2"/>
      </w:pPr>
      <w:r w:rsidRPr="00C72E49">
        <w:t>established anchors or attachment points and belay systems</w:t>
      </w:r>
    </w:p>
    <w:p w:rsidR="00000000" w:rsidRPr="00C72E49" w:rsidP="00C72E49">
      <w:pPr>
        <w:pStyle w:val="ListBullet2"/>
      </w:pPr>
      <w:r w:rsidRPr="00C72E49">
        <w:t>carabiners</w:t>
      </w:r>
    </w:p>
    <w:p w:rsidR="00000000" w:rsidRPr="00C72E49" w:rsidP="00C72E49">
      <w:pPr>
        <w:pStyle w:val="ListBullet"/>
      </w:pPr>
      <w:r w:rsidRPr="00C72E49">
        <w:t>activity plans</w:t>
      </w:r>
    </w:p>
    <w:p w:rsidR="00000000" w:rsidRPr="00C72E49" w:rsidP="00C72E49">
      <w:pPr>
        <w:pStyle w:val="ListBullet"/>
      </w:pPr>
      <w:r w:rsidRPr="00C72E49">
        <w:t>template:</w:t>
      </w:r>
    </w:p>
    <w:p w:rsidR="00000000" w:rsidRPr="00C72E49" w:rsidP="00C72E49">
      <w:pPr>
        <w:pStyle w:val="ListBullet2"/>
      </w:pPr>
      <w:r w:rsidRPr="00C72E49">
        <w:t>safety and serviceability checklists</w:t>
      </w:r>
    </w:p>
    <w:p w:rsidR="00000000" w:rsidRPr="00C72E49" w:rsidP="00C72E49">
      <w:pPr>
        <w:pStyle w:val="ListBullet2"/>
      </w:pPr>
      <w:r w:rsidRPr="00C72E49">
        <w:t>participant informed consents</w:t>
      </w:r>
    </w:p>
    <w:p w:rsidR="00000000" w:rsidRPr="00C72E49" w:rsidP="00C72E49">
      <w:pPr>
        <w:pStyle w:val="ListBullet2"/>
      </w:pPr>
      <w:r w:rsidRPr="00C72E49">
        <w:t>equipment fault reports</w:t>
      </w:r>
    </w:p>
    <w:p w:rsidR="00000000" w:rsidRPr="00C72E49" w:rsidP="00C72E49">
      <w:pPr>
        <w:pStyle w:val="ListBullet2"/>
      </w:pPr>
      <w:r w:rsidRPr="00C72E49">
        <w:t>incident reports</w:t>
      </w:r>
    </w:p>
    <w:p w:rsidR="00000000" w:rsidRPr="00C72E49" w:rsidP="00C72E49">
      <w:pPr>
        <w:pStyle w:val="ListBullet"/>
      </w:pPr>
      <w:r w:rsidRPr="00C72E49">
        <w:t>organisational procedures for:</w:t>
      </w:r>
    </w:p>
    <w:p w:rsidR="00000000" w:rsidRPr="00C72E49" w:rsidP="00C72E49">
      <w:pPr>
        <w:pStyle w:val="ListBullet2"/>
      </w:pPr>
      <w:r w:rsidRPr="00C72E49">
        <w:t>completing and documenting safety and serviceability inspections on personal protective equipment</w:t>
      </w:r>
    </w:p>
    <w:p w:rsidR="00000000" w:rsidRPr="00C72E49" w:rsidP="00C72E49">
      <w:pPr>
        <w:pStyle w:val="ListBullet2"/>
      </w:pPr>
      <w:r w:rsidRPr="00C72E49">
        <w:t xml:space="preserve">safe participant </w:t>
      </w:r>
      <w:r w:rsidRPr="00C72E49">
        <w:t>use of high elements</w:t>
      </w:r>
    </w:p>
    <w:p w:rsidR="00000000" w:rsidRPr="00C72E49" w:rsidP="00C72E49">
      <w:pPr>
        <w:pStyle w:val="ListBullet2"/>
      </w:pPr>
      <w:r w:rsidRPr="00C72E49">
        <w:t>emergency response and first aid for high element challenge course sessions.</w:t>
      </w:r>
    </w:p>
    <w:p w:rsidR="00000000" w:rsidRPr="00C72E49" w:rsidP="00C72E49">
      <w:pPr>
        <w:pStyle w:val="BodyText"/>
      </w:pPr>
    </w:p>
    <w:p w:rsidR="00000000" w:rsidRPr="00C72E49" w:rsidP="006924BF">
      <w:pPr>
        <w:pStyle w:val="BodyText"/>
      </w:pPr>
      <w:r w:rsidRPr="00C72E49">
        <w:t>Assessors must satisfy the Standards for Registered Training Organisations requirements for assessors, and:</w:t>
      </w:r>
    </w:p>
    <w:p w:rsidR="00000000" w:rsidRPr="00C72E49" w:rsidP="00C72E49">
      <w:pPr>
        <w:pStyle w:val="ListBullet"/>
      </w:pPr>
      <w:r w:rsidRPr="00C72E49">
        <w:t>have a collective period of at least three years</w:t>
      </w:r>
      <w:r w:rsidRPr="00C72E49">
        <w:t>’ experience as a challenge course leader where they have applied the skills and knowledge covered in this unit of competency; the three years’ experience can incorporate full and or part time experience.</w:t>
      </w:r>
    </w:p>
    <w:p w:rsidR="00000000" w:rsidRPr="00C72E49" w:rsidP="00C72E49">
      <w:pPr>
        <w:pStyle w:val="AllowPageBreak"/>
      </w:pPr>
    </w:p>
    <w:p w:rsidR="00000000" w:rsidRPr="00C72E49" w:rsidP="00C72E49">
      <w:pPr>
        <w:pStyle w:val="Heading1"/>
      </w:pPr>
      <w:bookmarkStart w:id="5" w:name="O_1039185"/>
      <w:bookmarkEnd w:id="5"/>
      <w:r w:rsidRPr="00C72E49">
        <w:t>Links</w:t>
      </w:r>
    </w:p>
    <w:p w:rsidR="00000000" w:rsidRPr="00C72E49" w:rsidP="006924BF">
      <w:pPr>
        <w:pStyle w:val="BodyText"/>
      </w:pPr>
      <w:r w:rsidRPr="00C72E49">
        <w:t>Companion Volume Implement</w:t>
      </w:r>
      <w:r w:rsidRPr="00C72E49">
        <w:t xml:space="preserve">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50D6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72E49" w:rsidP="00C72E49"/>
    <w:sectPr w:rsidSect="00C72E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49" w:rsidRPr="006924BF" w:rsidP="006924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4BF" w:rsidP="00C72E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24BF" w:rsidP="00C72E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24BF" w:rsidP="00C72E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4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E49" w:rsidRPr="006924BF" w:rsidP="006924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4BF" w:rsidRPr="002D2AF8" w:rsidP="00C72E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SISOCHC003 Lead challenge course sessions, high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924BF" w:rsidP="00C72E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3866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2C11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9621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E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E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E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E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E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E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E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E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E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E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E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E49"/>
  </w:style>
  <w:style w:type="character" w:customStyle="1" w:styleId="Heading1Char">
    <w:name w:val="Heading 1 Char"/>
    <w:basedOn w:val="DefaultParagraphFont"/>
    <w:link w:val="Heading1"/>
    <w:rsid w:val="00C72E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E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E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E4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2E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2E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E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2E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72E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E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E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E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E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E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E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E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E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E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E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E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E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E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E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E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2E49"/>
    <w:rPr>
      <w:b/>
      <w:spacing w:val="0"/>
    </w:rPr>
  </w:style>
  <w:style w:type="paragraph" w:customStyle="1" w:styleId="SuperTitle">
    <w:name w:val="SuperTitle"/>
    <w:basedOn w:val="Title"/>
    <w:rsid w:val="00C72E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E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E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2E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E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E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E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E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E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E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E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E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2E49"/>
    <w:rPr>
      <w:i/>
    </w:rPr>
  </w:style>
  <w:style w:type="paragraph" w:styleId="Caption">
    <w:name w:val="caption"/>
    <w:basedOn w:val="BodyText"/>
    <w:next w:val="Normal"/>
    <w:qFormat/>
    <w:rsid w:val="00C72E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E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E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E49"/>
  </w:style>
  <w:style w:type="paragraph" w:styleId="TableofFigures">
    <w:name w:val="table of figures"/>
    <w:basedOn w:val="Normal"/>
    <w:next w:val="Normal"/>
    <w:semiHidden/>
    <w:rsid w:val="00C72E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E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2E49"/>
    <w:rPr>
      <w:rFonts w:ascii="Wingdings" w:hAnsi="Wingdings"/>
    </w:rPr>
  </w:style>
  <w:style w:type="paragraph" w:customStyle="1" w:styleId="TableHeading">
    <w:name w:val="Table Heading"/>
    <w:basedOn w:val="HeadingBase"/>
    <w:rsid w:val="00C72E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E49"/>
    <w:rPr>
      <w:color w:val="0033CC"/>
      <w:u w:val="none"/>
    </w:rPr>
  </w:style>
  <w:style w:type="paragraph" w:customStyle="1" w:styleId="BodyTextRight">
    <w:name w:val="Body Text Right"/>
    <w:basedOn w:val="BodyText"/>
    <w:rsid w:val="00C72E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E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E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E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E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E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E49"/>
    <w:rPr>
      <w:sz w:val="32"/>
    </w:rPr>
  </w:style>
  <w:style w:type="paragraph" w:customStyle="1" w:styleId="HeadingProcedure">
    <w:name w:val="Heading Procedure"/>
    <w:basedOn w:val="HeadingBase"/>
    <w:next w:val="Normal"/>
    <w:rsid w:val="00C72E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E49"/>
    <w:pPr>
      <w:spacing w:before="60" w:after="60"/>
    </w:pPr>
  </w:style>
  <w:style w:type="paragraph" w:styleId="ListContinue">
    <w:name w:val="List Continue"/>
    <w:basedOn w:val="List"/>
    <w:rsid w:val="00C72E49"/>
    <w:pPr>
      <w:ind w:firstLine="0"/>
    </w:pPr>
  </w:style>
  <w:style w:type="paragraph" w:customStyle="1" w:styleId="ListNote">
    <w:name w:val="List Note"/>
    <w:basedOn w:val="List"/>
    <w:rsid w:val="00C72E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E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E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E49"/>
    <w:rPr>
      <w:rFonts w:ascii="Courier New" w:hAnsi="Courier New"/>
    </w:rPr>
  </w:style>
  <w:style w:type="paragraph" w:customStyle="1" w:styleId="NoteBullet">
    <w:name w:val="Note Bullet"/>
    <w:basedOn w:val="Note"/>
    <w:rsid w:val="00C72E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E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E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E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E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2E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E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E49"/>
    <w:rPr>
      <w:b/>
      <w:smallCaps/>
    </w:rPr>
  </w:style>
  <w:style w:type="paragraph" w:customStyle="1" w:styleId="TableListNumber">
    <w:name w:val="Table List Number"/>
    <w:basedOn w:val="ListNumber"/>
    <w:rsid w:val="00C72E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E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E49"/>
    <w:pPr>
      <w:numPr>
        <w:numId w:val="10"/>
      </w:numPr>
    </w:pPr>
  </w:style>
  <w:style w:type="paragraph" w:customStyle="1" w:styleId="ListAlpha2">
    <w:name w:val="List Alpha 2"/>
    <w:basedOn w:val="List2"/>
    <w:rsid w:val="00C72E49"/>
    <w:pPr>
      <w:numPr>
        <w:numId w:val="9"/>
      </w:numPr>
    </w:pPr>
  </w:style>
  <w:style w:type="paragraph" w:styleId="List2">
    <w:name w:val="List 2"/>
    <w:basedOn w:val="BodyText"/>
    <w:rsid w:val="00C72E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E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E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E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2E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2E49"/>
    <w:pPr>
      <w:numPr>
        <w:numId w:val="5"/>
      </w:numPr>
    </w:pPr>
  </w:style>
  <w:style w:type="paragraph" w:styleId="ListContinue2">
    <w:name w:val="List Continue 2"/>
    <w:basedOn w:val="List2"/>
    <w:rsid w:val="00C72E49"/>
    <w:pPr>
      <w:ind w:firstLine="0"/>
    </w:pPr>
  </w:style>
  <w:style w:type="paragraph" w:styleId="ListContinue3">
    <w:name w:val="List Continue 3"/>
    <w:basedOn w:val="List3"/>
    <w:rsid w:val="00C72E49"/>
    <w:pPr>
      <w:ind w:left="1021" w:firstLine="0"/>
    </w:pPr>
  </w:style>
  <w:style w:type="paragraph" w:styleId="ListContinue4">
    <w:name w:val="List Continue 4"/>
    <w:basedOn w:val="List4"/>
    <w:rsid w:val="00C72E49"/>
    <w:pPr>
      <w:ind w:firstLine="0"/>
    </w:pPr>
  </w:style>
  <w:style w:type="paragraph" w:styleId="ListContinue5">
    <w:name w:val="List Continue 5"/>
    <w:basedOn w:val="List5"/>
    <w:rsid w:val="00C72E49"/>
    <w:pPr>
      <w:ind w:firstLine="0"/>
    </w:pPr>
  </w:style>
  <w:style w:type="paragraph" w:styleId="ListNumber3">
    <w:name w:val="List Number 3"/>
    <w:basedOn w:val="List3"/>
    <w:rsid w:val="00C72E49"/>
    <w:pPr>
      <w:numPr>
        <w:numId w:val="6"/>
      </w:numPr>
    </w:pPr>
  </w:style>
  <w:style w:type="paragraph" w:styleId="ListNumber4">
    <w:name w:val="List Number 4"/>
    <w:basedOn w:val="List4"/>
    <w:rsid w:val="00C72E49"/>
    <w:pPr>
      <w:numPr>
        <w:numId w:val="7"/>
      </w:numPr>
    </w:pPr>
  </w:style>
  <w:style w:type="paragraph" w:styleId="ListNumber5">
    <w:name w:val="List Number 5"/>
    <w:basedOn w:val="List5"/>
    <w:rsid w:val="00C72E49"/>
    <w:pPr>
      <w:numPr>
        <w:numId w:val="8"/>
      </w:numPr>
    </w:pPr>
  </w:style>
  <w:style w:type="paragraph" w:styleId="BlockText">
    <w:name w:val="Block Text"/>
    <w:basedOn w:val="Normal"/>
    <w:rsid w:val="00C72E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E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E49"/>
    <w:rPr>
      <w:sz w:val="16"/>
      <w:vertAlign w:val="superscript"/>
    </w:rPr>
  </w:style>
  <w:style w:type="character" w:customStyle="1" w:styleId="Symbols">
    <w:name w:val="Symbols"/>
    <w:basedOn w:val="DefaultParagraphFont"/>
    <w:rsid w:val="00C72E49"/>
    <w:rPr>
      <w:rFonts w:ascii="Symbol" w:hAnsi="Symbol"/>
    </w:rPr>
  </w:style>
  <w:style w:type="character" w:customStyle="1" w:styleId="MenuOptions">
    <w:name w:val="Menu Options"/>
    <w:basedOn w:val="DefaultParagraphFont"/>
    <w:rsid w:val="00C72E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E49"/>
    <w:rPr>
      <w:b/>
    </w:rPr>
  </w:style>
  <w:style w:type="character" w:customStyle="1" w:styleId="Underlined">
    <w:name w:val="Underlined"/>
    <w:basedOn w:val="DefaultParagraphFont"/>
    <w:rsid w:val="00C72E49"/>
    <w:rPr>
      <w:u w:val="single"/>
    </w:rPr>
  </w:style>
  <w:style w:type="paragraph" w:customStyle="1" w:styleId="TableBodyTextRight">
    <w:name w:val="Table Body Text Right"/>
    <w:basedOn w:val="TableBodyText"/>
    <w:rsid w:val="00C72E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E49"/>
    <w:rPr>
      <w:sz w:val="18"/>
    </w:rPr>
  </w:style>
  <w:style w:type="paragraph" w:customStyle="1" w:styleId="BodySmallRight">
    <w:name w:val="Body Small Right"/>
    <w:basedOn w:val="BodyTextRight"/>
    <w:rsid w:val="00C72E49"/>
    <w:rPr>
      <w:sz w:val="18"/>
      <w:szCs w:val="18"/>
    </w:rPr>
  </w:style>
  <w:style w:type="paragraph" w:customStyle="1" w:styleId="MarginEdition">
    <w:name w:val="Margin Edition"/>
    <w:basedOn w:val="MarginNote"/>
    <w:rsid w:val="00C72E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E49"/>
    <w:rPr>
      <w:sz w:val="2"/>
      <w:szCs w:val="2"/>
    </w:rPr>
  </w:style>
  <w:style w:type="character" w:customStyle="1" w:styleId="Small">
    <w:name w:val="Small"/>
    <w:basedOn w:val="DefaultParagraphFont"/>
    <w:rsid w:val="00C72E49"/>
    <w:rPr>
      <w:sz w:val="16"/>
    </w:rPr>
  </w:style>
  <w:style w:type="paragraph" w:customStyle="1" w:styleId="WideTable">
    <w:name w:val="Wide Table"/>
    <w:basedOn w:val="Normal"/>
    <w:rsid w:val="00C72E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E49"/>
  </w:style>
  <w:style w:type="paragraph" w:styleId="Quote">
    <w:name w:val="Quote"/>
    <w:basedOn w:val="Heading1"/>
    <w:link w:val="QuoteChar"/>
    <w:qFormat/>
    <w:rsid w:val="00C72E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E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E49"/>
    <w:pPr>
      <w:pageBreakBefore/>
    </w:pPr>
  </w:style>
  <w:style w:type="paragraph" w:customStyle="1" w:styleId="Border">
    <w:name w:val="Border"/>
    <w:basedOn w:val="Normal"/>
    <w:qFormat/>
    <w:rsid w:val="00C72E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E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E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E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E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E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E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E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E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E49"/>
    <w:rPr>
      <w:u w:val="single"/>
    </w:rPr>
  </w:style>
  <w:style w:type="character" w:customStyle="1" w:styleId="BoldandItalics">
    <w:name w:val="Bold and Italics"/>
    <w:qFormat/>
    <w:rsid w:val="00C72E49"/>
    <w:rPr>
      <w:b/>
      <w:i/>
      <w:u w:val="none"/>
    </w:rPr>
  </w:style>
  <w:style w:type="paragraph" w:styleId="BalloonText">
    <w:name w:val="Balloon Text"/>
    <w:basedOn w:val="Normal"/>
    <w:link w:val="BalloonTextChar"/>
    <w:rsid w:val="00C72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E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E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E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E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E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E49"/>
    <w:pPr>
      <w:spacing w:before="0" w:after="0"/>
    </w:pPr>
  </w:style>
  <w:style w:type="paragraph" w:customStyle="1" w:styleId="BodyTextBold">
    <w:name w:val="Body Text Bold"/>
    <w:basedOn w:val="BodyText"/>
    <w:qFormat/>
    <w:rsid w:val="00C72E49"/>
    <w:rPr>
      <w:b/>
    </w:rPr>
  </w:style>
  <w:style w:type="character" w:styleId="Hyperlink">
    <w:name w:val="Hyperlink"/>
    <w:basedOn w:val="DefaultParagraphFont"/>
    <w:uiPriority w:val="99"/>
    <w:unhideWhenUsed/>
    <w:rsid w:val="006924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5494</Characters>
  <Application>Microsoft Office Word</Application>
  <DocSecurity>0</DocSecurity>
  <Lines>148</Lines>
  <Paragraphs>122</Paragraphs>
  <ScaleCrop>false</ScaleCrop>
  <Company>Author-it Software Corporation Ltd.</Company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SISOCHC003 Lead challenge course sessions, high elements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2022-12-13T01:37:00Z</dcterms:created>
  <dcterms:modified xsi:type="dcterms:W3CDTF">2022-12-13T01:37:00Z</dcterms:modified>
</cp:coreProperties>
</file>