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BD9" w:rsidP="00465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SISOCAY004 Establish ropes and belays for abseils in easy to intermediate canyons</w:t>
      </w:r>
      <w:r>
        <w:fldChar w:fldCharType="end"/>
      </w:r>
    </w:p>
    <w:p w:rsidR="00465BD9" w:rsidP="00465BD9">
      <w:pPr>
        <w:pStyle w:val="Version"/>
        <w:sectPr w:rsidSect="00C74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6F1" w:rsidP="00C746F1">
      <w:pPr>
        <w:pStyle w:val="SuperHeading"/>
      </w:pPr>
      <w:r w:rsidRPr="00C746F1">
        <w:t>Assessment Requirements for SISOCAY004 Establish ropes and belays for abseils in easy to intermediate canyons</w:t>
      </w:r>
    </w:p>
    <w:p w:rsidR="00000000" w:rsidRPr="00C746F1" w:rsidP="00C746F1">
      <w:pPr>
        <w:pStyle w:val="Heading1"/>
      </w:pPr>
      <w:bookmarkStart w:id="1" w:name="O_1038995"/>
      <w:bookmarkEnd w:id="1"/>
      <w:r w:rsidRPr="00C746F1">
        <w:t>Modification History</w:t>
      </w:r>
    </w:p>
    <w:p w:rsidR="00000000" w:rsidRPr="00C746F1" w:rsidP="00465BD9">
      <w:pPr>
        <w:pStyle w:val="BodyText"/>
      </w:pPr>
      <w:r w:rsidRPr="00C746F1">
        <w:t>Not applicable.</w:t>
      </w:r>
    </w:p>
    <w:p w:rsidR="00000000" w:rsidRPr="00C746F1" w:rsidP="00C746F1">
      <w:pPr>
        <w:pStyle w:val="Heading1"/>
      </w:pPr>
      <w:bookmarkStart w:id="2" w:name="O_1038996"/>
      <w:bookmarkEnd w:id="2"/>
      <w:r w:rsidRPr="00C746F1">
        <w:t>Performance Evidence</w:t>
      </w:r>
    </w:p>
    <w:p w:rsidR="00000000" w:rsidRPr="00C746F1" w:rsidP="00465BD9">
      <w:pPr>
        <w:pStyle w:val="BodyText"/>
      </w:pPr>
      <w:r w:rsidRPr="00C746F1">
        <w:t>Evidence of the ability to complete tasks outlined in elements and performance criteria of this unit in the context of the job role, and:</w:t>
      </w:r>
    </w:p>
    <w:p w:rsidR="00000000" w:rsidRPr="00C746F1" w:rsidP="00C746F1">
      <w:pPr>
        <w:pStyle w:val="ListBullet"/>
      </w:pPr>
      <w:r w:rsidRPr="00C746F1">
        <w:t>select and set up belay systems and ropes for abseils at four different canyon pitches, with at least one in a wet ca</w:t>
      </w:r>
      <w:r w:rsidRPr="00C746F1">
        <w:t>nyon</w:t>
      </w:r>
    </w:p>
    <w:p w:rsidR="00000000" w:rsidRPr="00C746F1" w:rsidP="00C746F1">
      <w:pPr>
        <w:pStyle w:val="ListBullet"/>
      </w:pPr>
      <w:r w:rsidRPr="00C746F1">
        <w:t>collectively set up the following types of systems:</w:t>
      </w:r>
    </w:p>
    <w:p w:rsidR="00000000" w:rsidRPr="00C746F1" w:rsidP="00C746F1">
      <w:pPr>
        <w:pStyle w:val="ListBullet2"/>
      </w:pPr>
      <w:r w:rsidRPr="00C746F1">
        <w:t>doubled rope technique</w:t>
      </w:r>
    </w:p>
    <w:p w:rsidR="00000000" w:rsidRPr="00C746F1" w:rsidP="00C746F1">
      <w:pPr>
        <w:pStyle w:val="ListBullet2"/>
      </w:pPr>
      <w:r w:rsidRPr="00C746F1">
        <w:t>single rope</w:t>
      </w:r>
    </w:p>
    <w:p w:rsidR="00000000" w:rsidRPr="00C746F1" w:rsidP="00C746F1">
      <w:pPr>
        <w:pStyle w:val="ListBullet2"/>
      </w:pPr>
      <w:r w:rsidRPr="00C746F1">
        <w:t>releasable abseil line</w:t>
      </w:r>
    </w:p>
    <w:p w:rsidR="00000000" w:rsidRPr="00C746F1" w:rsidP="00C746F1">
      <w:pPr>
        <w:pStyle w:val="ListBullet2"/>
      </w:pPr>
      <w:r w:rsidRPr="00C746F1">
        <w:t>rope systems suitable for single rope techniques</w:t>
      </w:r>
    </w:p>
    <w:p w:rsidR="00000000" w:rsidRPr="00C746F1" w:rsidP="00C746F1">
      <w:pPr>
        <w:pStyle w:val="ListBullet2"/>
      </w:pPr>
      <w:r w:rsidRPr="00C746F1">
        <w:t>retrievable rope systems for:</w:t>
      </w:r>
    </w:p>
    <w:p w:rsidR="00000000" w:rsidRPr="00C746F1" w:rsidP="00C746F1">
      <w:pPr>
        <w:pStyle w:val="ListBullet3"/>
      </w:pPr>
      <w:r w:rsidRPr="00C746F1">
        <w:t>top rope top belay</w:t>
      </w:r>
    </w:p>
    <w:p w:rsidR="00000000" w:rsidRPr="00C746F1" w:rsidP="00C746F1">
      <w:pPr>
        <w:pStyle w:val="ListBullet3"/>
      </w:pPr>
      <w:r w:rsidRPr="00C746F1">
        <w:t>bottom brake belay</w:t>
      </w:r>
    </w:p>
    <w:p w:rsidR="00000000" w:rsidRPr="00C746F1" w:rsidP="00C746F1">
      <w:pPr>
        <w:pStyle w:val="ListBullet3"/>
      </w:pPr>
      <w:r w:rsidRPr="00C746F1">
        <w:t>self-belay</w:t>
      </w:r>
    </w:p>
    <w:p w:rsidR="00000000" w:rsidRPr="00C746F1" w:rsidP="00C746F1">
      <w:pPr>
        <w:pStyle w:val="ListBullet"/>
      </w:pPr>
      <w:r w:rsidRPr="00C746F1">
        <w:t>collectively select and use these different types of anchors:</w:t>
      </w:r>
    </w:p>
    <w:p w:rsidR="00000000" w:rsidRPr="00C746F1" w:rsidP="00C746F1">
      <w:pPr>
        <w:pStyle w:val="ListBullet2"/>
      </w:pPr>
      <w:r w:rsidRPr="00C746F1">
        <w:t>fixed artificial</w:t>
      </w:r>
    </w:p>
    <w:p w:rsidR="00000000" w:rsidRPr="00C746F1" w:rsidP="00C746F1">
      <w:pPr>
        <w:pStyle w:val="ListBullet2"/>
      </w:pPr>
      <w:r w:rsidRPr="00C746F1">
        <w:t>naturally occurring</w:t>
      </w:r>
    </w:p>
    <w:p w:rsidR="00000000" w:rsidRPr="00C746F1" w:rsidP="00C746F1">
      <w:pPr>
        <w:pStyle w:val="ListBullet2"/>
      </w:pPr>
      <w:r w:rsidRPr="00C746F1">
        <w:t>artificial removable</w:t>
      </w:r>
    </w:p>
    <w:p w:rsidR="00000000" w:rsidRPr="00C746F1" w:rsidP="00C746F1">
      <w:pPr>
        <w:pStyle w:val="ListBullet"/>
      </w:pPr>
      <w:r w:rsidRPr="00C746F1">
        <w:t>collectively select and tie at least four different types of knots suitable for the system type established, and appropriate for the i</w:t>
      </w:r>
      <w:r w:rsidRPr="00C746F1">
        <w:t>ntended load and function</w:t>
      </w:r>
    </w:p>
    <w:p w:rsidR="00000000" w:rsidRPr="00C746F1" w:rsidP="00C746F1">
      <w:pPr>
        <w:pStyle w:val="ListBullet"/>
      </w:pPr>
      <w:r w:rsidRPr="00C746F1">
        <w:t>identify and tag three different types of faulty equipment.</w:t>
      </w:r>
    </w:p>
    <w:p w:rsidR="00000000" w:rsidRPr="00C746F1" w:rsidP="00C746F1">
      <w:pPr>
        <w:pStyle w:val="AllowPageBreak"/>
      </w:pPr>
    </w:p>
    <w:p w:rsidR="00000000" w:rsidRPr="00C746F1" w:rsidP="00C746F1">
      <w:pPr>
        <w:pStyle w:val="Heading1"/>
      </w:pPr>
      <w:bookmarkStart w:id="3" w:name="O_1038997"/>
      <w:bookmarkEnd w:id="3"/>
      <w:r w:rsidRPr="00C746F1">
        <w:t>Knowledge Evidence</w:t>
      </w:r>
    </w:p>
    <w:p w:rsidR="00000000" w:rsidRPr="00C746F1" w:rsidP="00465BD9">
      <w:pPr>
        <w:pStyle w:val="BodyText"/>
      </w:pPr>
      <w:r w:rsidRPr="00C746F1">
        <w:t>Demonstrated knowledge required to complete the tasks outlined in elements and performance criteria of this unit:</w:t>
      </w:r>
    </w:p>
    <w:p w:rsidR="00000000" w:rsidRPr="00C746F1" w:rsidP="00C746F1">
      <w:pPr>
        <w:pStyle w:val="ListBullet"/>
      </w:pPr>
      <w:r w:rsidRPr="00C746F1">
        <w:t>organisational procedures for safety and serviceability checks</w:t>
      </w:r>
    </w:p>
    <w:p w:rsidR="00000000" w:rsidRPr="00C746F1" w:rsidP="00C746F1">
      <w:pPr>
        <w:pStyle w:val="ListBullet"/>
      </w:pPr>
      <w:r w:rsidRPr="00C746F1">
        <w:t>how the following factors affect selection of descent and ascent routes for canyoning environments:</w:t>
      </w:r>
    </w:p>
    <w:p w:rsidR="00000000" w:rsidRPr="00C746F1" w:rsidP="00C746F1">
      <w:pPr>
        <w:pStyle w:val="ListBullet2"/>
      </w:pPr>
      <w:r w:rsidRPr="00C746F1">
        <w:t>season of operation, weather and environmental conditions</w:t>
      </w:r>
    </w:p>
    <w:p w:rsidR="00000000" w:rsidRPr="00C746F1" w:rsidP="00C746F1">
      <w:pPr>
        <w:pStyle w:val="ListBullet2"/>
      </w:pPr>
      <w:r w:rsidRPr="00C746F1">
        <w:t>participant characteristics includ</w:t>
      </w:r>
      <w:r w:rsidRPr="00C746F1">
        <w:t>ing age, size, weight, fitness and abseiling skill level</w:t>
      </w:r>
    </w:p>
    <w:p w:rsidR="00000000" w:rsidRPr="00C746F1" w:rsidP="00C746F1">
      <w:pPr>
        <w:pStyle w:val="ListBullet2"/>
      </w:pPr>
      <w:r w:rsidRPr="00C746F1">
        <w:t>group objectives and size</w:t>
      </w:r>
    </w:p>
    <w:p w:rsidR="00000000" w:rsidRPr="00C746F1" w:rsidP="00C746F1">
      <w:pPr>
        <w:pStyle w:val="ListBullet"/>
      </w:pPr>
      <w:r w:rsidRPr="00C746F1">
        <w:t>environmental hazards specific to abseiling in canyons and how these affect:</w:t>
      </w:r>
    </w:p>
    <w:p w:rsidR="00000000" w:rsidRPr="00C746F1" w:rsidP="00C746F1">
      <w:pPr>
        <w:pStyle w:val="ListBullet2"/>
      </w:pPr>
      <w:r w:rsidRPr="00C746F1">
        <w:t>safe access to and egress from the pitch</w:t>
      </w:r>
    </w:p>
    <w:p w:rsidR="00000000" w:rsidRPr="00C746F1" w:rsidP="00C746F1">
      <w:pPr>
        <w:pStyle w:val="ListBullet2"/>
      </w:pPr>
      <w:r w:rsidRPr="00C746F1">
        <w:t>choice of descent and routes for safety of abseiler</w:t>
      </w:r>
    </w:p>
    <w:p w:rsidR="00000000" w:rsidRPr="00C746F1" w:rsidP="00C746F1">
      <w:pPr>
        <w:pStyle w:val="ListBullet2"/>
      </w:pPr>
      <w:r w:rsidRPr="00C746F1">
        <w:t>p</w:t>
      </w:r>
      <w:r w:rsidRPr="00C746F1">
        <w:t>ositioning of top or bottom belay systems for safety of belayer</w:t>
      </w:r>
    </w:p>
    <w:p w:rsidR="00000000" w:rsidRPr="00C746F1" w:rsidP="00C746F1">
      <w:pPr>
        <w:pStyle w:val="ListBullet"/>
      </w:pPr>
      <w:r w:rsidRPr="00C746F1">
        <w:t>features, functions, advantages and disadvantages of  different types of anchors and used in canyons:</w:t>
      </w:r>
    </w:p>
    <w:p w:rsidR="00000000" w:rsidRPr="00C746F1" w:rsidP="00C746F1">
      <w:pPr>
        <w:pStyle w:val="ListBullet2"/>
      </w:pPr>
      <w:r w:rsidRPr="00C746F1">
        <w:t>fixed artificial:</w:t>
      </w:r>
    </w:p>
    <w:p w:rsidR="00000000" w:rsidRPr="00C746F1" w:rsidP="00C746F1">
      <w:pPr>
        <w:pStyle w:val="ListBullet3"/>
      </w:pPr>
      <w:r w:rsidRPr="00C746F1">
        <w:t>threads</w:t>
      </w:r>
    </w:p>
    <w:p w:rsidR="00000000" w:rsidRPr="00C746F1" w:rsidP="00C746F1">
      <w:pPr>
        <w:pStyle w:val="ListBullet3"/>
      </w:pPr>
      <w:r w:rsidRPr="00C746F1">
        <w:t>bolts</w:t>
      </w:r>
    </w:p>
    <w:p w:rsidR="00000000" w:rsidRPr="00C746F1" w:rsidP="00C746F1">
      <w:pPr>
        <w:pStyle w:val="ListBullet3"/>
      </w:pPr>
      <w:r w:rsidRPr="00C746F1">
        <w:t>chains</w:t>
      </w:r>
    </w:p>
    <w:p w:rsidR="00000000" w:rsidRPr="00C746F1" w:rsidP="00C746F1">
      <w:pPr>
        <w:pStyle w:val="ListBullet3"/>
      </w:pPr>
      <w:r w:rsidRPr="00C746F1">
        <w:t>concrete bollards</w:t>
      </w:r>
    </w:p>
    <w:p w:rsidR="00000000" w:rsidRPr="00C746F1" w:rsidP="00C746F1">
      <w:pPr>
        <w:pStyle w:val="ListBullet2"/>
      </w:pPr>
      <w:r w:rsidRPr="00C746F1">
        <w:t>naturally occurring:</w:t>
      </w:r>
    </w:p>
    <w:p w:rsidR="00000000" w:rsidRPr="00C746F1" w:rsidP="00C746F1">
      <w:pPr>
        <w:pStyle w:val="ListBullet3"/>
      </w:pPr>
      <w:r w:rsidRPr="00C746F1">
        <w:t>trees</w:t>
      </w:r>
    </w:p>
    <w:p w:rsidR="00000000" w:rsidRPr="00C746F1" w:rsidP="00C746F1">
      <w:pPr>
        <w:pStyle w:val="ListBullet3"/>
      </w:pPr>
      <w:r w:rsidRPr="00C746F1">
        <w:t>boulders</w:t>
      </w:r>
    </w:p>
    <w:p w:rsidR="00000000" w:rsidRPr="00C746F1" w:rsidP="00C746F1">
      <w:pPr>
        <w:pStyle w:val="ListBullet2"/>
      </w:pPr>
      <w:r w:rsidRPr="00C746F1">
        <w:t>artificial removable:</w:t>
      </w:r>
    </w:p>
    <w:p w:rsidR="00000000" w:rsidRPr="00C746F1" w:rsidP="00C746F1">
      <w:pPr>
        <w:pStyle w:val="ListBullet3"/>
      </w:pPr>
      <w:r w:rsidRPr="00C746F1">
        <w:t>spring loaded camming devices</w:t>
      </w:r>
    </w:p>
    <w:p w:rsidR="00000000" w:rsidRPr="00C746F1" w:rsidP="00C746F1">
      <w:pPr>
        <w:pStyle w:val="ListBullet3"/>
      </w:pPr>
      <w:r w:rsidRPr="00C746F1">
        <w:t>nuts, wires and hexes</w:t>
      </w:r>
    </w:p>
    <w:p w:rsidR="00000000" w:rsidRPr="00C746F1" w:rsidP="00C746F1">
      <w:pPr>
        <w:pStyle w:val="ListBullet3"/>
      </w:pPr>
      <w:r w:rsidRPr="00C746F1">
        <w:t>pitons</w:t>
      </w:r>
    </w:p>
    <w:p w:rsidR="00000000" w:rsidRPr="00C746F1" w:rsidP="00C746F1">
      <w:pPr>
        <w:pStyle w:val="ListBullet"/>
      </w:pPr>
      <w:r w:rsidRPr="00C746F1">
        <w:t>issues that are assessed when selecting anchors and likely impacts of poor condition on performance under load:</w:t>
      </w:r>
    </w:p>
    <w:p w:rsidR="00000000" w:rsidRPr="00C746F1" w:rsidP="00C746F1">
      <w:pPr>
        <w:pStyle w:val="ListBullet2"/>
      </w:pPr>
      <w:r w:rsidRPr="00C746F1">
        <w:t>wear and abrasion due to age and use</w:t>
      </w:r>
    </w:p>
    <w:p w:rsidR="00000000" w:rsidRPr="00C746F1" w:rsidP="00C746F1">
      <w:pPr>
        <w:pStyle w:val="ListBullet2"/>
      </w:pPr>
      <w:r w:rsidRPr="00C746F1">
        <w:t>corrosion</w:t>
      </w:r>
    </w:p>
    <w:p w:rsidR="00000000" w:rsidRPr="00C746F1" w:rsidP="00C746F1">
      <w:pPr>
        <w:pStyle w:val="ListBullet2"/>
      </w:pPr>
      <w:r w:rsidRPr="00C746F1">
        <w:t>decay</w:t>
      </w:r>
    </w:p>
    <w:p w:rsidR="00000000" w:rsidRPr="00C746F1" w:rsidP="00C746F1">
      <w:pPr>
        <w:pStyle w:val="ListBullet2"/>
      </w:pPr>
      <w:r w:rsidRPr="00C746F1">
        <w:t>dislodgment</w:t>
      </w:r>
    </w:p>
    <w:p w:rsidR="00000000" w:rsidRPr="00C746F1" w:rsidP="00C746F1">
      <w:pPr>
        <w:pStyle w:val="ListBullet2"/>
      </w:pPr>
      <w:r w:rsidRPr="00C746F1">
        <w:t>underlying stability of structural features and presence of:</w:t>
      </w:r>
    </w:p>
    <w:p w:rsidR="00000000" w:rsidRPr="00C746F1" w:rsidP="00C746F1">
      <w:pPr>
        <w:pStyle w:val="ListBullet3"/>
      </w:pPr>
      <w:r w:rsidRPr="00C746F1">
        <w:t>cracks</w:t>
      </w:r>
    </w:p>
    <w:p w:rsidR="00000000" w:rsidRPr="00C746F1" w:rsidP="00C746F1">
      <w:pPr>
        <w:pStyle w:val="ListBullet3"/>
      </w:pPr>
      <w:r w:rsidRPr="00C746F1">
        <w:t>deformities</w:t>
      </w:r>
    </w:p>
    <w:p w:rsidR="00000000" w:rsidRPr="00C746F1" w:rsidP="00C746F1">
      <w:pPr>
        <w:pStyle w:val="ListBullet3"/>
      </w:pPr>
      <w:r w:rsidRPr="00C746F1">
        <w:t>fissures</w:t>
      </w:r>
    </w:p>
    <w:p w:rsidR="00000000" w:rsidRPr="00C746F1" w:rsidP="00C746F1">
      <w:pPr>
        <w:pStyle w:val="ListBullet"/>
      </w:pPr>
      <w:r w:rsidRPr="00C746F1">
        <w:t>meaning of the following terms, and principles which apply when rigging anchors and ropes:</w:t>
      </w:r>
    </w:p>
    <w:p w:rsidR="00000000" w:rsidRPr="00C746F1" w:rsidP="00C746F1">
      <w:pPr>
        <w:pStyle w:val="ListBullet2"/>
      </w:pPr>
      <w:r w:rsidRPr="00C746F1">
        <w:t>equalisation of load</w:t>
      </w:r>
    </w:p>
    <w:p w:rsidR="00000000" w:rsidRPr="00C746F1" w:rsidP="00C746F1">
      <w:pPr>
        <w:pStyle w:val="ListBullet2"/>
      </w:pPr>
      <w:r w:rsidRPr="00C746F1">
        <w:t>single point of failure</w:t>
      </w:r>
    </w:p>
    <w:p w:rsidR="00000000" w:rsidRPr="00C746F1" w:rsidP="00C746F1">
      <w:pPr>
        <w:pStyle w:val="ListBullet2"/>
      </w:pPr>
      <w:r w:rsidRPr="00C746F1">
        <w:t>anchor redundancy</w:t>
      </w:r>
    </w:p>
    <w:p w:rsidR="00000000" w:rsidRPr="00C746F1" w:rsidP="00C746F1">
      <w:pPr>
        <w:pStyle w:val="ListBullet2"/>
      </w:pPr>
      <w:r w:rsidRPr="00C746F1">
        <w:t>angle of separation</w:t>
      </w:r>
    </w:p>
    <w:p w:rsidR="00000000" w:rsidRPr="00C746F1" w:rsidP="00C746F1">
      <w:pPr>
        <w:pStyle w:val="ListBullet2"/>
      </w:pPr>
      <w:r w:rsidRPr="00C746F1">
        <w:t>shock loading</w:t>
      </w:r>
    </w:p>
    <w:p w:rsidR="00000000" w:rsidRPr="00C746F1" w:rsidP="00C746F1">
      <w:pPr>
        <w:pStyle w:val="ListBullet2"/>
      </w:pPr>
      <w:r w:rsidRPr="00C746F1">
        <w:t>cross loading and cyclical loading of carabiners</w:t>
      </w:r>
    </w:p>
    <w:p w:rsidR="00000000" w:rsidRPr="00C746F1" w:rsidP="00C746F1">
      <w:pPr>
        <w:pStyle w:val="ListBullet2"/>
      </w:pPr>
      <w:r w:rsidRPr="00C746F1">
        <w:t>mis-alignment of carabiners</w:t>
      </w:r>
    </w:p>
    <w:p w:rsidR="00000000" w:rsidRPr="00C746F1" w:rsidP="00C746F1">
      <w:pPr>
        <w:pStyle w:val="ListBullet2"/>
      </w:pPr>
      <w:r w:rsidRPr="00C746F1">
        <w:t>closing the system, including advantages, disadvantages and methods used</w:t>
      </w:r>
    </w:p>
    <w:p w:rsidR="00000000" w:rsidRPr="00C746F1" w:rsidP="00C746F1">
      <w:pPr>
        <w:pStyle w:val="ListBullet"/>
      </w:pPr>
      <w:r w:rsidRPr="00C746F1">
        <w:t>types of forces (upwards, downwards) generated during</w:t>
      </w:r>
      <w:r w:rsidRPr="00C746F1">
        <w:t xml:space="preserve"> abseiling and belaying, and how to calculate load on anchors and ropes for these circumstances:</w:t>
      </w:r>
    </w:p>
    <w:p w:rsidR="00000000" w:rsidRPr="00C746F1" w:rsidP="00C746F1">
      <w:pPr>
        <w:pStyle w:val="ListBullet2"/>
      </w:pPr>
      <w:r w:rsidRPr="00C746F1">
        <w:t>top rope top belay</w:t>
      </w:r>
    </w:p>
    <w:p w:rsidR="00000000" w:rsidRPr="00C746F1" w:rsidP="00C746F1">
      <w:pPr>
        <w:pStyle w:val="ListBullet2"/>
      </w:pPr>
      <w:r w:rsidRPr="00C746F1">
        <w:t>bottom brake belay</w:t>
      </w:r>
    </w:p>
    <w:p w:rsidR="00000000" w:rsidRPr="00C746F1" w:rsidP="00C746F1">
      <w:pPr>
        <w:pStyle w:val="ListBullet2"/>
      </w:pPr>
      <w:r w:rsidRPr="00C746F1">
        <w:t>self-belay</w:t>
      </w:r>
    </w:p>
    <w:p w:rsidR="00000000" w:rsidRPr="00C746F1" w:rsidP="00C746F1">
      <w:pPr>
        <w:pStyle w:val="ListBullet2"/>
      </w:pPr>
      <w:r w:rsidRPr="00C746F1">
        <w:t>abseiler descending under control</w:t>
      </w:r>
    </w:p>
    <w:p w:rsidR="00000000" w:rsidRPr="00C746F1" w:rsidP="00C746F1">
      <w:pPr>
        <w:pStyle w:val="ListBullet2"/>
      </w:pPr>
      <w:r w:rsidRPr="00C746F1">
        <w:t>abseiler fall</w:t>
      </w:r>
    </w:p>
    <w:p w:rsidR="00000000" w:rsidRPr="00C746F1" w:rsidP="00C746F1">
      <w:pPr>
        <w:pStyle w:val="ListBullet2"/>
      </w:pPr>
      <w:r w:rsidRPr="00C746F1">
        <w:t>belayer arresting falls</w:t>
      </w:r>
    </w:p>
    <w:p w:rsidR="00000000" w:rsidRPr="00C746F1" w:rsidP="00C746F1">
      <w:pPr>
        <w:pStyle w:val="ListBullet"/>
      </w:pPr>
      <w:r w:rsidRPr="00C746F1">
        <w:t>the effects of rope stretch during operations and implications if not minimised:</w:t>
      </w:r>
    </w:p>
    <w:p w:rsidR="00000000" w:rsidRPr="00C746F1" w:rsidP="00C746F1">
      <w:pPr>
        <w:pStyle w:val="ListBullet2"/>
      </w:pPr>
      <w:r w:rsidRPr="00C746F1">
        <w:t>abrasions</w:t>
      </w:r>
    </w:p>
    <w:p w:rsidR="00000000" w:rsidRPr="00C746F1" w:rsidP="00C746F1">
      <w:pPr>
        <w:pStyle w:val="ListBullet2"/>
      </w:pPr>
      <w:r w:rsidRPr="00C746F1">
        <w:t>rope bounce</w:t>
      </w:r>
    </w:p>
    <w:p w:rsidR="00000000" w:rsidRPr="00C746F1" w:rsidP="00C746F1">
      <w:pPr>
        <w:pStyle w:val="ListBullet2"/>
      </w:pPr>
      <w:r w:rsidRPr="00C746F1">
        <w:t>undue stress on the anchor system</w:t>
      </w:r>
    </w:p>
    <w:p w:rsidR="00000000" w:rsidRPr="00C746F1" w:rsidP="00C746F1">
      <w:pPr>
        <w:pStyle w:val="ListBullet2"/>
      </w:pPr>
      <w:r w:rsidRPr="00C746F1">
        <w:t>potential for abseiler to impact with hazards, or become entangled</w:t>
      </w:r>
    </w:p>
    <w:p w:rsidR="00000000" w:rsidRPr="00C746F1" w:rsidP="00C746F1">
      <w:pPr>
        <w:pStyle w:val="ListBullet"/>
      </w:pPr>
      <w:r w:rsidRPr="00C746F1">
        <w:t xml:space="preserve">features, functions, advantages and disadvantages </w:t>
      </w:r>
      <w:r w:rsidRPr="00C746F1">
        <w:t>of the following abseiling and belay equipment used in canyons:</w:t>
      </w:r>
    </w:p>
    <w:p w:rsidR="00000000" w:rsidRPr="00C746F1" w:rsidP="00C746F1">
      <w:pPr>
        <w:pStyle w:val="ListBullet2"/>
      </w:pPr>
      <w:r w:rsidRPr="00C746F1">
        <w:t>abseiling and belay systems for:</w:t>
      </w:r>
    </w:p>
    <w:p w:rsidR="00000000" w:rsidRPr="00C746F1" w:rsidP="00C746F1">
      <w:pPr>
        <w:pStyle w:val="ListBullet3"/>
      </w:pPr>
      <w:r w:rsidRPr="00C746F1">
        <w:t>doubled rope technique</w:t>
      </w:r>
    </w:p>
    <w:p w:rsidR="00000000" w:rsidRPr="00C746F1" w:rsidP="00C746F1">
      <w:pPr>
        <w:pStyle w:val="ListBullet3"/>
      </w:pPr>
      <w:r w:rsidRPr="00C746F1">
        <w:t>single rope</w:t>
      </w:r>
    </w:p>
    <w:p w:rsidR="00000000" w:rsidRPr="00C746F1" w:rsidP="00C746F1">
      <w:pPr>
        <w:pStyle w:val="ListBullet3"/>
      </w:pPr>
      <w:r w:rsidRPr="00C746F1">
        <w:t>releasable abseil line</w:t>
      </w:r>
    </w:p>
    <w:p w:rsidR="00000000" w:rsidRPr="00C746F1" w:rsidP="00C746F1">
      <w:pPr>
        <w:pStyle w:val="ListBullet3"/>
      </w:pPr>
      <w:r w:rsidRPr="00C746F1">
        <w:t>rope systems suitable for single rope techniques</w:t>
      </w:r>
    </w:p>
    <w:p w:rsidR="00000000" w:rsidRPr="00C746F1" w:rsidP="00C746F1">
      <w:pPr>
        <w:pStyle w:val="ListBullet3"/>
      </w:pPr>
      <w:r w:rsidRPr="00C746F1">
        <w:t>top rope top belay</w:t>
      </w:r>
    </w:p>
    <w:p w:rsidR="00000000" w:rsidRPr="00C746F1" w:rsidP="00C746F1">
      <w:pPr>
        <w:pStyle w:val="ListBullet3"/>
      </w:pPr>
      <w:r w:rsidRPr="00C746F1">
        <w:t>bottom brake belay</w:t>
      </w:r>
    </w:p>
    <w:p w:rsidR="00000000" w:rsidRPr="00C746F1" w:rsidP="00C746F1">
      <w:pPr>
        <w:pStyle w:val="ListBullet3"/>
      </w:pPr>
      <w:r w:rsidRPr="00C746F1">
        <w:t>self-belay</w:t>
      </w:r>
    </w:p>
    <w:p w:rsidR="00000000" w:rsidRPr="00C746F1" w:rsidP="00C746F1">
      <w:pPr>
        <w:pStyle w:val="ListBullet2"/>
      </w:pPr>
      <w:r w:rsidRPr="00C746F1">
        <w:t>descending devices:</w:t>
      </w:r>
    </w:p>
    <w:p w:rsidR="00000000" w:rsidRPr="00C746F1" w:rsidP="00C746F1">
      <w:pPr>
        <w:pStyle w:val="ListBullet3"/>
      </w:pPr>
      <w:r w:rsidRPr="00C746F1">
        <w:t>assisted locking</w:t>
      </w:r>
    </w:p>
    <w:p w:rsidR="00000000" w:rsidRPr="00C746F1" w:rsidP="00C746F1">
      <w:pPr>
        <w:pStyle w:val="ListBullet3"/>
      </w:pPr>
      <w:r w:rsidRPr="00C746F1">
        <w:t>inline</w:t>
      </w:r>
    </w:p>
    <w:p w:rsidR="00000000" w:rsidRPr="00C746F1" w:rsidP="00C746F1">
      <w:pPr>
        <w:pStyle w:val="ListBullet3"/>
      </w:pPr>
      <w:r w:rsidRPr="00C746F1">
        <w:t>plate</w:t>
      </w:r>
    </w:p>
    <w:p w:rsidR="00000000" w:rsidRPr="00C746F1" w:rsidP="00C746F1">
      <w:pPr>
        <w:pStyle w:val="ListBullet3"/>
      </w:pPr>
      <w:r w:rsidRPr="00C746F1">
        <w:t>figure 8</w:t>
      </w:r>
    </w:p>
    <w:p w:rsidR="00000000" w:rsidRPr="00C746F1" w:rsidP="00C746F1">
      <w:pPr>
        <w:pStyle w:val="ListBullet3"/>
      </w:pPr>
      <w:r w:rsidRPr="00C746F1">
        <w:t>tubular</w:t>
      </w:r>
    </w:p>
    <w:p w:rsidR="00000000" w:rsidRPr="00C746F1" w:rsidP="00C746F1">
      <w:pPr>
        <w:pStyle w:val="ListBullet3"/>
      </w:pPr>
      <w:r w:rsidRPr="00C746F1">
        <w:t>improvised</w:t>
      </w:r>
    </w:p>
    <w:p w:rsidR="00000000" w:rsidRPr="00C746F1" w:rsidP="00C746F1">
      <w:pPr>
        <w:pStyle w:val="ListBullet2"/>
      </w:pPr>
      <w:r w:rsidRPr="00C746F1">
        <w:t>belay devices:</w:t>
      </w:r>
    </w:p>
    <w:p w:rsidR="00000000" w:rsidRPr="00C746F1" w:rsidP="00C746F1">
      <w:pPr>
        <w:pStyle w:val="ListBullet3"/>
      </w:pPr>
      <w:r w:rsidRPr="00C746F1">
        <w:t>auto locking</w:t>
      </w:r>
    </w:p>
    <w:p w:rsidR="00000000" w:rsidRPr="00C746F1" w:rsidP="00C746F1">
      <w:pPr>
        <w:pStyle w:val="ListBullet3"/>
      </w:pPr>
      <w:r w:rsidRPr="00C746F1">
        <w:t>inline</w:t>
      </w:r>
    </w:p>
    <w:p w:rsidR="00000000" w:rsidRPr="00C746F1" w:rsidP="00C746F1">
      <w:pPr>
        <w:pStyle w:val="ListBullet3"/>
      </w:pPr>
      <w:r w:rsidRPr="00C746F1">
        <w:t>plate</w:t>
      </w:r>
    </w:p>
    <w:p w:rsidR="00000000" w:rsidRPr="00C746F1" w:rsidP="00C746F1">
      <w:pPr>
        <w:pStyle w:val="ListBullet3"/>
      </w:pPr>
      <w:r w:rsidRPr="00C746F1">
        <w:t>figure 8</w:t>
      </w:r>
    </w:p>
    <w:p w:rsidR="00000000" w:rsidRPr="00C746F1" w:rsidP="00C746F1">
      <w:pPr>
        <w:pStyle w:val="ListBullet3"/>
      </w:pPr>
      <w:r w:rsidRPr="00C746F1">
        <w:t>tubular</w:t>
      </w:r>
    </w:p>
    <w:p w:rsidR="00000000" w:rsidRPr="00C746F1" w:rsidP="00C746F1">
      <w:pPr>
        <w:pStyle w:val="ListBullet3"/>
      </w:pPr>
      <w:r w:rsidRPr="00C746F1">
        <w:t>improvised</w:t>
      </w:r>
    </w:p>
    <w:p w:rsidR="00000000" w:rsidRPr="00C746F1" w:rsidP="00C746F1">
      <w:pPr>
        <w:pStyle w:val="ListBullet2"/>
      </w:pPr>
      <w:r w:rsidRPr="00C746F1">
        <w:t>carabiners</w:t>
      </w:r>
    </w:p>
    <w:p w:rsidR="00000000" w:rsidRPr="00C746F1" w:rsidP="00C746F1">
      <w:pPr>
        <w:pStyle w:val="ListBullet2"/>
      </w:pPr>
      <w:r w:rsidRPr="00C746F1">
        <w:t>harnesses of different types</w:t>
      </w:r>
    </w:p>
    <w:p w:rsidR="00000000" w:rsidRPr="00C746F1" w:rsidP="00C746F1">
      <w:pPr>
        <w:pStyle w:val="ListBullet2"/>
      </w:pPr>
      <w:r w:rsidRPr="00C746F1">
        <w:t>static and dynamic rope and when each might be used</w:t>
      </w:r>
    </w:p>
    <w:p w:rsidR="00000000" w:rsidRPr="00C746F1" w:rsidP="00C746F1">
      <w:pPr>
        <w:pStyle w:val="ListBullet2"/>
      </w:pPr>
      <w:r w:rsidRPr="00C746F1">
        <w:t>rope protectors</w:t>
      </w:r>
    </w:p>
    <w:p w:rsidR="00000000" w:rsidRPr="00C746F1" w:rsidP="00C746F1">
      <w:pPr>
        <w:pStyle w:val="ListBullet2"/>
      </w:pPr>
      <w:r w:rsidRPr="00C746F1">
        <w:t>tape</w:t>
      </w:r>
    </w:p>
    <w:p w:rsidR="00000000" w:rsidRPr="00C746F1" w:rsidP="00C746F1">
      <w:pPr>
        <w:pStyle w:val="ListBullet2"/>
      </w:pPr>
      <w:r w:rsidRPr="00C746F1">
        <w:t>sewn sling</w:t>
      </w:r>
    </w:p>
    <w:p w:rsidR="00000000" w:rsidRPr="00C746F1" w:rsidP="00C746F1">
      <w:pPr>
        <w:pStyle w:val="ListBullet2"/>
      </w:pPr>
      <w:r w:rsidRPr="00C746F1">
        <w:t>Prusik cord</w:t>
      </w:r>
    </w:p>
    <w:p w:rsidR="00000000" w:rsidRPr="00C746F1" w:rsidP="00C746F1">
      <w:pPr>
        <w:pStyle w:val="ListBullet"/>
      </w:pPr>
      <w:r w:rsidRPr="00C746F1">
        <w:t>how the following factors affect the selection and rigging of above equipment:</w:t>
      </w:r>
    </w:p>
    <w:p w:rsidR="00000000" w:rsidRPr="00C746F1" w:rsidP="00C746F1">
      <w:pPr>
        <w:pStyle w:val="ListBullet2"/>
      </w:pPr>
      <w:r w:rsidRPr="00C746F1">
        <w:t>site characteristics including position of rub points</w:t>
      </w:r>
    </w:p>
    <w:p w:rsidR="00000000" w:rsidRPr="00C746F1" w:rsidP="00C746F1">
      <w:pPr>
        <w:pStyle w:val="ListBullet2"/>
      </w:pPr>
      <w:r w:rsidRPr="00C746F1">
        <w:t>weather and environmental conditions</w:t>
      </w:r>
    </w:p>
    <w:p w:rsidR="00000000" w:rsidRPr="00C746F1" w:rsidP="00C746F1">
      <w:pPr>
        <w:pStyle w:val="ListBullet2"/>
      </w:pPr>
      <w:r w:rsidRPr="00C746F1">
        <w:t>participant size, weight, and abseiling ability</w:t>
      </w:r>
    </w:p>
    <w:p w:rsidR="00000000" w:rsidRPr="00C746F1" w:rsidP="00C746F1">
      <w:pPr>
        <w:pStyle w:val="ListBullet2"/>
      </w:pPr>
      <w:r w:rsidRPr="00C746F1">
        <w:t>cumulative load for group size and number of abseils</w:t>
      </w:r>
    </w:p>
    <w:p w:rsidR="00000000" w:rsidRPr="00C746F1" w:rsidP="00C746F1">
      <w:pPr>
        <w:pStyle w:val="ListBullet2"/>
      </w:pPr>
      <w:r w:rsidRPr="00C746F1">
        <w:t>abseiling techniques to be used</w:t>
      </w:r>
    </w:p>
    <w:p w:rsidR="00000000" w:rsidRPr="00C746F1" w:rsidP="00C746F1">
      <w:pPr>
        <w:pStyle w:val="ListBullet2"/>
      </w:pPr>
      <w:r w:rsidRPr="00C746F1">
        <w:t>distance, height and angle of anchor relative to top edge of abseil</w:t>
      </w:r>
    </w:p>
    <w:p w:rsidR="00000000" w:rsidRPr="00C746F1" w:rsidP="00C746F1">
      <w:pPr>
        <w:pStyle w:val="ListBullet"/>
      </w:pPr>
      <w:r w:rsidRPr="00C746F1">
        <w:t>manufacturers</w:t>
      </w:r>
      <w:r>
        <w:t>’</w:t>
      </w:r>
      <w:r w:rsidRPr="00C746F1">
        <w:t xml:space="preserve"> specifications for equipment use</w:t>
      </w:r>
    </w:p>
    <w:p w:rsidR="00000000" w:rsidRPr="00C746F1" w:rsidP="00C746F1">
      <w:pPr>
        <w:pStyle w:val="ListBullet"/>
      </w:pPr>
      <w:r w:rsidRPr="00C746F1">
        <w:t>techni</w:t>
      </w:r>
      <w:r w:rsidRPr="00C746F1">
        <w:t>ques used to establish belay systems for safety of belayer:</w:t>
      </w:r>
    </w:p>
    <w:p w:rsidR="00000000" w:rsidRPr="00C746F1" w:rsidP="00C746F1">
      <w:pPr>
        <w:pStyle w:val="ListBullet2"/>
      </w:pPr>
      <w:r w:rsidRPr="00C746F1">
        <w:t>rigging belays for performance of rescues</w:t>
      </w:r>
    </w:p>
    <w:p w:rsidR="00000000" w:rsidRPr="00C746F1" w:rsidP="00C746F1">
      <w:pPr>
        <w:pStyle w:val="ListBullet2"/>
      </w:pPr>
      <w:r w:rsidRPr="00C746F1">
        <w:t>attaching to anchor or self belay safety system</w:t>
      </w:r>
    </w:p>
    <w:p w:rsidR="00000000" w:rsidRPr="00C746F1" w:rsidP="00C746F1">
      <w:pPr>
        <w:pStyle w:val="ListBullet"/>
      </w:pPr>
      <w:r w:rsidRPr="00C746F1">
        <w:t>situations requiring back up belay systems</w:t>
      </w:r>
    </w:p>
    <w:p w:rsidR="00000000" w:rsidRPr="00C746F1" w:rsidP="00C746F1">
      <w:pPr>
        <w:pStyle w:val="ListBullet"/>
      </w:pPr>
      <w:r w:rsidRPr="00C746F1">
        <w:t xml:space="preserve">when different knots are used, advantages and disadvantages, </w:t>
      </w:r>
      <w:r w:rsidRPr="00C746F1">
        <w:t>and how to tie them:</w:t>
      </w:r>
    </w:p>
    <w:p w:rsidR="00000000" w:rsidRPr="00C746F1" w:rsidP="00C746F1">
      <w:pPr>
        <w:pStyle w:val="ListBullet2"/>
      </w:pPr>
      <w:r w:rsidRPr="00C746F1">
        <w:t>fixed eye</w:t>
      </w:r>
    </w:p>
    <w:p w:rsidR="00000000" w:rsidRPr="00C746F1" w:rsidP="00C746F1">
      <w:pPr>
        <w:pStyle w:val="ListBullet2"/>
      </w:pPr>
      <w:r w:rsidRPr="00C746F1">
        <w:t>mid line tied in the bight</w:t>
      </w:r>
    </w:p>
    <w:p w:rsidR="00000000" w:rsidRPr="00C746F1" w:rsidP="00C746F1">
      <w:pPr>
        <w:pStyle w:val="ListBullet2"/>
      </w:pPr>
      <w:r w:rsidRPr="00C746F1">
        <w:t>end to end joining</w:t>
      </w:r>
    </w:p>
    <w:p w:rsidR="00000000" w:rsidRPr="00C746F1" w:rsidP="00C746F1">
      <w:pPr>
        <w:pStyle w:val="ListBullet2"/>
      </w:pPr>
      <w:r w:rsidRPr="00C746F1">
        <w:t>termination</w:t>
      </w:r>
    </w:p>
    <w:p w:rsidR="00000000" w:rsidRPr="00C746F1" w:rsidP="00C746F1">
      <w:pPr>
        <w:pStyle w:val="ListBullet2"/>
      </w:pPr>
      <w:r w:rsidRPr="00C746F1">
        <w:t>load control hitches</w:t>
      </w:r>
    </w:p>
    <w:p w:rsidR="00000000" w:rsidRPr="00C746F1" w:rsidP="00C746F1">
      <w:pPr>
        <w:pStyle w:val="ListBullet2"/>
      </w:pPr>
      <w:r w:rsidRPr="00C746F1">
        <w:t>slide and grip hitches</w:t>
      </w:r>
    </w:p>
    <w:p w:rsidR="00000000" w:rsidRPr="00C746F1" w:rsidP="00C746F1">
      <w:pPr>
        <w:pStyle w:val="ListBullet"/>
      </w:pPr>
      <w:r w:rsidRPr="00C746F1">
        <w:t>types of safety checks completed for rigging of equipment</w:t>
      </w:r>
    </w:p>
    <w:p w:rsidR="00000000" w:rsidRPr="00C746F1" w:rsidP="00C746F1">
      <w:pPr>
        <w:pStyle w:val="ListBullet"/>
      </w:pPr>
      <w:r w:rsidRPr="00C746F1">
        <w:t>how to care for abseiling equipment when rigging to avoid damage, and promote long lifespan</w:t>
      </w:r>
    </w:p>
    <w:p w:rsidR="00000000" w:rsidRPr="00C746F1" w:rsidP="00C746F1">
      <w:pPr>
        <w:pStyle w:val="ListBullet"/>
      </w:pPr>
      <w:r w:rsidRPr="00C746F1">
        <w:t>potential environmental impacts of rigging for abseils in a canyoning environment and techniques used to minimise damage.</w:t>
      </w:r>
    </w:p>
    <w:p w:rsidR="00000000" w:rsidRPr="00C746F1" w:rsidP="00C746F1">
      <w:pPr>
        <w:pStyle w:val="AllowPageBreak"/>
      </w:pPr>
    </w:p>
    <w:p w:rsidR="00000000" w:rsidRPr="00C746F1" w:rsidP="00C746F1">
      <w:pPr>
        <w:pStyle w:val="Heading1"/>
      </w:pPr>
      <w:bookmarkStart w:id="4" w:name="O_1038998"/>
      <w:bookmarkEnd w:id="4"/>
      <w:r w:rsidRPr="00C746F1">
        <w:t>Assessment Conditions</w:t>
      </w:r>
    </w:p>
    <w:p w:rsidR="00000000" w:rsidRPr="00C746F1" w:rsidP="00465BD9">
      <w:pPr>
        <w:pStyle w:val="BodyText"/>
      </w:pPr>
      <w:r w:rsidRPr="00C746F1">
        <w:t>S</w:t>
      </w:r>
      <w:r w:rsidRPr="00C746F1">
        <w:t>kills must be demonstrated in easy to intermediate canyons which may feature the following:</w:t>
      </w:r>
    </w:p>
    <w:p w:rsidR="00000000" w:rsidRPr="00C746F1" w:rsidP="00C746F1">
      <w:pPr>
        <w:pStyle w:val="ListBullet"/>
      </w:pPr>
      <w:r w:rsidRPr="00C746F1">
        <w:t>pitches up to 30 metres</w:t>
      </w:r>
    </w:p>
    <w:p w:rsidR="00000000" w:rsidRPr="00C746F1" w:rsidP="00C746F1">
      <w:pPr>
        <w:pStyle w:val="ListBullet"/>
      </w:pPr>
      <w:r w:rsidRPr="00C746F1">
        <w:t>anchors that can be easily reached</w:t>
      </w:r>
    </w:p>
    <w:p w:rsidR="00000000" w:rsidRPr="00C746F1" w:rsidP="00C746F1">
      <w:pPr>
        <w:pStyle w:val="ListBullet"/>
      </w:pPr>
      <w:r w:rsidRPr="00C746F1">
        <w:t>room to regroup between abseils</w:t>
      </w:r>
    </w:p>
    <w:p w:rsidR="00000000" w:rsidRPr="00C746F1" w:rsidP="00C746F1">
      <w:pPr>
        <w:pStyle w:val="ListBullet"/>
      </w:pPr>
      <w:r w:rsidRPr="00C746F1">
        <w:t>pitches that require some up and down climbing using a rope</w:t>
      </w:r>
    </w:p>
    <w:p w:rsidR="00000000" w:rsidRPr="00C746F1" w:rsidP="00C746F1">
      <w:pPr>
        <w:pStyle w:val="ListBullet"/>
      </w:pPr>
      <w:r w:rsidRPr="00C746F1">
        <w:t>pitches that</w:t>
      </w:r>
      <w:r w:rsidRPr="00C746F1">
        <w:t xml:space="preserve"> require some climbing moves up to grade 12 using a rope</w:t>
      </w:r>
    </w:p>
    <w:p w:rsidR="00000000" w:rsidRPr="00C746F1" w:rsidP="00C746F1">
      <w:pPr>
        <w:pStyle w:val="ListBullet"/>
      </w:pPr>
      <w:r w:rsidRPr="00C746F1">
        <w:t>canyon escapes can take up to 1 hour.</w:t>
      </w:r>
    </w:p>
    <w:p w:rsidR="00000000" w:rsidRPr="00C746F1" w:rsidP="00C746F1">
      <w:pPr>
        <w:pStyle w:val="BodyText"/>
      </w:pPr>
    </w:p>
    <w:p w:rsidR="00000000" w:rsidRPr="00C746F1" w:rsidP="00465BD9">
      <w:pPr>
        <w:pStyle w:val="BodyText"/>
      </w:pPr>
      <w:r w:rsidRPr="00C746F1">
        <w:t xml:space="preserve">Wet canyons may feature: </w:t>
      </w:r>
    </w:p>
    <w:p w:rsidR="00000000" w:rsidRPr="00C746F1" w:rsidP="00C746F1">
      <w:pPr>
        <w:pStyle w:val="ListBullet"/>
      </w:pPr>
      <w:r w:rsidRPr="00C746F1">
        <w:t>low vertical flow</w:t>
      </w:r>
    </w:p>
    <w:p w:rsidR="00000000" w:rsidRPr="00C746F1" w:rsidP="00C746F1">
      <w:pPr>
        <w:pStyle w:val="ListBullet"/>
      </w:pPr>
      <w:r w:rsidRPr="00C746F1">
        <w:t xml:space="preserve">pools of calm to slightly moving water </w:t>
      </w:r>
    </w:p>
    <w:p w:rsidR="00000000" w:rsidRPr="00C746F1" w:rsidP="00C746F1">
      <w:pPr>
        <w:pStyle w:val="ListBullet"/>
      </w:pPr>
      <w:r w:rsidRPr="00C746F1">
        <w:t>pools that require jumps between 3 to 5 metres</w:t>
      </w:r>
    </w:p>
    <w:p w:rsidR="00000000" w:rsidRPr="00C746F1" w:rsidP="00C746F1">
      <w:pPr>
        <w:pStyle w:val="ListBullet"/>
      </w:pPr>
      <w:r w:rsidRPr="00C746F1">
        <w:t>low to moderately angled slides.</w:t>
      </w:r>
    </w:p>
    <w:p w:rsidR="00000000" w:rsidRPr="00C746F1" w:rsidP="00C746F1">
      <w:pPr>
        <w:pStyle w:val="BodyText"/>
      </w:pPr>
    </w:p>
    <w:p w:rsidR="00000000" w:rsidRPr="00C746F1" w:rsidP="00465BD9">
      <w:pPr>
        <w:pStyle w:val="BodyText"/>
      </w:pPr>
      <w:r w:rsidRPr="00C746F1">
        <w:t>The following resources must be available to replicate industry conditions of operation:</w:t>
      </w:r>
    </w:p>
    <w:p w:rsidR="00000000" w:rsidRPr="00C746F1" w:rsidP="00C746F1">
      <w:pPr>
        <w:pStyle w:val="ListBullet"/>
      </w:pPr>
      <w:r w:rsidRPr="00C746F1">
        <w:t>first aid equipment</w:t>
      </w:r>
    </w:p>
    <w:p w:rsidR="00000000" w:rsidRPr="00C746F1" w:rsidP="00C746F1">
      <w:pPr>
        <w:pStyle w:val="ListBullet"/>
      </w:pPr>
      <w:r w:rsidRPr="00C746F1">
        <w:t>communication equipment for emergency response</w:t>
      </w:r>
    </w:p>
    <w:p w:rsidR="00000000" w:rsidRPr="00C746F1" w:rsidP="00C746F1">
      <w:pPr>
        <w:pStyle w:val="ListBullet"/>
      </w:pPr>
      <w:r w:rsidRPr="00C746F1">
        <w:t>rescue equipment.</w:t>
      </w:r>
    </w:p>
    <w:p w:rsidR="00000000" w:rsidRPr="00C746F1" w:rsidP="00C746F1">
      <w:pPr>
        <w:pStyle w:val="BodyText"/>
      </w:pPr>
    </w:p>
    <w:p w:rsidR="00000000" w:rsidRPr="00C746F1" w:rsidP="00465BD9">
      <w:pPr>
        <w:pStyle w:val="BodyText"/>
      </w:pPr>
      <w:r w:rsidRPr="00C746F1">
        <w:t>Assessment must ensure use of:</w:t>
      </w:r>
    </w:p>
    <w:p w:rsidR="00000000" w:rsidRPr="00C746F1" w:rsidP="00C746F1">
      <w:pPr>
        <w:pStyle w:val="ListBullet"/>
      </w:pPr>
      <w:r w:rsidRPr="00C746F1">
        <w:t>personal prote</w:t>
      </w:r>
      <w:r w:rsidRPr="00C746F1">
        <w:t>ctive equipment to include:</w:t>
      </w:r>
    </w:p>
    <w:p w:rsidR="00000000" w:rsidRPr="00C746F1" w:rsidP="00C746F1">
      <w:pPr>
        <w:pStyle w:val="ListBullet2"/>
      </w:pPr>
      <w:r w:rsidRPr="00C746F1">
        <w:t>abseiling or climbing helmets</w:t>
      </w:r>
    </w:p>
    <w:p w:rsidR="00000000" w:rsidRPr="00C746F1" w:rsidP="00C746F1">
      <w:pPr>
        <w:pStyle w:val="ListBullet2"/>
      </w:pPr>
      <w:r w:rsidRPr="00C746F1">
        <w:t>harnesses</w:t>
      </w:r>
    </w:p>
    <w:p w:rsidR="00000000" w:rsidRPr="00C746F1" w:rsidP="00C746F1">
      <w:pPr>
        <w:pStyle w:val="ListBullet2"/>
      </w:pPr>
      <w:r w:rsidRPr="00C746F1">
        <w:t>gloves, as required</w:t>
      </w:r>
    </w:p>
    <w:p w:rsidR="00000000" w:rsidRPr="00C746F1" w:rsidP="00C746F1">
      <w:pPr>
        <w:pStyle w:val="ListBullet"/>
      </w:pPr>
      <w:r w:rsidRPr="00C746F1">
        <w:t>anchors to include:</w:t>
      </w:r>
    </w:p>
    <w:p w:rsidR="00000000" w:rsidRPr="00C746F1" w:rsidP="00C746F1">
      <w:pPr>
        <w:pStyle w:val="ListBullet2"/>
      </w:pPr>
      <w:r w:rsidRPr="00C746F1">
        <w:t>fixed artificial</w:t>
      </w:r>
    </w:p>
    <w:p w:rsidR="00000000" w:rsidRPr="00C746F1" w:rsidP="00C746F1">
      <w:pPr>
        <w:pStyle w:val="ListBullet2"/>
      </w:pPr>
      <w:r w:rsidRPr="00C746F1">
        <w:t>naturally occurring</w:t>
      </w:r>
    </w:p>
    <w:p w:rsidR="00000000" w:rsidRPr="00C746F1" w:rsidP="00C746F1">
      <w:pPr>
        <w:pStyle w:val="ListBullet2"/>
      </w:pPr>
      <w:r w:rsidRPr="00C746F1">
        <w:t>artificial removable</w:t>
      </w:r>
    </w:p>
    <w:p w:rsidR="00000000" w:rsidRPr="00C746F1" w:rsidP="00C746F1">
      <w:pPr>
        <w:pStyle w:val="ListBullet"/>
      </w:pPr>
      <w:r w:rsidRPr="00C746F1">
        <w:t>abseiling equipment to include:</w:t>
      </w:r>
    </w:p>
    <w:p w:rsidR="00000000" w:rsidRPr="00C746F1" w:rsidP="00C746F1">
      <w:pPr>
        <w:pStyle w:val="ListBullet2"/>
      </w:pPr>
      <w:r w:rsidRPr="00C746F1">
        <w:t>carabiners</w:t>
      </w:r>
    </w:p>
    <w:p w:rsidR="00000000" w:rsidRPr="00C746F1" w:rsidP="00C746F1">
      <w:pPr>
        <w:pStyle w:val="ListBullet2"/>
      </w:pPr>
      <w:r w:rsidRPr="00C746F1">
        <w:t>rope which can include stati</w:t>
      </w:r>
      <w:r w:rsidRPr="00C746F1">
        <w:t>c and or dynamic rope</w:t>
      </w:r>
    </w:p>
    <w:p w:rsidR="00000000" w:rsidRPr="00C746F1" w:rsidP="00C746F1">
      <w:pPr>
        <w:pStyle w:val="ListBullet2"/>
      </w:pPr>
      <w:r w:rsidRPr="00C746F1">
        <w:t>rope protectors</w:t>
      </w:r>
    </w:p>
    <w:p w:rsidR="00000000" w:rsidRPr="00C746F1" w:rsidP="00C746F1">
      <w:pPr>
        <w:pStyle w:val="ListBullet2"/>
      </w:pPr>
      <w:r w:rsidRPr="00C746F1">
        <w:t>tape or sewn sling</w:t>
      </w:r>
    </w:p>
    <w:p w:rsidR="00000000" w:rsidRPr="00C746F1" w:rsidP="00C746F1">
      <w:pPr>
        <w:pStyle w:val="ListBullet2"/>
      </w:pPr>
      <w:r w:rsidRPr="00C746F1">
        <w:t>Prusik cords</w:t>
      </w:r>
    </w:p>
    <w:p w:rsidR="00000000" w:rsidRPr="00C746F1" w:rsidP="00C746F1">
      <w:pPr>
        <w:pStyle w:val="ListBullet2"/>
      </w:pPr>
      <w:r w:rsidRPr="00C746F1">
        <w:t>descending devices</w:t>
      </w:r>
    </w:p>
    <w:p w:rsidR="00000000" w:rsidRPr="00C746F1" w:rsidP="00C746F1">
      <w:pPr>
        <w:pStyle w:val="ListBullet2"/>
      </w:pPr>
      <w:r w:rsidRPr="00C746F1">
        <w:t>belay devices</w:t>
      </w:r>
    </w:p>
    <w:p w:rsidR="00000000" w:rsidRPr="00C746F1" w:rsidP="00C746F1">
      <w:pPr>
        <w:pStyle w:val="ListBullet"/>
      </w:pPr>
      <w:r w:rsidRPr="00C746F1">
        <w:t>template safety checklists</w:t>
      </w:r>
    </w:p>
    <w:p w:rsidR="00000000" w:rsidRPr="00C746F1" w:rsidP="00C746F1">
      <w:pPr>
        <w:pStyle w:val="ListBullet"/>
      </w:pPr>
      <w:r w:rsidRPr="00C746F1">
        <w:t>organisational procedures for safety and serviceability checks.</w:t>
      </w:r>
    </w:p>
    <w:p w:rsidR="00000000" w:rsidRPr="00C746F1" w:rsidP="00C746F1">
      <w:pPr>
        <w:pStyle w:val="BodyText"/>
      </w:pPr>
    </w:p>
    <w:p w:rsidR="00000000" w:rsidRPr="00C746F1" w:rsidP="00465BD9">
      <w:pPr>
        <w:pStyle w:val="BodyText"/>
      </w:pPr>
      <w:r w:rsidRPr="00C746F1">
        <w:t xml:space="preserve">Assessors </w:t>
      </w:r>
      <w:r w:rsidRPr="00C746F1">
        <w:t>must satisfy the Standards for Registered Training Organisations requirements for assessors, and:</w:t>
      </w:r>
    </w:p>
    <w:p w:rsidR="00000000" w:rsidRPr="00C746F1" w:rsidP="00C746F1">
      <w:pPr>
        <w:pStyle w:val="ListBullet"/>
      </w:pPr>
      <w:r w:rsidRPr="00C746F1">
        <w:t>have a collective period of at least three years’ experience as a canyoning activity leader or rigger where they have applied the skills and knowledge covere</w:t>
      </w:r>
      <w:r w:rsidRPr="00C746F1">
        <w:t>d in this unit of competency; the three years’ experience can incorporate full and or part time experience.</w:t>
      </w:r>
    </w:p>
    <w:p w:rsidR="00000000" w:rsidRPr="00C746F1" w:rsidP="00C746F1">
      <w:pPr>
        <w:pStyle w:val="AllowPageBreak"/>
      </w:pPr>
    </w:p>
    <w:p w:rsidR="00000000" w:rsidRPr="00C746F1" w:rsidP="00C746F1">
      <w:pPr>
        <w:pStyle w:val="Heading1"/>
      </w:pPr>
      <w:bookmarkStart w:id="5" w:name="O_1039001"/>
      <w:bookmarkEnd w:id="5"/>
      <w:r w:rsidRPr="00C746F1">
        <w:t>Links</w:t>
      </w:r>
    </w:p>
    <w:p w:rsidR="00000000" w:rsidRPr="00C746F1" w:rsidP="00465BD9">
      <w:pPr>
        <w:pStyle w:val="BodyText"/>
      </w:pPr>
      <w:r w:rsidRPr="00C746F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13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746F1" w:rsidP="00C746F1"/>
    <w:sectPr w:rsidSect="00C74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F1" w:rsidRPr="00465BD9" w:rsidP="00465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 w:rsidP="00C74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BD9" w:rsidP="00C74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BD9" w:rsidP="00C74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6F1" w:rsidRPr="00465BD9" w:rsidP="00465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 w:rsidRPr="002D2AF8" w:rsidP="00C74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SISOCAY004 Establish ropes and belays for abseils in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65BD9" w:rsidP="00C74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245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63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EC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6F1"/>
  </w:style>
  <w:style w:type="character" w:customStyle="1" w:styleId="Heading1Char">
    <w:name w:val="Heading 1 Char"/>
    <w:basedOn w:val="DefaultParagraphFont"/>
    <w:link w:val="Heading1"/>
    <w:rsid w:val="00C74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6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46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46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4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46F1"/>
    <w:rPr>
      <w:b/>
      <w:spacing w:val="0"/>
    </w:rPr>
  </w:style>
  <w:style w:type="paragraph" w:customStyle="1" w:styleId="SuperTitle">
    <w:name w:val="SuperTitle"/>
    <w:basedOn w:val="Title"/>
    <w:rsid w:val="00C74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6F1"/>
    <w:rPr>
      <w:i/>
    </w:rPr>
  </w:style>
  <w:style w:type="paragraph" w:styleId="Caption">
    <w:name w:val="caption"/>
    <w:basedOn w:val="BodyText"/>
    <w:next w:val="Normal"/>
    <w:qFormat/>
    <w:rsid w:val="00C74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6F1"/>
  </w:style>
  <w:style w:type="paragraph" w:styleId="TableofFigures">
    <w:name w:val="table of figures"/>
    <w:basedOn w:val="Normal"/>
    <w:next w:val="Normal"/>
    <w:semiHidden/>
    <w:rsid w:val="00C74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6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46F1"/>
    <w:rPr>
      <w:rFonts w:ascii="Wingdings" w:hAnsi="Wingdings"/>
    </w:rPr>
  </w:style>
  <w:style w:type="paragraph" w:customStyle="1" w:styleId="TableHeading">
    <w:name w:val="Table Heading"/>
    <w:basedOn w:val="HeadingBase"/>
    <w:rsid w:val="00C74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6F1"/>
    <w:rPr>
      <w:color w:val="0033CC"/>
      <w:u w:val="none"/>
    </w:rPr>
  </w:style>
  <w:style w:type="paragraph" w:customStyle="1" w:styleId="BodyTextRight">
    <w:name w:val="Body Text Right"/>
    <w:basedOn w:val="BodyText"/>
    <w:rsid w:val="00C74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6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6F1"/>
    <w:rPr>
      <w:sz w:val="32"/>
    </w:rPr>
  </w:style>
  <w:style w:type="paragraph" w:customStyle="1" w:styleId="HeadingProcedure">
    <w:name w:val="Heading Procedure"/>
    <w:basedOn w:val="HeadingBase"/>
    <w:next w:val="Normal"/>
    <w:rsid w:val="00C74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6F1"/>
    <w:pPr>
      <w:spacing w:before="60" w:after="60"/>
    </w:pPr>
  </w:style>
  <w:style w:type="paragraph" w:styleId="ListContinue">
    <w:name w:val="List Continue"/>
    <w:basedOn w:val="List"/>
    <w:rsid w:val="00C746F1"/>
    <w:pPr>
      <w:ind w:firstLine="0"/>
    </w:pPr>
  </w:style>
  <w:style w:type="paragraph" w:customStyle="1" w:styleId="ListNote">
    <w:name w:val="List Note"/>
    <w:basedOn w:val="List"/>
    <w:rsid w:val="00C74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6F1"/>
    <w:rPr>
      <w:rFonts w:ascii="Courier New" w:hAnsi="Courier New"/>
    </w:rPr>
  </w:style>
  <w:style w:type="paragraph" w:customStyle="1" w:styleId="NoteBullet">
    <w:name w:val="Note Bullet"/>
    <w:basedOn w:val="Note"/>
    <w:rsid w:val="00C74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6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4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6F1"/>
    <w:rPr>
      <w:b/>
      <w:smallCaps/>
    </w:rPr>
  </w:style>
  <w:style w:type="paragraph" w:customStyle="1" w:styleId="TableListNumber">
    <w:name w:val="Table List Number"/>
    <w:basedOn w:val="ListNumber"/>
    <w:rsid w:val="00C74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6F1"/>
    <w:pPr>
      <w:numPr>
        <w:numId w:val="10"/>
      </w:numPr>
    </w:pPr>
  </w:style>
  <w:style w:type="paragraph" w:customStyle="1" w:styleId="ListAlpha2">
    <w:name w:val="List Alpha 2"/>
    <w:basedOn w:val="List2"/>
    <w:rsid w:val="00C746F1"/>
    <w:pPr>
      <w:numPr>
        <w:numId w:val="9"/>
      </w:numPr>
    </w:pPr>
  </w:style>
  <w:style w:type="paragraph" w:styleId="List2">
    <w:name w:val="List 2"/>
    <w:basedOn w:val="BodyText"/>
    <w:rsid w:val="00C74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6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46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46F1"/>
    <w:pPr>
      <w:numPr>
        <w:numId w:val="5"/>
      </w:numPr>
    </w:pPr>
  </w:style>
  <w:style w:type="paragraph" w:styleId="ListContinue2">
    <w:name w:val="List Continue 2"/>
    <w:basedOn w:val="List2"/>
    <w:rsid w:val="00C746F1"/>
    <w:pPr>
      <w:ind w:firstLine="0"/>
    </w:pPr>
  </w:style>
  <w:style w:type="paragraph" w:styleId="ListContinue3">
    <w:name w:val="List Continue 3"/>
    <w:basedOn w:val="List3"/>
    <w:rsid w:val="00C746F1"/>
    <w:pPr>
      <w:ind w:left="1021" w:firstLine="0"/>
    </w:pPr>
  </w:style>
  <w:style w:type="paragraph" w:styleId="ListContinue4">
    <w:name w:val="List Continue 4"/>
    <w:basedOn w:val="List4"/>
    <w:rsid w:val="00C746F1"/>
    <w:pPr>
      <w:ind w:firstLine="0"/>
    </w:pPr>
  </w:style>
  <w:style w:type="paragraph" w:styleId="ListContinue5">
    <w:name w:val="List Continue 5"/>
    <w:basedOn w:val="List5"/>
    <w:rsid w:val="00C746F1"/>
    <w:pPr>
      <w:ind w:firstLine="0"/>
    </w:pPr>
  </w:style>
  <w:style w:type="paragraph" w:styleId="ListNumber3">
    <w:name w:val="List Number 3"/>
    <w:basedOn w:val="List3"/>
    <w:rsid w:val="00C746F1"/>
    <w:pPr>
      <w:numPr>
        <w:numId w:val="6"/>
      </w:numPr>
    </w:pPr>
  </w:style>
  <w:style w:type="paragraph" w:styleId="ListNumber4">
    <w:name w:val="List Number 4"/>
    <w:basedOn w:val="List4"/>
    <w:rsid w:val="00C746F1"/>
    <w:pPr>
      <w:numPr>
        <w:numId w:val="7"/>
      </w:numPr>
    </w:pPr>
  </w:style>
  <w:style w:type="paragraph" w:styleId="ListNumber5">
    <w:name w:val="List Number 5"/>
    <w:basedOn w:val="List5"/>
    <w:rsid w:val="00C746F1"/>
    <w:pPr>
      <w:numPr>
        <w:numId w:val="8"/>
      </w:numPr>
    </w:pPr>
  </w:style>
  <w:style w:type="paragraph" w:styleId="BlockText">
    <w:name w:val="Block Text"/>
    <w:basedOn w:val="Normal"/>
    <w:rsid w:val="00C74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6F1"/>
    <w:rPr>
      <w:sz w:val="16"/>
      <w:vertAlign w:val="superscript"/>
    </w:rPr>
  </w:style>
  <w:style w:type="character" w:customStyle="1" w:styleId="Symbols">
    <w:name w:val="Symbols"/>
    <w:basedOn w:val="DefaultParagraphFont"/>
    <w:rsid w:val="00C746F1"/>
    <w:rPr>
      <w:rFonts w:ascii="Symbol" w:hAnsi="Symbol"/>
    </w:rPr>
  </w:style>
  <w:style w:type="character" w:customStyle="1" w:styleId="MenuOptions">
    <w:name w:val="Menu Options"/>
    <w:basedOn w:val="DefaultParagraphFont"/>
    <w:rsid w:val="00C74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6F1"/>
    <w:rPr>
      <w:b/>
    </w:rPr>
  </w:style>
  <w:style w:type="character" w:customStyle="1" w:styleId="Underlined">
    <w:name w:val="Underlined"/>
    <w:basedOn w:val="DefaultParagraphFont"/>
    <w:rsid w:val="00C746F1"/>
    <w:rPr>
      <w:u w:val="single"/>
    </w:rPr>
  </w:style>
  <w:style w:type="paragraph" w:customStyle="1" w:styleId="TableBodyTextRight">
    <w:name w:val="Table Body Text Right"/>
    <w:basedOn w:val="TableBodyText"/>
    <w:rsid w:val="00C74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6F1"/>
    <w:rPr>
      <w:sz w:val="18"/>
    </w:rPr>
  </w:style>
  <w:style w:type="paragraph" w:customStyle="1" w:styleId="BodySmallRight">
    <w:name w:val="Body Small Right"/>
    <w:basedOn w:val="BodyTextRight"/>
    <w:rsid w:val="00C746F1"/>
    <w:rPr>
      <w:sz w:val="18"/>
      <w:szCs w:val="18"/>
    </w:rPr>
  </w:style>
  <w:style w:type="paragraph" w:customStyle="1" w:styleId="MarginEdition">
    <w:name w:val="Margin Edition"/>
    <w:basedOn w:val="MarginNote"/>
    <w:rsid w:val="00C74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6F1"/>
    <w:rPr>
      <w:sz w:val="2"/>
      <w:szCs w:val="2"/>
    </w:rPr>
  </w:style>
  <w:style w:type="character" w:customStyle="1" w:styleId="Small">
    <w:name w:val="Small"/>
    <w:basedOn w:val="DefaultParagraphFont"/>
    <w:rsid w:val="00C746F1"/>
    <w:rPr>
      <w:sz w:val="16"/>
    </w:rPr>
  </w:style>
  <w:style w:type="paragraph" w:customStyle="1" w:styleId="WideTable">
    <w:name w:val="Wide Table"/>
    <w:basedOn w:val="Normal"/>
    <w:rsid w:val="00C74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6F1"/>
  </w:style>
  <w:style w:type="paragraph" w:styleId="Quote">
    <w:name w:val="Quote"/>
    <w:basedOn w:val="Heading1"/>
    <w:link w:val="QuoteChar"/>
    <w:qFormat/>
    <w:rsid w:val="00C74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6F1"/>
    <w:pPr>
      <w:pageBreakBefore/>
    </w:pPr>
  </w:style>
  <w:style w:type="paragraph" w:customStyle="1" w:styleId="Border">
    <w:name w:val="Border"/>
    <w:basedOn w:val="Normal"/>
    <w:qFormat/>
    <w:rsid w:val="00C74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6F1"/>
    <w:rPr>
      <w:u w:val="single"/>
    </w:rPr>
  </w:style>
  <w:style w:type="character" w:customStyle="1" w:styleId="BoldandItalics">
    <w:name w:val="Bold and Italics"/>
    <w:qFormat/>
    <w:rsid w:val="00C746F1"/>
    <w:rPr>
      <w:b/>
      <w:i/>
      <w:u w:val="none"/>
    </w:rPr>
  </w:style>
  <w:style w:type="paragraph" w:styleId="BalloonText">
    <w:name w:val="Balloon Text"/>
    <w:basedOn w:val="Normal"/>
    <w:link w:val="BalloonTextChar"/>
    <w:rsid w:val="00C74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6F1"/>
    <w:pPr>
      <w:spacing w:before="0" w:after="0"/>
    </w:pPr>
  </w:style>
  <w:style w:type="paragraph" w:customStyle="1" w:styleId="BodyTextBold">
    <w:name w:val="Body Text Bold"/>
    <w:basedOn w:val="BodyText"/>
    <w:qFormat/>
    <w:rsid w:val="00C746F1"/>
    <w:rPr>
      <w:b/>
    </w:rPr>
  </w:style>
  <w:style w:type="character" w:styleId="Hyperlink">
    <w:name w:val="Hyperlink"/>
    <w:basedOn w:val="DefaultParagraphFont"/>
    <w:uiPriority w:val="99"/>
    <w:unhideWhenUsed/>
    <w:rsid w:val="00465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5774</Characters>
  <Application>Microsoft Office Word</Application>
  <DocSecurity>0</DocSecurity>
  <Lines>199</Lines>
  <Paragraphs>192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SISOCAY004 Establish ropes and belays for abseils in easy to intermediate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