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F9A" w:rsidP="007B1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SISOABL003 Design adventure-based learning programs</w:t>
      </w:r>
      <w:r>
        <w:fldChar w:fldCharType="end"/>
      </w:r>
    </w:p>
    <w:p w:rsidR="007B1F9A" w:rsidP="007B1F9A">
      <w:pPr>
        <w:pStyle w:val="Version"/>
        <w:sectPr w:rsidSect="00EA2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025" w:rsidP="00EA2025">
      <w:pPr>
        <w:pStyle w:val="SuperHeading"/>
      </w:pPr>
      <w:r w:rsidRPr="00EA2025">
        <w:t>SISOABL003 Design adventure-based learning programs</w:t>
      </w:r>
    </w:p>
    <w:p w:rsidR="00000000" w:rsidRPr="00EA2025" w:rsidP="00EA2025">
      <w:pPr>
        <w:pStyle w:val="Heading1"/>
      </w:pPr>
      <w:bookmarkStart w:id="1" w:name="O_1038567"/>
      <w:bookmarkEnd w:id="1"/>
      <w:r w:rsidRPr="00EA2025">
        <w:t>Modification History</w:t>
      </w:r>
    </w:p>
    <w:p w:rsidR="00000000" w:rsidRPr="00EA2025" w:rsidP="007B1F9A">
      <w:pPr>
        <w:pStyle w:val="BodyText"/>
      </w:pPr>
      <w:r w:rsidRPr="00EA2025">
        <w:t>Not applicable.</w:t>
      </w:r>
    </w:p>
    <w:p w:rsidR="00000000" w:rsidRPr="00EA2025" w:rsidP="00EA2025">
      <w:pPr>
        <w:pStyle w:val="Heading1"/>
      </w:pPr>
      <w:bookmarkStart w:id="2" w:name="O_1038568"/>
      <w:bookmarkEnd w:id="2"/>
      <w:r w:rsidRPr="00EA2025">
        <w:t>Application</w:t>
      </w:r>
    </w:p>
    <w:p w:rsidR="00000000" w:rsidRPr="00EA2025" w:rsidP="007B1F9A">
      <w:pPr>
        <w:pStyle w:val="BodyText"/>
      </w:pPr>
      <w:r w:rsidRPr="00EA2025">
        <w:t>This unit describes the performance outcomes, skills and knowledge required to design adventure-based learning programs to meet the objectives and learning needs of participants a</w:t>
      </w:r>
      <w:r w:rsidRPr="00EA2025">
        <w:t>nd enhance their learning opportunities.</w:t>
      </w:r>
    </w:p>
    <w:p w:rsidR="00000000" w:rsidRPr="00EA2025" w:rsidP="007B1F9A">
      <w:pPr>
        <w:pStyle w:val="BodyText"/>
      </w:pPr>
      <w:r w:rsidRPr="00EA2025">
        <w:t>Programs may be developed for general consumer groups but would generally be customised to the needs of a particular client group.</w:t>
      </w:r>
    </w:p>
    <w:p w:rsidR="00000000" w:rsidRPr="00EA2025" w:rsidP="007B1F9A">
      <w:pPr>
        <w:pStyle w:val="BodyText"/>
      </w:pPr>
      <w:r w:rsidRPr="00EA2025">
        <w:t>This unit applies to any type of organisation that delivers adventure-based learni</w:t>
      </w:r>
      <w:r w:rsidRPr="00EA2025">
        <w:t>ng programs including commercial, not-for-profit and government organisations.</w:t>
      </w:r>
    </w:p>
    <w:p w:rsidR="00000000" w:rsidRPr="00EA2025" w:rsidP="007B1F9A">
      <w:pPr>
        <w:pStyle w:val="BodyText"/>
      </w:pPr>
      <w:r w:rsidRPr="00EA2025">
        <w:t>It applies to senior personnel who work autonomously and who are responsible for making decisions at an organisational level. This includes program managers and senior facilita</w:t>
      </w:r>
      <w:r w:rsidRPr="00EA2025">
        <w:t>tors and leaders who may also deliver the program.</w:t>
      </w:r>
    </w:p>
    <w:p w:rsidR="007B1F9A" w:rsidP="007B1F9A">
      <w:pPr>
        <w:pStyle w:val="BodyText"/>
      </w:pPr>
      <w:r w:rsidRPr="00EA2025">
        <w:t>No occupational licensing, certification or specific legislative requirements apply to this unit at the time of publication.</w:t>
      </w:r>
    </w:p>
    <w:p w:rsidR="00000000" w:rsidRPr="00EA2025" w:rsidP="00EA2025">
      <w:pPr>
        <w:pStyle w:val="Heading1"/>
      </w:pPr>
      <w:bookmarkStart w:id="3" w:name="O_1038569"/>
      <w:bookmarkEnd w:id="3"/>
      <w:r w:rsidRPr="00EA2025">
        <w:t>Pre-requisite Unit</w:t>
      </w:r>
    </w:p>
    <w:p w:rsidR="00000000" w:rsidRPr="00EA2025" w:rsidP="007B1F9A">
      <w:pPr>
        <w:pStyle w:val="BodyText"/>
      </w:pPr>
      <w:r w:rsidRPr="00EA2025">
        <w:t>Nil</w:t>
      </w:r>
    </w:p>
    <w:p w:rsidR="00000000" w:rsidRPr="00EA2025" w:rsidP="00EA2025">
      <w:pPr>
        <w:pStyle w:val="Heading1"/>
      </w:pPr>
      <w:bookmarkStart w:id="4" w:name="O_1038570"/>
      <w:bookmarkEnd w:id="4"/>
      <w:r w:rsidRPr="00EA2025">
        <w:t>Competency Field</w:t>
      </w:r>
    </w:p>
    <w:p w:rsidR="00000000" w:rsidRPr="00EA2025" w:rsidP="007B1F9A">
      <w:pPr>
        <w:pStyle w:val="BodyText"/>
      </w:pPr>
      <w:r w:rsidRPr="00EA2025">
        <w:t>Adventure-based Learning</w:t>
      </w:r>
    </w:p>
    <w:p w:rsidR="00000000" w:rsidRPr="00EA2025" w:rsidP="00EA2025">
      <w:pPr>
        <w:pStyle w:val="Heading1"/>
      </w:pPr>
      <w:bookmarkStart w:id="5" w:name="O_1038571"/>
      <w:bookmarkEnd w:id="5"/>
      <w:r w:rsidRPr="00EA2025">
        <w:t>Unit Sector</w:t>
      </w:r>
    </w:p>
    <w:p w:rsidR="00000000" w:rsidRPr="00EA2025" w:rsidP="007B1F9A">
      <w:pPr>
        <w:pStyle w:val="BodyText"/>
      </w:pPr>
      <w:r w:rsidRPr="00EA2025">
        <w:t>Outdoor Recreation</w:t>
      </w:r>
    </w:p>
    <w:p w:rsidR="00000000" w:rsidRPr="00EA2025" w:rsidP="00EA2025">
      <w:pPr>
        <w:pStyle w:val="Heading1"/>
      </w:pPr>
      <w:bookmarkStart w:id="6" w:name="O_1038572"/>
      <w:bookmarkEnd w:id="6"/>
      <w:r w:rsidRPr="00EA20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2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25" w:rsidP="00EA2025">
            <w:pPr>
              <w:pStyle w:val="BodyText"/>
            </w:pPr>
            <w:r w:rsidRPr="00EA202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25">
            <w:pPr>
              <w:pStyle w:val="BodyText"/>
              <w:rPr>
                <w:lang w:val="en-NZ"/>
              </w:rPr>
            </w:pPr>
            <w:r w:rsidRPr="00EA2025">
              <w:rPr>
                <w:rStyle w:val="SpecialBold"/>
              </w:rPr>
              <w:t>PERFORMANCE</w:t>
            </w:r>
            <w:r w:rsidRPr="00EA2025">
              <w:t xml:space="preserve"> </w:t>
            </w:r>
            <w:r w:rsidRPr="00EA2025">
              <w:rPr>
                <w:rStyle w:val="SpecialBold"/>
              </w:rPr>
              <w:t>CRITERIA</w:t>
            </w:r>
          </w:p>
        </w:tc>
      </w:tr>
      <w:tr w:rsidTr="00EA2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25" w:rsidP="00EA2025">
            <w:pPr>
              <w:pStyle w:val="BodyText"/>
            </w:pPr>
            <w:r w:rsidRPr="00EA202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25">
            <w:pPr>
              <w:pStyle w:val="BodyText"/>
              <w:rPr>
                <w:lang w:val="en-NZ"/>
              </w:rPr>
            </w:pPr>
            <w:r w:rsidRPr="00EA20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2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25">
            <w:pPr>
              <w:pStyle w:val="List"/>
              <w:rPr>
                <w:lang w:val="en-NZ"/>
              </w:rPr>
            </w:pPr>
            <w:r w:rsidRPr="00EA2025">
              <w:t>1.</w:t>
            </w:r>
            <w:r w:rsidRPr="00EA2025">
              <w:tab/>
              <w:t>Identify program objectives and learning needs of participant groups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25" w:rsidP="00EA2025">
            <w:pPr>
              <w:pStyle w:val="List2"/>
            </w:pPr>
            <w:r w:rsidRPr="00EA2025">
              <w:t>1.1.</w:t>
            </w:r>
            <w:r w:rsidRPr="00EA2025">
              <w:tab/>
              <w:t>Identify and analyse program objectives and learning needs of different consumer m</w:t>
            </w:r>
            <w:r w:rsidRPr="00EA2025">
              <w:t>arkets.</w:t>
            </w:r>
          </w:p>
          <w:p w:rsidR="00000000" w:rsidRPr="00EA2025" w:rsidP="00EA2025">
            <w:pPr>
              <w:pStyle w:val="List2"/>
            </w:pPr>
            <w:r w:rsidRPr="00EA2025">
              <w:t>1.2.</w:t>
            </w:r>
            <w:r w:rsidRPr="00EA2025">
              <w:tab/>
              <w:t>Consult with clients to determine program budget, objectives and special learning requirements for particular client groups.</w:t>
            </w:r>
          </w:p>
          <w:p w:rsidR="00000000" w:rsidRPr="00EA2025" w:rsidP="00EA2025">
            <w:pPr>
              <w:pStyle w:val="List2"/>
            </w:pPr>
            <w:r w:rsidRPr="00EA2025">
              <w:t>1.3.</w:t>
            </w:r>
            <w:r w:rsidRPr="00EA2025">
              <w:tab/>
              <w:t>Discuss and determine complex learning needs of participants and known barriers to learning.</w:t>
            </w:r>
          </w:p>
          <w:p w:rsidR="00000000" w:rsidP="00EA2025">
            <w:pPr>
              <w:pStyle w:val="List2"/>
              <w:rPr>
                <w:lang w:val="en-NZ"/>
              </w:rPr>
            </w:pPr>
            <w:r w:rsidRPr="00EA2025">
              <w:t>1.4.</w:t>
            </w:r>
            <w:r w:rsidRPr="00EA2025">
              <w:tab/>
              <w:t>Identify charac</w:t>
            </w:r>
            <w:r w:rsidRPr="00EA2025">
              <w:t>teristics and abilities of participants that affect participation in recreational activities.</w:t>
            </w:r>
          </w:p>
        </w:tc>
      </w:tr>
      <w:tr w:rsidTr="00EA2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25">
            <w:pPr>
              <w:pStyle w:val="List"/>
              <w:rPr>
                <w:lang w:val="en-NZ"/>
              </w:rPr>
            </w:pPr>
            <w:r w:rsidRPr="00EA2025">
              <w:t>2.</w:t>
            </w:r>
            <w:r w:rsidRPr="00EA2025">
              <w:tab/>
              <w:t>Design the structure and content of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25" w:rsidP="00EA2025">
            <w:pPr>
              <w:pStyle w:val="List2"/>
            </w:pPr>
            <w:r w:rsidRPr="00EA2025">
              <w:t>2.1.</w:t>
            </w:r>
            <w:r w:rsidRPr="00EA2025">
              <w:tab/>
            </w:r>
            <w:r w:rsidRPr="00EA2025">
              <w:t>Consult with external service providers, as required, to assist with design of programs to meet special needs of participants.</w:t>
            </w:r>
          </w:p>
          <w:p w:rsidR="00000000" w:rsidRPr="00EA2025" w:rsidP="00EA2025">
            <w:pPr>
              <w:pStyle w:val="List2"/>
            </w:pPr>
            <w:r w:rsidRPr="00EA2025">
              <w:t>2.2.</w:t>
            </w:r>
            <w:r w:rsidRPr="00EA2025">
              <w:tab/>
              <w:t>Select an adventure-based learning model to meet participant needs, and determine phases to allow for progression and transf</w:t>
            </w:r>
            <w:r w:rsidRPr="00EA2025">
              <w:t>er of learning.</w:t>
            </w:r>
          </w:p>
          <w:p w:rsidR="00000000" w:rsidRPr="00EA2025" w:rsidP="00EA2025">
            <w:pPr>
              <w:pStyle w:val="List2"/>
            </w:pPr>
            <w:r w:rsidRPr="00EA2025">
              <w:t>2.3.</w:t>
            </w:r>
            <w:r w:rsidRPr="00EA2025">
              <w:tab/>
              <w:t>Determine and document learning outcomes according to identified learning objectives and needs.</w:t>
            </w:r>
          </w:p>
          <w:p w:rsidR="00000000" w:rsidRPr="00EA2025" w:rsidP="00EA2025">
            <w:pPr>
              <w:pStyle w:val="List2"/>
            </w:pPr>
            <w:r w:rsidRPr="00EA2025">
              <w:t>2.4.</w:t>
            </w:r>
            <w:r w:rsidRPr="00EA2025">
              <w:tab/>
              <w:t>Select suitable recreational activities and environments in line with learning outcomes, and participant abilities.</w:t>
            </w:r>
          </w:p>
          <w:p w:rsidR="00000000" w:rsidRPr="00EA2025" w:rsidP="00EA2025">
            <w:pPr>
              <w:pStyle w:val="List2"/>
            </w:pPr>
            <w:r w:rsidRPr="00EA2025">
              <w:t>2.5.</w:t>
            </w:r>
            <w:r w:rsidRPr="00EA2025">
              <w:tab/>
              <w:t>Program a seq</w:t>
            </w:r>
            <w:r w:rsidRPr="00EA2025">
              <w:t>uence of activities to provide effective staged achievement of learning outcomes.</w:t>
            </w:r>
          </w:p>
          <w:p w:rsidR="00000000" w:rsidRPr="00EA2025" w:rsidP="00EA2025">
            <w:pPr>
              <w:pStyle w:val="List2"/>
            </w:pPr>
            <w:r w:rsidRPr="00EA2025">
              <w:t>2.6.</w:t>
            </w:r>
            <w:r w:rsidRPr="00EA2025">
              <w:tab/>
              <w:t>Select facilitation techniques suitable for learning outcomes, participant needs and the stages of group development.</w:t>
            </w:r>
          </w:p>
          <w:p w:rsidR="00000000" w:rsidRPr="00EA2025" w:rsidP="00EA2025">
            <w:pPr>
              <w:pStyle w:val="List2"/>
            </w:pPr>
            <w:r w:rsidRPr="00EA2025">
              <w:t>2.7.</w:t>
            </w:r>
            <w:r w:rsidRPr="00EA2025">
              <w:tab/>
              <w:t>Develop and document session plans for each st</w:t>
            </w:r>
            <w:r w:rsidRPr="00EA2025">
              <w:t>age of the program.</w:t>
            </w:r>
          </w:p>
          <w:p w:rsidR="00000000" w:rsidRPr="00EA2025" w:rsidP="00EA2025">
            <w:pPr>
              <w:pStyle w:val="List2"/>
            </w:pPr>
            <w:r w:rsidRPr="00EA2025">
              <w:t>2.8.</w:t>
            </w:r>
            <w:r w:rsidRPr="00EA2025">
              <w:tab/>
              <w:t>Complete program risk assessment, according to organisational policies and procedures, and design program according to determined risks and control measures.</w:t>
            </w:r>
          </w:p>
          <w:p w:rsidR="00000000" w:rsidP="00EA2025">
            <w:pPr>
              <w:pStyle w:val="List2"/>
              <w:rPr>
                <w:lang w:val="en-NZ"/>
              </w:rPr>
            </w:pPr>
            <w:r w:rsidRPr="00EA2025">
              <w:t>2.9.</w:t>
            </w:r>
            <w:r w:rsidRPr="00EA2025">
              <w:tab/>
              <w:t xml:space="preserve">Document and present final program within client and organisational </w:t>
            </w:r>
            <w:r w:rsidRPr="00EA2025">
              <w:t>budgetary constraints for approval by relevant personnel and or clients.</w:t>
            </w:r>
          </w:p>
        </w:tc>
      </w:tr>
      <w:tr w:rsidTr="00EA2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25">
            <w:pPr>
              <w:pStyle w:val="List"/>
              <w:rPr>
                <w:lang w:val="en-NZ"/>
              </w:rPr>
            </w:pPr>
            <w:r w:rsidRPr="00EA2025">
              <w:t>3.</w:t>
            </w:r>
            <w:r w:rsidRPr="00EA2025">
              <w:tab/>
              <w:t>Evaluate effectiveness of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25" w:rsidP="00EA2025">
            <w:pPr>
              <w:pStyle w:val="List2"/>
            </w:pPr>
            <w:r w:rsidRPr="00EA2025">
              <w:t>3.1.</w:t>
            </w:r>
            <w:r w:rsidRPr="00EA2025">
              <w:tab/>
              <w:t>Develop methods and tools to monitor individual and group development during programs.</w:t>
            </w:r>
          </w:p>
          <w:p w:rsidR="00000000" w:rsidRPr="00EA2025" w:rsidP="00EA2025">
            <w:pPr>
              <w:pStyle w:val="List2"/>
            </w:pPr>
            <w:r w:rsidRPr="00EA2025">
              <w:t>3.2.</w:t>
            </w:r>
            <w:r w:rsidRPr="00EA2025">
              <w:tab/>
              <w:t>Liaise with delivery personnel throughout p</w:t>
            </w:r>
            <w:r w:rsidRPr="00EA2025">
              <w:t>rogram operation to identify successes, problems and difficulties.</w:t>
            </w:r>
          </w:p>
          <w:p w:rsidR="00000000" w:rsidRPr="00EA2025" w:rsidP="00EA2025">
            <w:pPr>
              <w:pStyle w:val="List2"/>
            </w:pPr>
            <w:r w:rsidRPr="00EA2025">
              <w:t>3.3.</w:t>
            </w:r>
            <w:r w:rsidRPr="00EA2025">
              <w:tab/>
              <w:t>Obtain and evaluate feedback from delivery personnel, client groups and participants.</w:t>
            </w:r>
          </w:p>
          <w:p w:rsidR="00000000" w:rsidRPr="00EA2025" w:rsidP="00EA2025">
            <w:pPr>
              <w:pStyle w:val="List2"/>
            </w:pPr>
            <w:r w:rsidRPr="00EA2025">
              <w:t>3.4.</w:t>
            </w:r>
            <w:r w:rsidRPr="00EA2025">
              <w:tab/>
              <w:t>Evaluate program according consultation with others.</w:t>
            </w:r>
          </w:p>
          <w:p w:rsidR="00000000" w:rsidRPr="00EA2025" w:rsidP="00EA2025">
            <w:pPr>
              <w:pStyle w:val="List2"/>
            </w:pPr>
            <w:r w:rsidRPr="00EA2025">
              <w:t>3.5.</w:t>
            </w:r>
            <w:r w:rsidRPr="00EA2025">
              <w:tab/>
              <w:t>Modify and continuously improve cur</w:t>
            </w:r>
            <w:r w:rsidRPr="00EA2025">
              <w:t>rent and future programs according to feedback and program evaluation.</w:t>
            </w:r>
          </w:p>
        </w:tc>
      </w:tr>
    </w:tbl>
    <w:p w:rsidR="007B1F9A" w:rsidP="00EA2025">
      <w:pPr>
        <w:pStyle w:val="List2"/>
      </w:pPr>
    </w:p>
    <w:p w:rsidR="007B1F9A" w:rsidP="00EA2025">
      <w:pPr>
        <w:pStyle w:val="List2"/>
      </w:pPr>
    </w:p>
    <w:p w:rsidR="00000000" w:rsidRPr="00EA2025" w:rsidP="00EA2025">
      <w:pPr>
        <w:pStyle w:val="Heading1"/>
      </w:pPr>
      <w:bookmarkStart w:id="7" w:name="O_1038573"/>
      <w:bookmarkEnd w:id="7"/>
      <w:r w:rsidRPr="00EA202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2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25">
            <w:pPr>
              <w:pStyle w:val="BodyText"/>
              <w:rPr>
                <w:lang w:val="en-NZ"/>
              </w:rPr>
            </w:pPr>
            <w:r w:rsidRPr="00EA2025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A2025">
              <w:t xml:space="preserve">criteria are listed </w:t>
            </w:r>
            <w:r w:rsidRPr="00EA2025">
              <w:rPr>
                <w:rStyle w:val="Emphasis"/>
              </w:rPr>
              <w:t xml:space="preserve">here, along </w:t>
            </w:r>
            <w:r w:rsidRPr="00EA2025">
              <w:rPr>
                <w:rStyle w:val="Emphasis"/>
              </w:rPr>
              <w:t>with a brief context statement.</w:t>
            </w:r>
          </w:p>
        </w:tc>
      </w:tr>
      <w:tr w:rsidTr="00EA2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25" w:rsidP="00EA2025">
            <w:pPr>
              <w:pStyle w:val="BodyText"/>
            </w:pPr>
            <w:r w:rsidRPr="00EA202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25">
            <w:pPr>
              <w:pStyle w:val="BodyText"/>
              <w:rPr>
                <w:lang w:val="en-NZ"/>
              </w:rPr>
            </w:pPr>
            <w:r w:rsidRPr="00EA2025">
              <w:rPr>
                <w:rStyle w:val="SpecialBold"/>
              </w:rPr>
              <w:t>DESCRIPTION</w:t>
            </w:r>
          </w:p>
        </w:tc>
      </w:tr>
      <w:tr w:rsidTr="00EA2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25">
            <w:pPr>
              <w:pStyle w:val="BodyText"/>
              <w:rPr>
                <w:lang w:val="en-NZ"/>
              </w:rPr>
            </w:pPr>
            <w:r w:rsidRPr="00EA202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25" w:rsidP="00EA2025">
            <w:pPr>
              <w:pStyle w:val="ListBullet"/>
            </w:pPr>
            <w:r w:rsidRPr="00EA2025">
              <w:t>document comprehensive adventure-based learning programs using language easily understood by clients and all staff</w:t>
            </w:r>
          </w:p>
          <w:p w:rsidR="00000000" w:rsidP="00EA2025">
            <w:pPr>
              <w:pStyle w:val="ListBullet"/>
              <w:rPr>
                <w:lang w:val="en-NZ"/>
              </w:rPr>
            </w:pPr>
            <w:r w:rsidRPr="00EA2025">
              <w:t>prepare detai</w:t>
            </w:r>
            <w:r w:rsidRPr="00EA2025">
              <w:t>led session plans incorporating correct terminology and jargon for activities and experiential facilitation techniques.</w:t>
            </w:r>
          </w:p>
        </w:tc>
      </w:tr>
      <w:tr w:rsidTr="00EA20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025">
            <w:pPr>
              <w:pStyle w:val="BodyText"/>
              <w:rPr>
                <w:lang w:val="en-NZ"/>
              </w:rPr>
            </w:pPr>
            <w:r w:rsidRPr="00EA2025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025" w:rsidP="00EA2025">
            <w:pPr>
              <w:pStyle w:val="ListBullet"/>
            </w:pPr>
            <w:r w:rsidRPr="00EA2025">
              <w:t>take responsibility for program development from initial research through to evaluation</w:t>
            </w:r>
          </w:p>
          <w:p w:rsidR="00000000" w:rsidRPr="00EA2025" w:rsidP="00EA2025">
            <w:pPr>
              <w:pStyle w:val="ListBullet"/>
            </w:pPr>
            <w:r w:rsidRPr="00EA2025">
              <w:t>critically evaluate</w:t>
            </w:r>
            <w:r w:rsidRPr="00EA2025">
              <w:t xml:space="preserve"> successes and failures of program to initiate improvements.</w:t>
            </w:r>
          </w:p>
        </w:tc>
      </w:tr>
    </w:tbl>
    <w:p w:rsidR="007B1F9A" w:rsidP="00EA2025">
      <w:pPr>
        <w:pStyle w:val="BodyText"/>
      </w:pPr>
    </w:p>
    <w:p w:rsidR="007B1F9A" w:rsidP="00EA2025">
      <w:pPr>
        <w:pStyle w:val="BodyText"/>
      </w:pPr>
    </w:p>
    <w:p w:rsidR="00000000" w:rsidRPr="00EA2025" w:rsidP="00EA2025">
      <w:pPr>
        <w:pStyle w:val="Heading1"/>
      </w:pPr>
      <w:bookmarkStart w:id="8" w:name="O_1038575"/>
      <w:bookmarkEnd w:id="8"/>
      <w:r w:rsidRPr="00EA2025">
        <w:t>Unit Mapping Information</w:t>
      </w:r>
    </w:p>
    <w:p w:rsidR="00000000" w:rsidRPr="00EA2025" w:rsidP="007B1F9A">
      <w:pPr>
        <w:pStyle w:val="BodyText"/>
      </w:pPr>
      <w:r w:rsidRPr="00EA2025">
        <w:t>No equivalent unit.</w:t>
      </w:r>
    </w:p>
    <w:p w:rsidR="00000000" w:rsidRPr="00EA2025" w:rsidP="00EA2025">
      <w:pPr>
        <w:pStyle w:val="Heading1"/>
      </w:pPr>
      <w:bookmarkStart w:id="9" w:name="O_1038582"/>
      <w:bookmarkEnd w:id="9"/>
      <w:r w:rsidRPr="00EA2025">
        <w:t>Links</w:t>
      </w:r>
    </w:p>
    <w:p w:rsidR="00000000" w:rsidRPr="00EA2025" w:rsidP="007B1F9A">
      <w:pPr>
        <w:pStyle w:val="BodyText"/>
      </w:pPr>
      <w:r w:rsidRPr="00EA202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4118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2025" w:rsidP="00EA2025"/>
    <w:sectPr w:rsidSect="00EA20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025" w:rsidRPr="007B1F9A" w:rsidP="007B1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F9A" w:rsidP="00EA2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1F9A" w:rsidP="00EA2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B1F9A" w:rsidP="00EA2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025" w:rsidRPr="007B1F9A" w:rsidP="007B1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F9A" w:rsidRPr="002D2AF8" w:rsidP="00EA2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SISOABL003 Design adventure-based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B1F9A" w:rsidP="00EA2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CCA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2853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025"/>
  </w:style>
  <w:style w:type="character" w:customStyle="1" w:styleId="Heading1Char">
    <w:name w:val="Heading 1 Char"/>
    <w:basedOn w:val="DefaultParagraphFont"/>
    <w:link w:val="Heading1"/>
    <w:rsid w:val="00EA2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0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0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20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20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025"/>
    <w:rPr>
      <w:b/>
      <w:spacing w:val="0"/>
    </w:rPr>
  </w:style>
  <w:style w:type="character" w:styleId="Emphasis">
    <w:name w:val="Emphasis"/>
    <w:basedOn w:val="DefaultParagraphFont"/>
    <w:qFormat/>
    <w:rsid w:val="00EA2025"/>
    <w:rPr>
      <w:i/>
    </w:rPr>
  </w:style>
  <w:style w:type="paragraph" w:customStyle="1" w:styleId="SuperHeading">
    <w:name w:val="SuperHeading"/>
    <w:basedOn w:val="Normal"/>
    <w:rsid w:val="00EA2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A202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A2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0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2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20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2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0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2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025"/>
  </w:style>
  <w:style w:type="paragraph" w:styleId="TableofFigures">
    <w:name w:val="table of figures"/>
    <w:basedOn w:val="Normal"/>
    <w:next w:val="Normal"/>
    <w:semiHidden/>
    <w:rsid w:val="00EA2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0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2025"/>
    <w:rPr>
      <w:rFonts w:ascii="Wingdings" w:hAnsi="Wingdings"/>
    </w:rPr>
  </w:style>
  <w:style w:type="paragraph" w:customStyle="1" w:styleId="TableHeading">
    <w:name w:val="Table Heading"/>
    <w:basedOn w:val="HeadingBase"/>
    <w:rsid w:val="00EA2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025"/>
    <w:rPr>
      <w:color w:val="0033CC"/>
      <w:u w:val="none"/>
    </w:rPr>
  </w:style>
  <w:style w:type="paragraph" w:customStyle="1" w:styleId="BodyTextRight">
    <w:name w:val="Body Text Right"/>
    <w:basedOn w:val="BodyText"/>
    <w:rsid w:val="00EA2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0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025"/>
    <w:rPr>
      <w:sz w:val="32"/>
    </w:rPr>
  </w:style>
  <w:style w:type="paragraph" w:customStyle="1" w:styleId="HeadingProcedure">
    <w:name w:val="Heading Procedure"/>
    <w:basedOn w:val="HeadingBase"/>
    <w:next w:val="Normal"/>
    <w:rsid w:val="00EA2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025"/>
    <w:pPr>
      <w:spacing w:before="60" w:after="60"/>
    </w:pPr>
  </w:style>
  <w:style w:type="paragraph" w:styleId="ListContinue">
    <w:name w:val="List Continue"/>
    <w:basedOn w:val="List"/>
    <w:rsid w:val="00EA2025"/>
    <w:pPr>
      <w:ind w:firstLine="0"/>
    </w:pPr>
  </w:style>
  <w:style w:type="paragraph" w:customStyle="1" w:styleId="ListNote">
    <w:name w:val="List Note"/>
    <w:basedOn w:val="List"/>
    <w:rsid w:val="00EA2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025"/>
    <w:rPr>
      <w:rFonts w:ascii="Courier New" w:hAnsi="Courier New"/>
    </w:rPr>
  </w:style>
  <w:style w:type="paragraph" w:customStyle="1" w:styleId="NoteBullet">
    <w:name w:val="Note Bullet"/>
    <w:basedOn w:val="Note"/>
    <w:rsid w:val="00EA2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0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2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025"/>
    <w:rPr>
      <w:b/>
      <w:smallCaps/>
    </w:rPr>
  </w:style>
  <w:style w:type="paragraph" w:customStyle="1" w:styleId="TableListNumber">
    <w:name w:val="Table List Number"/>
    <w:basedOn w:val="ListNumber"/>
    <w:rsid w:val="00EA2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025"/>
    <w:pPr>
      <w:numPr>
        <w:numId w:val="8"/>
      </w:numPr>
    </w:pPr>
  </w:style>
  <w:style w:type="paragraph" w:customStyle="1" w:styleId="ListAlpha2">
    <w:name w:val="List Alpha 2"/>
    <w:basedOn w:val="List2"/>
    <w:rsid w:val="00EA2025"/>
    <w:pPr>
      <w:numPr>
        <w:numId w:val="7"/>
      </w:numPr>
    </w:pPr>
  </w:style>
  <w:style w:type="paragraph" w:styleId="List3">
    <w:name w:val="List 3"/>
    <w:basedOn w:val="BodyText"/>
    <w:rsid w:val="00EA2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0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0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0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2025"/>
    <w:pPr>
      <w:numPr>
        <w:numId w:val="3"/>
      </w:numPr>
    </w:pPr>
  </w:style>
  <w:style w:type="paragraph" w:styleId="ListContinue2">
    <w:name w:val="List Continue 2"/>
    <w:basedOn w:val="List2"/>
    <w:rsid w:val="00EA2025"/>
    <w:pPr>
      <w:ind w:firstLine="0"/>
    </w:pPr>
  </w:style>
  <w:style w:type="paragraph" w:styleId="ListContinue3">
    <w:name w:val="List Continue 3"/>
    <w:basedOn w:val="List3"/>
    <w:rsid w:val="00EA2025"/>
    <w:pPr>
      <w:ind w:left="1021" w:firstLine="0"/>
    </w:pPr>
  </w:style>
  <w:style w:type="paragraph" w:styleId="ListContinue4">
    <w:name w:val="List Continue 4"/>
    <w:basedOn w:val="List4"/>
    <w:rsid w:val="00EA2025"/>
    <w:pPr>
      <w:ind w:firstLine="0"/>
    </w:pPr>
  </w:style>
  <w:style w:type="paragraph" w:styleId="ListContinue5">
    <w:name w:val="List Continue 5"/>
    <w:basedOn w:val="List5"/>
    <w:rsid w:val="00EA2025"/>
    <w:pPr>
      <w:ind w:firstLine="0"/>
    </w:pPr>
  </w:style>
  <w:style w:type="paragraph" w:styleId="ListNumber3">
    <w:name w:val="List Number 3"/>
    <w:basedOn w:val="List3"/>
    <w:rsid w:val="00EA2025"/>
    <w:pPr>
      <w:numPr>
        <w:numId w:val="4"/>
      </w:numPr>
    </w:pPr>
  </w:style>
  <w:style w:type="paragraph" w:styleId="ListNumber4">
    <w:name w:val="List Number 4"/>
    <w:basedOn w:val="List4"/>
    <w:rsid w:val="00EA2025"/>
    <w:pPr>
      <w:numPr>
        <w:numId w:val="5"/>
      </w:numPr>
    </w:pPr>
  </w:style>
  <w:style w:type="paragraph" w:styleId="ListNumber5">
    <w:name w:val="List Number 5"/>
    <w:basedOn w:val="List5"/>
    <w:rsid w:val="00EA2025"/>
    <w:pPr>
      <w:numPr>
        <w:numId w:val="6"/>
      </w:numPr>
    </w:pPr>
  </w:style>
  <w:style w:type="paragraph" w:styleId="BlockText">
    <w:name w:val="Block Text"/>
    <w:basedOn w:val="Normal"/>
    <w:rsid w:val="00EA2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025"/>
    <w:rPr>
      <w:sz w:val="16"/>
      <w:vertAlign w:val="superscript"/>
    </w:rPr>
  </w:style>
  <w:style w:type="character" w:customStyle="1" w:styleId="Symbols">
    <w:name w:val="Symbols"/>
    <w:basedOn w:val="DefaultParagraphFont"/>
    <w:rsid w:val="00EA2025"/>
    <w:rPr>
      <w:rFonts w:ascii="Symbol" w:hAnsi="Symbol"/>
    </w:rPr>
  </w:style>
  <w:style w:type="character" w:customStyle="1" w:styleId="MenuOptions">
    <w:name w:val="Menu Options"/>
    <w:basedOn w:val="DefaultParagraphFont"/>
    <w:rsid w:val="00EA2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025"/>
    <w:rPr>
      <w:b/>
    </w:rPr>
  </w:style>
  <w:style w:type="character" w:customStyle="1" w:styleId="Underlined">
    <w:name w:val="Underlined"/>
    <w:basedOn w:val="DefaultParagraphFont"/>
    <w:rsid w:val="00EA2025"/>
    <w:rPr>
      <w:u w:val="single"/>
    </w:rPr>
  </w:style>
  <w:style w:type="paragraph" w:customStyle="1" w:styleId="TableBodyTextRight">
    <w:name w:val="Table Body Text Right"/>
    <w:basedOn w:val="TableBodyText"/>
    <w:rsid w:val="00EA2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025"/>
    <w:rPr>
      <w:sz w:val="18"/>
    </w:rPr>
  </w:style>
  <w:style w:type="paragraph" w:customStyle="1" w:styleId="BodySmallRight">
    <w:name w:val="Body Small Right"/>
    <w:basedOn w:val="BodyTextRight"/>
    <w:rsid w:val="00EA2025"/>
    <w:rPr>
      <w:sz w:val="18"/>
      <w:szCs w:val="18"/>
    </w:rPr>
  </w:style>
  <w:style w:type="paragraph" w:customStyle="1" w:styleId="MarginEdition">
    <w:name w:val="Margin Edition"/>
    <w:basedOn w:val="MarginNote"/>
    <w:rsid w:val="00EA2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025"/>
    <w:rPr>
      <w:sz w:val="2"/>
      <w:szCs w:val="2"/>
    </w:rPr>
  </w:style>
  <w:style w:type="character" w:customStyle="1" w:styleId="Small">
    <w:name w:val="Small"/>
    <w:basedOn w:val="DefaultParagraphFont"/>
    <w:rsid w:val="00EA2025"/>
    <w:rPr>
      <w:sz w:val="16"/>
    </w:rPr>
  </w:style>
  <w:style w:type="paragraph" w:customStyle="1" w:styleId="WideTable">
    <w:name w:val="Wide Table"/>
    <w:basedOn w:val="Normal"/>
    <w:rsid w:val="00EA2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025"/>
  </w:style>
  <w:style w:type="paragraph" w:styleId="Quote">
    <w:name w:val="Quote"/>
    <w:basedOn w:val="Heading1"/>
    <w:link w:val="QuoteChar"/>
    <w:qFormat/>
    <w:rsid w:val="00EA2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025"/>
    <w:pPr>
      <w:pageBreakBefore/>
    </w:pPr>
  </w:style>
  <w:style w:type="paragraph" w:customStyle="1" w:styleId="Border">
    <w:name w:val="Border"/>
    <w:basedOn w:val="Normal"/>
    <w:qFormat/>
    <w:rsid w:val="00EA2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025"/>
    <w:rPr>
      <w:u w:val="single"/>
    </w:rPr>
  </w:style>
  <w:style w:type="character" w:customStyle="1" w:styleId="BoldandItalics">
    <w:name w:val="Bold and Italics"/>
    <w:qFormat/>
    <w:rsid w:val="00EA2025"/>
    <w:rPr>
      <w:b/>
      <w:i/>
      <w:u w:val="none"/>
    </w:rPr>
  </w:style>
  <w:style w:type="paragraph" w:styleId="BalloonText">
    <w:name w:val="Balloon Text"/>
    <w:basedOn w:val="Normal"/>
    <w:link w:val="BalloonTextChar"/>
    <w:rsid w:val="00EA2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0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0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025"/>
    <w:pPr>
      <w:spacing w:before="0" w:after="0"/>
    </w:pPr>
  </w:style>
  <w:style w:type="paragraph" w:customStyle="1" w:styleId="BodyTextBold">
    <w:name w:val="Body Text Bold"/>
    <w:basedOn w:val="BodyText"/>
    <w:qFormat/>
    <w:rsid w:val="00EA2025"/>
    <w:rPr>
      <w:b/>
    </w:rPr>
  </w:style>
  <w:style w:type="character" w:styleId="Hyperlink">
    <w:name w:val="Hyperlink"/>
    <w:basedOn w:val="DefaultParagraphFont"/>
    <w:uiPriority w:val="99"/>
    <w:unhideWhenUsed/>
    <w:rsid w:val="007B1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3927</Characters>
  <Application>Microsoft Office Word</Application>
  <DocSecurity>0</DocSecurity>
  <Lines>126</Lines>
  <Paragraphs>67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SISOABL003 Design adventure-based learning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2022-12-13T01:57:00Z</dcterms:created>
  <dcterms:modified xsi:type="dcterms:W3CDTF">2022-12-13T01:57:00Z</dcterms:modified>
</cp:coreProperties>
</file>