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029B" w:rsidP="00C7029B">
      <w:pPr>
        <w:pStyle w:val="Title"/>
      </w:pPr>
      <w:r>
        <w:fldChar w:fldCharType="begin"/>
      </w:r>
      <w:r>
        <w:instrText xml:space="preserve"> TITLE   \* MERGEFORMAT </w:instrText>
      </w:r>
      <w:r>
        <w:fldChar w:fldCharType="separate"/>
      </w:r>
      <w:r>
        <w:t>SISFFIT049 Use exercise science principles in fitness instruction</w:t>
      </w:r>
      <w:r>
        <w:fldChar w:fldCharType="end"/>
      </w:r>
    </w:p>
    <w:p w:rsidR="00C7029B" w:rsidP="00C7029B">
      <w:pPr>
        <w:pStyle w:val="Version"/>
        <w:sectPr w:rsidSect="00B416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601" w:rsidP="00B41601">
      <w:pPr>
        <w:pStyle w:val="SuperHeading"/>
      </w:pPr>
      <w:r w:rsidRPr="00B41601">
        <w:t>SISFFIT049 Use exercise science principles in fitness instruction</w:t>
      </w:r>
    </w:p>
    <w:p w:rsidR="00000000" w:rsidRPr="00B41601" w:rsidP="00B41601">
      <w:pPr>
        <w:pStyle w:val="Heading1"/>
      </w:pPr>
      <w:bookmarkStart w:id="1" w:name="O_1197970"/>
      <w:bookmarkEnd w:id="1"/>
      <w:r w:rsidRPr="00B41601">
        <w:t>Modification History</w:t>
      </w:r>
    </w:p>
    <w:p w:rsidR="00000000" w:rsidRPr="00B41601" w:rsidP="00C7029B">
      <w:pPr>
        <w:pStyle w:val="BodyText"/>
      </w:pPr>
      <w:r w:rsidRPr="00B41601">
        <w:t xml:space="preserve">Supersedes and is not equivalent to SISFFIT019 Incorporate exercise science principles into fitness programming. </w:t>
      </w:r>
    </w:p>
    <w:p w:rsidR="00000000" w:rsidRPr="00B41601" w:rsidP="00B41601">
      <w:pPr>
        <w:pStyle w:val="Heading1"/>
      </w:pPr>
      <w:bookmarkStart w:id="2" w:name="O_1197971"/>
      <w:bookmarkEnd w:id="2"/>
      <w:r w:rsidRPr="00B41601">
        <w:t>Application</w:t>
      </w:r>
    </w:p>
    <w:p w:rsidR="00000000" w:rsidRPr="00B41601" w:rsidP="00C7029B">
      <w:pPr>
        <w:pStyle w:val="BodyText"/>
      </w:pPr>
      <w:r w:rsidRPr="00B41601">
        <w:t>This unit describes the performance outcomes, skills and knowledge required to identify how exercise science principles (also known as exercise training principles) apply to fitness instruction, and use those principles in the design and ongoing modificati</w:t>
      </w:r>
      <w:r w:rsidRPr="00B41601">
        <w:t>on of exercise programs for clients.</w:t>
      </w:r>
    </w:p>
    <w:p w:rsidR="00000000" w:rsidRPr="00B41601" w:rsidP="00C7029B">
      <w:pPr>
        <w:pStyle w:val="BodyText"/>
      </w:pPr>
      <w:r w:rsidRPr="00B41601">
        <w:t>This unit has a direct relationship with, and supports the following units involving the application of exercise science and training principles to program design:</w:t>
      </w:r>
    </w:p>
    <w:p w:rsidR="00000000" w:rsidRPr="00B41601" w:rsidP="00B41601">
      <w:pPr>
        <w:pStyle w:val="ListBullet"/>
      </w:pPr>
      <w:r w:rsidRPr="00B41601">
        <w:t>SISFFIT041 Develop personalised exercise programs</w:t>
      </w:r>
    </w:p>
    <w:p w:rsidR="00000000" w:rsidRPr="00B41601" w:rsidP="00B41601">
      <w:pPr>
        <w:pStyle w:val="ListBullet"/>
      </w:pPr>
      <w:r w:rsidRPr="00B41601">
        <w:t>SISF</w:t>
      </w:r>
      <w:r w:rsidRPr="00B41601">
        <w:t>FIT043 Develop and instruct personalised exercise programs for body composition goals</w:t>
      </w:r>
    </w:p>
    <w:p w:rsidR="00000000" w:rsidRPr="00B41601" w:rsidP="00B41601">
      <w:pPr>
        <w:pStyle w:val="ListBullet"/>
      </w:pPr>
      <w:r w:rsidRPr="00B41601">
        <w:t>SISFFIT044 Develop and instruct personalised exercise programs for older clients</w:t>
      </w:r>
    </w:p>
    <w:p w:rsidR="00000000" w:rsidRPr="00B41601" w:rsidP="00B41601">
      <w:pPr>
        <w:pStyle w:val="ListBullet"/>
      </w:pPr>
      <w:r w:rsidRPr="00B41601">
        <w:t>SISFFIT045 Develop and instruct personalised exercise programs for adolescent clients.</w:t>
      </w:r>
    </w:p>
    <w:p w:rsidR="00000000" w:rsidRPr="00B41601" w:rsidP="00C7029B">
      <w:pPr>
        <w:pStyle w:val="BodyText"/>
      </w:pPr>
      <w:r w:rsidRPr="00B41601">
        <w:t>Th</w:t>
      </w:r>
      <w:r w:rsidRPr="00B41601">
        <w:t>is unit applies to personal trainers who work independently with clients using discretion and judgement to develop and deliver individually tailored client exercise programs. They practise in settings such as fitness facilities, gyms, leisure and community</w:t>
      </w:r>
      <w:r w:rsidRPr="00B41601">
        <w:t xml:space="preserve"> centres, client workplaces and homes and outdoor locations.</w:t>
      </w:r>
    </w:p>
    <w:p w:rsidR="00000000" w:rsidRPr="00B41601" w:rsidP="00C7029B">
      <w:pPr>
        <w:pStyle w:val="BodyText"/>
      </w:pPr>
      <w:r w:rsidRPr="00B41601">
        <w:t>The skills in this unit must be applied in accordance with Commonwealth and State or Territory legislation, Australian standards and industry codes of practice.</w:t>
      </w:r>
    </w:p>
    <w:p w:rsidR="00000000" w:rsidRPr="00B41601" w:rsidP="00C7029B">
      <w:pPr>
        <w:pStyle w:val="BodyText"/>
      </w:pPr>
      <w:r w:rsidRPr="00B41601">
        <w:t>No occupational licensing, certifi</w:t>
      </w:r>
      <w:r w:rsidRPr="00B41601">
        <w:t>cation or specific legislative requirements apply to this unit at the time of publication</w:t>
      </w:r>
      <w:r w:rsidRPr="00B41601">
        <w:rPr>
          <w:rStyle w:val="Emphasis"/>
        </w:rPr>
        <w:t>.</w:t>
      </w:r>
    </w:p>
    <w:p w:rsidR="00000000" w:rsidRPr="00B41601" w:rsidP="00B41601">
      <w:pPr>
        <w:pStyle w:val="Heading1"/>
      </w:pPr>
      <w:bookmarkStart w:id="3" w:name="O_1197972"/>
      <w:bookmarkEnd w:id="3"/>
      <w:r w:rsidRPr="00B41601">
        <w:t>Pre-requisite Unit</w:t>
      </w:r>
    </w:p>
    <w:p w:rsidR="00000000" w:rsidRPr="00B41601" w:rsidP="00C7029B">
      <w:pPr>
        <w:pStyle w:val="BodyText"/>
      </w:pPr>
      <w:r w:rsidRPr="00B41601">
        <w:t>Nil</w:t>
      </w:r>
    </w:p>
    <w:p w:rsidR="00000000" w:rsidRPr="00B41601" w:rsidP="00B41601">
      <w:pPr>
        <w:pStyle w:val="Heading1"/>
      </w:pPr>
      <w:bookmarkStart w:id="4" w:name="O_1197973"/>
      <w:bookmarkEnd w:id="4"/>
      <w:r w:rsidRPr="00B41601">
        <w:t>Competency Field</w:t>
      </w:r>
    </w:p>
    <w:p w:rsidR="00000000" w:rsidRPr="00B41601" w:rsidP="00C7029B">
      <w:pPr>
        <w:pStyle w:val="BodyText"/>
      </w:pPr>
      <w:r w:rsidRPr="00B41601">
        <w:t>Fitness</w:t>
      </w:r>
    </w:p>
    <w:p w:rsidR="00000000" w:rsidRPr="00B41601" w:rsidP="00B41601">
      <w:pPr>
        <w:pStyle w:val="Heading1"/>
      </w:pPr>
      <w:bookmarkStart w:id="5" w:name="O_1197974"/>
      <w:bookmarkEnd w:id="5"/>
      <w:r w:rsidRPr="00B41601">
        <w:t>Unit Sector</w:t>
      </w:r>
    </w:p>
    <w:p w:rsidR="00000000" w:rsidRPr="00B41601" w:rsidP="00C7029B">
      <w:pPr>
        <w:pStyle w:val="BodyText"/>
      </w:pPr>
      <w:r w:rsidRPr="00B41601">
        <w:t>Fitness</w:t>
      </w:r>
    </w:p>
    <w:p w:rsidR="00000000" w:rsidRPr="00B41601" w:rsidP="00B41601">
      <w:pPr>
        <w:pStyle w:val="Heading1"/>
      </w:pPr>
      <w:bookmarkStart w:id="6" w:name="O_1197975"/>
      <w:bookmarkEnd w:id="6"/>
      <w:r w:rsidRPr="00B41601">
        <w:t>Elements and Performance Criteria</w:t>
      </w:r>
    </w:p>
    <w:tbl>
      <w:tblPr>
        <w:tblW w:w="0" w:type="auto"/>
        <w:tblCellMar>
          <w:left w:w="62" w:type="dxa"/>
          <w:right w:w="62" w:type="dxa"/>
        </w:tblCellMar>
        <w:tblLook w:val="0000"/>
      </w:tblPr>
      <w:tblGrid>
        <w:gridCol w:w="2503"/>
        <w:gridCol w:w="6693"/>
      </w:tblGrid>
      <w:tr w:rsidTr="00C7029B">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B41601" w:rsidP="00B41601">
            <w:pPr>
              <w:pStyle w:val="BodyText"/>
            </w:pPr>
            <w:r w:rsidRPr="00B4160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41601">
            <w:pPr>
              <w:pStyle w:val="BodyText"/>
              <w:rPr>
                <w:lang w:val="en-NZ"/>
              </w:rPr>
            </w:pPr>
            <w:r w:rsidRPr="00B41601">
              <w:rPr>
                <w:rStyle w:val="SpecialBold"/>
              </w:rPr>
              <w:t>PERFORMANCE</w:t>
            </w:r>
            <w:r w:rsidRPr="00B41601">
              <w:t xml:space="preserve"> </w:t>
            </w:r>
            <w:r w:rsidRPr="00B41601">
              <w:rPr>
                <w:rStyle w:val="SpecialBold"/>
              </w:rPr>
              <w:t>CRITERIA</w:t>
            </w:r>
          </w:p>
        </w:tc>
      </w:tr>
      <w:tr w:rsidTr="00C7029B">
        <w:tblPrEx>
          <w:tblW w:w="0" w:type="auto"/>
          <w:tblCellMar>
            <w:left w:w="62" w:type="dxa"/>
            <w:right w:w="62" w:type="dxa"/>
          </w:tblCellMar>
          <w:tblLook w:val="0000"/>
        </w:tblPrEx>
        <w:trPr>
          <w:trHeight w:val="793"/>
        </w:trPr>
        <w:tc>
          <w:tcPr>
            <w:tcW w:w="0" w:type="auto"/>
            <w:tcBorders>
              <w:top w:val="nil"/>
              <w:left w:val="nil"/>
              <w:bottom w:val="nil"/>
              <w:right w:val="nil"/>
            </w:tcBorders>
            <w:tcMar>
              <w:top w:w="0" w:type="dxa"/>
              <w:left w:w="62" w:type="dxa"/>
              <w:bottom w:w="0" w:type="dxa"/>
              <w:right w:w="62" w:type="dxa"/>
            </w:tcMar>
          </w:tcPr>
          <w:p w:rsidR="00000000" w:rsidRPr="00B41601" w:rsidP="00B41601">
            <w:pPr>
              <w:pStyle w:val="BodyText"/>
            </w:pPr>
            <w:r w:rsidRPr="00B41601">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41601">
            <w:pPr>
              <w:pStyle w:val="BodyText"/>
              <w:rPr>
                <w:lang w:val="en-NZ"/>
              </w:rPr>
            </w:pPr>
            <w:r w:rsidRPr="00B41601">
              <w:rPr>
                <w:rStyle w:val="Emphasis"/>
              </w:rPr>
              <w:t>Performance criteria describe the performance needed to demonstrate achievement of the element.</w:t>
            </w:r>
          </w:p>
        </w:tc>
      </w:tr>
      <w:tr w:rsidTr="00C7029B">
        <w:tblPrEx>
          <w:tblW w:w="0" w:type="auto"/>
          <w:tblCellMar>
            <w:left w:w="62" w:type="dxa"/>
            <w:right w:w="62" w:type="dxa"/>
          </w:tblCellMar>
          <w:tblLook w:val="0000"/>
        </w:tblPrEx>
        <w:trPr>
          <w:trHeight w:val="2514"/>
        </w:trPr>
        <w:tc>
          <w:tcPr>
            <w:tcW w:w="0" w:type="auto"/>
            <w:tcBorders>
              <w:top w:val="nil"/>
              <w:left w:val="nil"/>
              <w:bottom w:val="nil"/>
              <w:right w:val="nil"/>
            </w:tcBorders>
            <w:tcMar>
              <w:top w:w="0" w:type="dxa"/>
              <w:left w:w="62" w:type="dxa"/>
              <w:bottom w:w="0" w:type="dxa"/>
              <w:right w:w="62" w:type="dxa"/>
            </w:tcMar>
          </w:tcPr>
          <w:p w:rsidR="00000000" w:rsidP="00B41601">
            <w:pPr>
              <w:pStyle w:val="List"/>
              <w:rPr>
                <w:lang w:val="en-NZ"/>
              </w:rPr>
            </w:pPr>
            <w:r w:rsidRPr="00B41601">
              <w:t>1.  Identify information sources for exercise science</w:t>
            </w:r>
            <w:r w:rsidRPr="00B41601">
              <w:t xml:space="preserve"> principles relevant to fitness instruction.</w:t>
            </w:r>
          </w:p>
        </w:tc>
        <w:tc>
          <w:tcPr>
            <w:tcW w:w="0" w:type="auto"/>
            <w:tcBorders>
              <w:top w:val="nil"/>
              <w:left w:val="nil"/>
              <w:bottom w:val="nil"/>
              <w:right w:val="nil"/>
            </w:tcBorders>
            <w:tcMar>
              <w:top w:w="0" w:type="dxa"/>
              <w:left w:w="62" w:type="dxa"/>
              <w:bottom w:w="0" w:type="dxa"/>
              <w:right w:w="62" w:type="dxa"/>
            </w:tcMar>
          </w:tcPr>
          <w:p w:rsidR="00000000" w:rsidRPr="00B41601" w:rsidP="00B41601">
            <w:pPr>
              <w:pStyle w:val="List"/>
            </w:pPr>
            <w:r w:rsidRPr="00B41601">
              <w:t>1.1. Identify credible sources of evidence-based information about exercise science principles that are relevant to fitness instruction.</w:t>
            </w:r>
          </w:p>
          <w:p w:rsidR="00000000" w:rsidRPr="00B41601" w:rsidP="00B41601">
            <w:pPr>
              <w:pStyle w:val="List"/>
            </w:pPr>
            <w:r w:rsidRPr="00B41601">
              <w:t>1.2. Review information and identify how exercise science principles relat</w:t>
            </w:r>
            <w:r w:rsidRPr="00B41601">
              <w:t>e to safe and optimum training and client fitness improvements.</w:t>
            </w:r>
          </w:p>
          <w:p w:rsidR="00000000" w:rsidP="00B41601">
            <w:pPr>
              <w:pStyle w:val="List"/>
              <w:rPr>
                <w:lang w:val="en-NZ"/>
              </w:rPr>
            </w:pPr>
            <w:r w:rsidRPr="00B41601">
              <w:t>1.3. Interpret exercise science terminology and its application to fitness instruction.</w:t>
            </w:r>
          </w:p>
        </w:tc>
      </w:tr>
      <w:tr w:rsidTr="00C7029B">
        <w:tblPrEx>
          <w:tblW w:w="0" w:type="auto"/>
          <w:tblCellMar>
            <w:left w:w="62" w:type="dxa"/>
            <w:right w:w="62" w:type="dxa"/>
          </w:tblCellMar>
          <w:tblLook w:val="0000"/>
        </w:tblPrEx>
        <w:trPr>
          <w:trHeight w:val="2424"/>
        </w:trPr>
        <w:tc>
          <w:tcPr>
            <w:tcW w:w="0" w:type="auto"/>
            <w:tcBorders>
              <w:top w:val="nil"/>
              <w:left w:val="nil"/>
              <w:bottom w:val="nil"/>
              <w:right w:val="nil"/>
            </w:tcBorders>
            <w:tcMar>
              <w:top w:w="0" w:type="dxa"/>
              <w:left w:w="62" w:type="dxa"/>
              <w:bottom w:w="0" w:type="dxa"/>
              <w:right w:w="62" w:type="dxa"/>
            </w:tcMar>
          </w:tcPr>
          <w:p w:rsidR="00000000" w:rsidP="00B41601">
            <w:pPr>
              <w:pStyle w:val="List"/>
              <w:rPr>
                <w:lang w:val="en-NZ"/>
              </w:rPr>
            </w:pPr>
            <w:r w:rsidRPr="00B41601">
              <w:t>2.  Incorporate exercise science principles in fitness instruction.</w:t>
            </w:r>
          </w:p>
        </w:tc>
        <w:tc>
          <w:tcPr>
            <w:tcW w:w="0" w:type="auto"/>
            <w:tcBorders>
              <w:top w:val="nil"/>
              <w:left w:val="nil"/>
              <w:bottom w:val="nil"/>
              <w:right w:val="nil"/>
            </w:tcBorders>
            <w:tcMar>
              <w:top w:w="0" w:type="dxa"/>
              <w:left w:w="62" w:type="dxa"/>
              <w:bottom w:w="0" w:type="dxa"/>
              <w:right w:w="62" w:type="dxa"/>
            </w:tcMar>
          </w:tcPr>
          <w:p w:rsidR="00000000" w:rsidRPr="00B41601" w:rsidP="00B41601">
            <w:pPr>
              <w:pStyle w:val="List"/>
            </w:pPr>
            <w:r w:rsidRPr="00B41601">
              <w:t>2.1. Identify relevance of exercise science principles to individual clients at different stages and levels of exercise activity.</w:t>
            </w:r>
          </w:p>
          <w:p w:rsidR="00000000" w:rsidRPr="00B41601" w:rsidP="00B41601">
            <w:pPr>
              <w:pStyle w:val="List"/>
            </w:pPr>
            <w:r w:rsidRPr="00B41601">
              <w:t>2.2. Design programs for individual clients that consider client characteristics and goals and appropriate exercise science pr</w:t>
            </w:r>
            <w:r w:rsidRPr="00B41601">
              <w:t>inciples.</w:t>
            </w:r>
          </w:p>
          <w:p w:rsidR="00000000" w:rsidP="00B41601">
            <w:pPr>
              <w:pStyle w:val="List"/>
              <w:rPr>
                <w:lang w:val="en-NZ"/>
              </w:rPr>
            </w:pPr>
            <w:r w:rsidRPr="00B41601">
              <w:t>2.3. Monitor and adjust programs consistent with exercise science principles.</w:t>
            </w:r>
          </w:p>
        </w:tc>
      </w:tr>
      <w:tr w:rsidTr="00C7029B">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RPr="00B41601" w:rsidP="00B41601">
            <w:pPr>
              <w:pStyle w:val="List"/>
            </w:pPr>
            <w:r w:rsidRPr="00B41601">
              <w:t>3.  Maintain and update knowledge of exercise science.</w:t>
            </w:r>
          </w:p>
          <w:p w:rsidR="00000000" w:rsidP="00B4160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41601" w:rsidP="00B41601">
            <w:pPr>
              <w:pStyle w:val="List"/>
            </w:pPr>
            <w:r w:rsidRPr="00B41601">
              <w:t>3.1. Identify and use opportunities to update and expand knowledge of exercise science relevant to scope of pra</w:t>
            </w:r>
            <w:r w:rsidRPr="00B41601">
              <w:t>ctice for personal trainers.</w:t>
            </w:r>
          </w:p>
          <w:p w:rsidR="00000000" w:rsidRPr="00B41601" w:rsidP="00B41601">
            <w:pPr>
              <w:pStyle w:val="List"/>
            </w:pPr>
            <w:r w:rsidRPr="00B41601">
              <w:t>3.2. Use critical thinking processes to evaluate changing and emerging evidence-based information and its application to fitness instruction.</w:t>
            </w:r>
          </w:p>
        </w:tc>
      </w:tr>
    </w:tbl>
    <w:p w:rsidR="00000000" w:rsidRPr="00B41601" w:rsidP="00B41601">
      <w:pPr>
        <w:pStyle w:val="BodyText"/>
      </w:pPr>
    </w:p>
    <w:p w:rsidR="00000000" w:rsidRPr="00B41601" w:rsidP="00B41601">
      <w:pPr>
        <w:pStyle w:val="AllowPageBreak"/>
      </w:pPr>
    </w:p>
    <w:p w:rsidR="00000000" w:rsidRPr="00B41601" w:rsidP="00B41601">
      <w:pPr>
        <w:pStyle w:val="Heading1"/>
      </w:pPr>
      <w:bookmarkStart w:id="7" w:name="O_1197976"/>
      <w:bookmarkEnd w:id="7"/>
      <w:r w:rsidRPr="00B41601">
        <w:t>Foundation Skills</w:t>
      </w:r>
    </w:p>
    <w:tbl>
      <w:tblPr>
        <w:tblW w:w="9526" w:type="dxa"/>
        <w:tblLayout w:type="fixed"/>
        <w:tblCellMar>
          <w:left w:w="62" w:type="dxa"/>
          <w:right w:w="62" w:type="dxa"/>
        </w:tblCellMar>
        <w:tblLook w:val="0000"/>
      </w:tblPr>
      <w:tblGrid>
        <w:gridCol w:w="2694"/>
        <w:gridCol w:w="6832"/>
      </w:tblGrid>
      <w:tr w:rsidTr="00B41601">
        <w:tblPrEx>
          <w:tblW w:w="9526" w:type="dxa"/>
          <w:tblLayout w:type="fixed"/>
          <w:tblCellMar>
            <w:left w:w="62" w:type="dxa"/>
            <w:right w:w="62" w:type="dxa"/>
          </w:tblCellMar>
          <w:tblLook w:val="0000"/>
        </w:tblPrEx>
        <w:trPr>
          <w:trHeight w:val="344"/>
        </w:trPr>
        <w:tc>
          <w:tcPr>
            <w:tcW w:w="9526" w:type="dxa"/>
            <w:gridSpan w:val="2"/>
            <w:tcBorders>
              <w:top w:val="nil"/>
              <w:left w:val="nil"/>
              <w:bottom w:val="nil"/>
              <w:right w:val="nil"/>
            </w:tcBorders>
            <w:tcMar>
              <w:top w:w="0" w:type="dxa"/>
              <w:left w:w="62" w:type="dxa"/>
              <w:bottom w:w="0" w:type="dxa"/>
              <w:right w:w="62" w:type="dxa"/>
            </w:tcMar>
            <w:vAlign w:val="center"/>
          </w:tcPr>
          <w:p w:rsidR="00000000" w:rsidP="00B41601">
            <w:pPr>
              <w:pStyle w:val="BodyText"/>
              <w:rPr>
                <w:lang w:val="en-NZ"/>
              </w:rPr>
            </w:pPr>
            <w:r w:rsidRPr="00B41601">
              <w:rPr>
                <w:rStyle w:val="Emphasis"/>
              </w:rPr>
              <w:t xml:space="preserve">Foundation skills essential to performance in this unit, but not explicit in the performance criteria </w:t>
            </w:r>
            <w:r w:rsidRPr="00B41601">
              <w:t xml:space="preserve">are listed here, </w:t>
            </w:r>
            <w:r w:rsidRPr="00B41601">
              <w:rPr>
                <w:rStyle w:val="Emphasis"/>
              </w:rPr>
              <w:t>along with a brief context statement.</w:t>
            </w:r>
          </w:p>
        </w:tc>
      </w:tr>
      <w:tr w:rsidTr="00B41601">
        <w:tblPrEx>
          <w:tblW w:w="9526" w:type="dxa"/>
          <w:tblLayout w:type="fixed"/>
          <w:tblCellMar>
            <w:left w:w="62" w:type="dxa"/>
            <w:right w:w="62" w:type="dxa"/>
          </w:tblCellMar>
          <w:tblLook w:val="0000"/>
        </w:tblPrEx>
        <w:trPr>
          <w:trHeight w:val="535"/>
        </w:trPr>
        <w:tc>
          <w:tcPr>
            <w:tcW w:w="2694" w:type="dxa"/>
            <w:tcBorders>
              <w:top w:val="nil"/>
              <w:left w:val="nil"/>
              <w:bottom w:val="nil"/>
              <w:right w:val="nil"/>
            </w:tcBorders>
            <w:tcMar>
              <w:top w:w="0" w:type="dxa"/>
              <w:left w:w="62" w:type="dxa"/>
              <w:bottom w:w="0" w:type="dxa"/>
              <w:right w:w="62" w:type="dxa"/>
            </w:tcMar>
            <w:vAlign w:val="center"/>
          </w:tcPr>
          <w:p w:rsidR="00000000" w:rsidRPr="00B41601" w:rsidP="00B41601">
            <w:pPr>
              <w:pStyle w:val="BodyText"/>
            </w:pPr>
            <w:r w:rsidRPr="00B41601">
              <w:rPr>
                <w:rStyle w:val="SpecialBold"/>
              </w:rPr>
              <w:t>SKILLS</w:t>
            </w:r>
          </w:p>
        </w:tc>
        <w:tc>
          <w:tcPr>
            <w:tcW w:w="6832" w:type="dxa"/>
            <w:tcBorders>
              <w:top w:val="nil"/>
              <w:left w:val="nil"/>
              <w:bottom w:val="nil"/>
              <w:right w:val="nil"/>
            </w:tcBorders>
            <w:tcMar>
              <w:top w:w="0" w:type="dxa"/>
              <w:left w:w="62" w:type="dxa"/>
              <w:bottom w:w="0" w:type="dxa"/>
              <w:right w:w="62" w:type="dxa"/>
            </w:tcMar>
            <w:vAlign w:val="center"/>
          </w:tcPr>
          <w:p w:rsidR="00000000" w:rsidP="00B41601">
            <w:pPr>
              <w:pStyle w:val="BodyText"/>
              <w:rPr>
                <w:lang w:val="en-NZ"/>
              </w:rPr>
            </w:pPr>
            <w:r w:rsidRPr="00B41601">
              <w:rPr>
                <w:rStyle w:val="SpecialBold"/>
              </w:rPr>
              <w:t>DESCRIPTION</w:t>
            </w:r>
          </w:p>
        </w:tc>
      </w:tr>
      <w:tr w:rsidTr="00B41601">
        <w:tblPrEx>
          <w:tblW w:w="9526" w:type="dxa"/>
          <w:tblLayout w:type="fixed"/>
          <w:tblCellMar>
            <w:left w:w="62" w:type="dxa"/>
            <w:right w:w="62" w:type="dxa"/>
          </w:tblCellMar>
          <w:tblLook w:val="0000"/>
        </w:tblPrEx>
        <w:trPr>
          <w:trHeight w:val="700"/>
        </w:trPr>
        <w:tc>
          <w:tcPr>
            <w:tcW w:w="2694" w:type="dxa"/>
            <w:tcBorders>
              <w:top w:val="nil"/>
              <w:left w:val="nil"/>
              <w:bottom w:val="nil"/>
              <w:right w:val="nil"/>
            </w:tcBorders>
            <w:tcMar>
              <w:top w:w="0" w:type="dxa"/>
              <w:left w:w="62" w:type="dxa"/>
              <w:bottom w:w="0" w:type="dxa"/>
              <w:right w:w="62" w:type="dxa"/>
            </w:tcMar>
            <w:vAlign w:val="center"/>
          </w:tcPr>
          <w:p w:rsidR="00000000" w:rsidP="00B41601">
            <w:pPr>
              <w:pStyle w:val="BodyText"/>
              <w:rPr>
                <w:lang w:val="en-NZ"/>
              </w:rPr>
            </w:pPr>
            <w:r w:rsidRPr="00B41601">
              <w:t>Reading skills to:</w:t>
            </w:r>
          </w:p>
        </w:tc>
        <w:tc>
          <w:tcPr>
            <w:tcW w:w="6832" w:type="dxa"/>
            <w:tcBorders>
              <w:top w:val="nil"/>
              <w:left w:val="nil"/>
              <w:bottom w:val="nil"/>
              <w:right w:val="nil"/>
            </w:tcBorders>
            <w:tcMar>
              <w:top w:w="0" w:type="dxa"/>
              <w:left w:w="62" w:type="dxa"/>
              <w:bottom w:w="0" w:type="dxa"/>
              <w:right w:w="62" w:type="dxa"/>
            </w:tcMar>
            <w:vAlign w:val="center"/>
          </w:tcPr>
          <w:p w:rsidR="00000000" w:rsidP="00B41601">
            <w:pPr>
              <w:pStyle w:val="ListBullet"/>
              <w:rPr>
                <w:lang w:val="en-NZ"/>
              </w:rPr>
            </w:pPr>
            <w:r w:rsidRPr="00B41601">
              <w:t>interpret unfamiliar and complex evidence-based information including scientific, anatomical and physiological terminology.</w:t>
            </w:r>
          </w:p>
        </w:tc>
      </w:tr>
      <w:tr w:rsidTr="00B41601">
        <w:tblPrEx>
          <w:tblW w:w="9526" w:type="dxa"/>
          <w:tblLayout w:type="fixed"/>
          <w:tblCellMar>
            <w:left w:w="62" w:type="dxa"/>
            <w:right w:w="62" w:type="dxa"/>
          </w:tblCellMar>
          <w:tblLook w:val="0000"/>
        </w:tblPrEx>
        <w:trPr>
          <w:trHeight w:val="1277"/>
        </w:trPr>
        <w:tc>
          <w:tcPr>
            <w:tcW w:w="2694" w:type="dxa"/>
            <w:tcBorders>
              <w:top w:val="nil"/>
              <w:left w:val="nil"/>
              <w:bottom w:val="nil"/>
              <w:right w:val="nil"/>
            </w:tcBorders>
            <w:tcMar>
              <w:top w:w="0" w:type="dxa"/>
              <w:left w:w="62" w:type="dxa"/>
              <w:bottom w:w="0" w:type="dxa"/>
              <w:right w:w="62" w:type="dxa"/>
            </w:tcMar>
            <w:vAlign w:val="center"/>
          </w:tcPr>
          <w:p w:rsidR="00000000" w:rsidP="00B41601">
            <w:pPr>
              <w:pStyle w:val="BodyText"/>
              <w:rPr>
                <w:lang w:val="en-NZ"/>
              </w:rPr>
            </w:pPr>
            <w:r w:rsidRPr="00B41601">
              <w:t>Numeracy skills to:</w:t>
            </w:r>
          </w:p>
        </w:tc>
        <w:tc>
          <w:tcPr>
            <w:tcW w:w="6832" w:type="dxa"/>
            <w:tcBorders>
              <w:top w:val="nil"/>
              <w:left w:val="nil"/>
              <w:bottom w:val="nil"/>
              <w:right w:val="nil"/>
            </w:tcBorders>
            <w:tcMar>
              <w:top w:w="0" w:type="dxa"/>
              <w:left w:w="62" w:type="dxa"/>
              <w:bottom w:w="0" w:type="dxa"/>
              <w:right w:w="62" w:type="dxa"/>
            </w:tcMar>
            <w:vAlign w:val="center"/>
          </w:tcPr>
          <w:p w:rsidR="00000000" w:rsidRPr="00B41601" w:rsidP="00B41601">
            <w:pPr>
              <w:pStyle w:val="ListBullet"/>
            </w:pPr>
            <w:r w:rsidRPr="00B41601">
              <w:t>interpret numerical information of varying complexity involving times, frequency, intervals, volume and loads</w:t>
            </w:r>
          </w:p>
          <w:p w:rsidR="00000000" w:rsidP="00B41601">
            <w:pPr>
              <w:pStyle w:val="ListBullet"/>
              <w:rPr>
                <w:lang w:val="en-NZ"/>
              </w:rPr>
            </w:pPr>
            <w:r w:rsidRPr="00B41601">
              <w:t>complete calculation and estimations of varying complexity for program design.</w:t>
            </w:r>
          </w:p>
        </w:tc>
      </w:tr>
      <w:tr w:rsidTr="00B41601">
        <w:tblPrEx>
          <w:tblW w:w="9526" w:type="dxa"/>
          <w:tblLayout w:type="fixed"/>
          <w:tblCellMar>
            <w:left w:w="62" w:type="dxa"/>
            <w:right w:w="62" w:type="dxa"/>
          </w:tblCellMar>
          <w:tblLook w:val="0000"/>
        </w:tblPrEx>
        <w:trPr>
          <w:trHeight w:val="653"/>
        </w:trPr>
        <w:tc>
          <w:tcPr>
            <w:tcW w:w="2694" w:type="dxa"/>
            <w:tcBorders>
              <w:top w:val="nil"/>
              <w:left w:val="nil"/>
              <w:bottom w:val="nil"/>
              <w:right w:val="nil"/>
            </w:tcBorders>
            <w:tcMar>
              <w:top w:w="0" w:type="dxa"/>
              <w:left w:w="62" w:type="dxa"/>
              <w:bottom w:w="0" w:type="dxa"/>
              <w:right w:w="62" w:type="dxa"/>
            </w:tcMar>
            <w:vAlign w:val="center"/>
          </w:tcPr>
          <w:p w:rsidR="00000000" w:rsidP="00B41601">
            <w:pPr>
              <w:pStyle w:val="BodyText"/>
              <w:rPr>
                <w:lang w:val="en-NZ"/>
              </w:rPr>
            </w:pPr>
            <w:r w:rsidRPr="00B41601">
              <w:t>Learning skills to:</w:t>
            </w:r>
          </w:p>
        </w:tc>
        <w:tc>
          <w:tcPr>
            <w:tcW w:w="6832" w:type="dxa"/>
            <w:tcBorders>
              <w:top w:val="nil"/>
              <w:left w:val="nil"/>
              <w:bottom w:val="nil"/>
              <w:right w:val="nil"/>
            </w:tcBorders>
            <w:tcMar>
              <w:top w:w="0" w:type="dxa"/>
              <w:left w:w="62" w:type="dxa"/>
              <w:bottom w:w="0" w:type="dxa"/>
              <w:right w:w="62" w:type="dxa"/>
            </w:tcMar>
            <w:vAlign w:val="center"/>
          </w:tcPr>
          <w:p w:rsidR="00000000" w:rsidRPr="00B41601" w:rsidP="00B41601">
            <w:pPr>
              <w:pStyle w:val="ListBullet"/>
            </w:pPr>
            <w:r w:rsidRPr="00B41601">
              <w:t>monitor emerging and changing information for use in own practice.</w:t>
            </w:r>
          </w:p>
        </w:tc>
      </w:tr>
    </w:tbl>
    <w:p w:rsidR="00000000" w:rsidRPr="00B41601" w:rsidP="00B41601">
      <w:pPr>
        <w:pStyle w:val="BodyText"/>
      </w:pPr>
    </w:p>
    <w:p w:rsidR="00000000" w:rsidRPr="00B41601" w:rsidP="00B41601">
      <w:pPr>
        <w:pStyle w:val="AllowPageBreak"/>
      </w:pPr>
    </w:p>
    <w:p w:rsidR="00000000" w:rsidRPr="00B41601" w:rsidP="00B41601">
      <w:pPr>
        <w:pStyle w:val="Heading1"/>
      </w:pPr>
      <w:bookmarkStart w:id="8" w:name="O_1197978"/>
      <w:bookmarkEnd w:id="8"/>
      <w:r w:rsidRPr="00B41601">
        <w:t>Unit Mapping Information</w:t>
      </w:r>
    </w:p>
    <w:p w:rsidR="00000000" w:rsidRPr="00B41601" w:rsidP="00C7029B">
      <w:pPr>
        <w:pStyle w:val="BodyText"/>
      </w:pPr>
      <w:r w:rsidRPr="00B41601">
        <w:t xml:space="preserve">Supersedes and is not equivalent to SISFFIT019 Incorporate exercise science principles into fitness programming. </w:t>
      </w:r>
    </w:p>
    <w:p w:rsidR="00000000" w:rsidRPr="00B41601" w:rsidP="00B41601">
      <w:pPr>
        <w:pStyle w:val="Heading1"/>
      </w:pPr>
      <w:bookmarkStart w:id="9" w:name="O_1197985"/>
      <w:bookmarkEnd w:id="9"/>
      <w:r w:rsidRPr="00B41601">
        <w:t>Links</w:t>
      </w:r>
    </w:p>
    <w:p w:rsidR="00000000" w:rsidRPr="00B41601" w:rsidP="00C7029B">
      <w:pPr>
        <w:pStyle w:val="BodyText"/>
      </w:pPr>
      <w:r w:rsidRPr="00B41601">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25DC7">
        <w:rPr>
          <w:rStyle w:val="Hyperlink"/>
        </w:rPr>
        <w:t>https://vetnet.gov.au/Pages/TrainingDocs.aspx?q=1ca50016-24d2-4161-a044-d3faa200268b</w:t>
      </w:r>
      <w:r>
        <w:fldChar w:fldCharType="end"/>
      </w:r>
    </w:p>
    <w:p w:rsidR="00000000" w:rsidRPr="00B41601" w:rsidP="00B41601"/>
    <w:sectPr w:rsidSect="00B416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01" w:rsidRPr="00C7029B" w:rsidP="00C702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9B" w:rsidP="00B416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029B" w:rsidP="00B4160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7029B" w:rsidP="00B416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601" w:rsidRPr="00C7029B" w:rsidP="00C702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6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29B" w:rsidRPr="002D2AF8" w:rsidP="00B41601">
    <w:pPr>
      <w:pStyle w:val="Header"/>
      <w:framePr w:wrap="around"/>
    </w:pPr>
    <w:r>
      <w:fldChar w:fldCharType="begin"/>
    </w:r>
    <w:r>
      <w:instrText xml:space="preserve"> TITLE   \* MERGEFORMAT </w:instrText>
    </w:r>
    <w:r>
      <w:fldChar w:fldCharType="separate"/>
    </w:r>
    <w:r>
      <w:t>SISFFIT049 Use exercise science principles in fitness instruction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7029B" w:rsidP="00B416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CE97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3E98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6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601"/>
    <w:pPr>
      <w:spacing w:before="360" w:after="60"/>
      <w:outlineLvl w:val="0"/>
    </w:pPr>
    <w:rPr>
      <w:sz w:val="32"/>
    </w:rPr>
  </w:style>
  <w:style w:type="paragraph" w:styleId="Heading2">
    <w:name w:val="heading 2"/>
    <w:basedOn w:val="HeadingBase"/>
    <w:next w:val="BodyText"/>
    <w:link w:val="Heading2Char"/>
    <w:qFormat/>
    <w:rsid w:val="00B41601"/>
    <w:pPr>
      <w:keepLines/>
      <w:spacing w:before="240" w:after="120"/>
      <w:outlineLvl w:val="1"/>
    </w:pPr>
    <w:rPr>
      <w:sz w:val="28"/>
      <w:szCs w:val="40"/>
    </w:rPr>
  </w:style>
  <w:style w:type="paragraph" w:styleId="Heading3">
    <w:name w:val="heading 3"/>
    <w:basedOn w:val="HeadingBase"/>
    <w:next w:val="BodyText"/>
    <w:link w:val="Heading3Char"/>
    <w:qFormat/>
    <w:rsid w:val="00B41601"/>
    <w:pPr>
      <w:spacing w:before="180" w:after="120"/>
      <w:outlineLvl w:val="2"/>
    </w:pPr>
    <w:rPr>
      <w:spacing w:val="-10"/>
      <w:kern w:val="32"/>
    </w:rPr>
  </w:style>
  <w:style w:type="paragraph" w:styleId="Heading4">
    <w:name w:val="heading 4"/>
    <w:basedOn w:val="HeadingBase"/>
    <w:next w:val="BodyText"/>
    <w:link w:val="Heading4Char"/>
    <w:qFormat/>
    <w:rsid w:val="00B41601"/>
    <w:pPr>
      <w:spacing w:before="160" w:after="120"/>
      <w:outlineLvl w:val="3"/>
    </w:pPr>
    <w:rPr>
      <w:sz w:val="22"/>
    </w:rPr>
  </w:style>
  <w:style w:type="paragraph" w:styleId="Heading5">
    <w:name w:val="heading 5"/>
    <w:basedOn w:val="HeadingBase"/>
    <w:next w:val="Normal"/>
    <w:link w:val="Heading5Char"/>
    <w:qFormat/>
    <w:rsid w:val="00B41601"/>
    <w:pPr>
      <w:spacing w:before="80"/>
      <w:outlineLvl w:val="4"/>
    </w:pPr>
    <w:rPr>
      <w:color w:val="918585"/>
      <w:sz w:val="20"/>
    </w:rPr>
  </w:style>
  <w:style w:type="paragraph" w:styleId="Heading6">
    <w:name w:val="heading 6"/>
    <w:basedOn w:val="HeadingBase"/>
    <w:next w:val="Normal"/>
    <w:link w:val="Heading6Char"/>
    <w:qFormat/>
    <w:rsid w:val="00B41601"/>
    <w:pPr>
      <w:spacing w:before="60"/>
      <w:outlineLvl w:val="5"/>
    </w:pPr>
    <w:rPr>
      <w:color w:val="918585"/>
      <w:sz w:val="20"/>
    </w:rPr>
  </w:style>
  <w:style w:type="paragraph" w:styleId="Heading7">
    <w:name w:val="heading 7"/>
    <w:basedOn w:val="Normal"/>
    <w:next w:val="Normal"/>
    <w:link w:val="Heading7Char"/>
    <w:qFormat/>
    <w:rsid w:val="00B41601"/>
    <w:pPr>
      <w:ind w:left="720"/>
      <w:outlineLvl w:val="6"/>
    </w:pPr>
    <w:rPr>
      <w:i/>
    </w:rPr>
  </w:style>
  <w:style w:type="paragraph" w:styleId="Heading8">
    <w:name w:val="heading 8"/>
    <w:basedOn w:val="Normal"/>
    <w:next w:val="Normal"/>
    <w:link w:val="Heading8Char"/>
    <w:qFormat/>
    <w:rsid w:val="00B41601"/>
    <w:pPr>
      <w:ind w:left="720"/>
      <w:outlineLvl w:val="7"/>
    </w:pPr>
    <w:rPr>
      <w:i/>
    </w:rPr>
  </w:style>
  <w:style w:type="paragraph" w:styleId="Heading9">
    <w:name w:val="heading 9"/>
    <w:basedOn w:val="Normal"/>
    <w:next w:val="Normal"/>
    <w:link w:val="Heading9Char"/>
    <w:qFormat/>
    <w:rsid w:val="00B41601"/>
    <w:pPr>
      <w:ind w:left="720"/>
      <w:outlineLvl w:val="8"/>
    </w:pPr>
    <w:rPr>
      <w:i/>
    </w:rPr>
  </w:style>
  <w:style w:type="character" w:default="1" w:styleId="DefaultParagraphFont">
    <w:name w:val="Default Paragraph Font"/>
    <w:uiPriority w:val="1"/>
    <w:unhideWhenUsed/>
    <w:rsid w:val="00B416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601"/>
  </w:style>
  <w:style w:type="character" w:customStyle="1" w:styleId="Heading1Char">
    <w:name w:val="Heading 1 Char"/>
    <w:basedOn w:val="DefaultParagraphFont"/>
    <w:link w:val="Heading1"/>
    <w:rsid w:val="00B41601"/>
    <w:rPr>
      <w:rFonts w:ascii="Times New Roman" w:eastAsia="Times New Roman" w:hAnsi="Times New Roman" w:cs="Times New Roman"/>
      <w:b/>
      <w:sz w:val="32"/>
      <w:szCs w:val="20"/>
      <w:lang w:eastAsia="en-US"/>
    </w:rPr>
  </w:style>
  <w:style w:type="paragraph" w:styleId="BodyText">
    <w:name w:val="Body Text"/>
    <w:basedOn w:val="Normal"/>
    <w:link w:val="BodyTextChar"/>
    <w:rsid w:val="00B416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601"/>
    <w:rPr>
      <w:rFonts w:ascii="Times New Roman" w:eastAsia="Times New Roman" w:hAnsi="Times New Roman" w:cs="Times New Roman"/>
      <w:sz w:val="24"/>
      <w:lang w:eastAsia="en-US"/>
    </w:rPr>
  </w:style>
  <w:style w:type="paragraph" w:styleId="List">
    <w:name w:val="List"/>
    <w:basedOn w:val="BodyText"/>
    <w:next w:val="BodyText"/>
    <w:rsid w:val="00B41601"/>
    <w:pPr>
      <w:tabs>
        <w:tab w:val="left" w:pos="340"/>
      </w:tabs>
      <w:spacing w:before="60" w:after="60"/>
      <w:ind w:left="340" w:hanging="340"/>
    </w:pPr>
  </w:style>
  <w:style w:type="paragraph" w:styleId="ListBullet">
    <w:name w:val="List Bullet"/>
    <w:basedOn w:val="List"/>
    <w:rsid w:val="00B41601"/>
    <w:pPr>
      <w:numPr>
        <w:numId w:val="11"/>
      </w:numPr>
      <w:tabs>
        <w:tab w:val="clear" w:pos="340"/>
      </w:tabs>
      <w:spacing w:before="40" w:after="40"/>
    </w:pPr>
  </w:style>
  <w:style w:type="character" w:customStyle="1" w:styleId="SpecialBold">
    <w:name w:val="Special Bold"/>
    <w:basedOn w:val="DefaultParagraphFont"/>
    <w:rsid w:val="00B41601"/>
    <w:rPr>
      <w:b/>
      <w:spacing w:val="0"/>
    </w:rPr>
  </w:style>
  <w:style w:type="character" w:styleId="Emphasis">
    <w:name w:val="Emphasis"/>
    <w:basedOn w:val="DefaultParagraphFont"/>
    <w:qFormat/>
    <w:rsid w:val="00B41601"/>
    <w:rPr>
      <w:i/>
    </w:rPr>
  </w:style>
  <w:style w:type="paragraph" w:customStyle="1" w:styleId="SuperHeading">
    <w:name w:val="SuperHeading"/>
    <w:basedOn w:val="Normal"/>
    <w:rsid w:val="00B41601"/>
    <w:pPr>
      <w:spacing w:before="240" w:after="120"/>
      <w:outlineLvl w:val="0"/>
    </w:pPr>
    <w:rPr>
      <w:rFonts w:ascii="Times New Roman" w:hAnsi="Times New Roman"/>
      <w:b/>
      <w:sz w:val="32"/>
    </w:rPr>
  </w:style>
  <w:style w:type="paragraph" w:customStyle="1" w:styleId="AllowPageBreak">
    <w:name w:val="AllowPageBreak"/>
    <w:rsid w:val="00B416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6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6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6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6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6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6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6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601"/>
    <w:rPr>
      <w:rFonts w:ascii="Courier New" w:eastAsia="Times New Roman" w:hAnsi="Courier New" w:cs="Times New Roman"/>
      <w:i/>
      <w:szCs w:val="20"/>
      <w:lang w:eastAsia="en-US"/>
    </w:rPr>
  </w:style>
  <w:style w:type="paragraph" w:customStyle="1" w:styleId="HeadingBase">
    <w:name w:val="Heading Base"/>
    <w:rsid w:val="00B416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601"/>
    <w:pPr>
      <w:tabs>
        <w:tab w:val="right" w:leader="dot" w:pos="9072"/>
      </w:tabs>
      <w:ind w:left="567"/>
    </w:pPr>
    <w:rPr>
      <w:szCs w:val="22"/>
    </w:rPr>
  </w:style>
  <w:style w:type="paragraph" w:customStyle="1" w:styleId="TOCBase">
    <w:name w:val="TOC Base"/>
    <w:rsid w:val="00B416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601"/>
    <w:pPr>
      <w:tabs>
        <w:tab w:val="right" w:leader="dot" w:pos="9072"/>
      </w:tabs>
      <w:spacing w:before="40" w:after="40"/>
      <w:ind w:left="284"/>
    </w:pPr>
    <w:rPr>
      <w:rFonts w:ascii="Times New Roman" w:hAnsi="Times New Roman"/>
    </w:rPr>
  </w:style>
  <w:style w:type="paragraph" w:styleId="TOC1">
    <w:name w:val="toc 1"/>
    <w:basedOn w:val="TOCBase"/>
    <w:next w:val="Normal"/>
    <w:rsid w:val="00B416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6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601"/>
    <w:rPr>
      <w:rFonts w:ascii="Times New Roman" w:eastAsia="Times New Roman" w:hAnsi="Times New Roman" w:cs="Times New Roman"/>
      <w:sz w:val="16"/>
      <w:lang w:eastAsia="en-US"/>
    </w:rPr>
  </w:style>
  <w:style w:type="paragraph" w:styleId="Title">
    <w:name w:val="Title"/>
    <w:basedOn w:val="HeadingBase"/>
    <w:link w:val="TitleChar"/>
    <w:qFormat/>
    <w:rsid w:val="00B41601"/>
    <w:pPr>
      <w:spacing w:before="5040"/>
      <w:jc w:val="center"/>
    </w:pPr>
    <w:rPr>
      <w:sz w:val="48"/>
      <w:szCs w:val="72"/>
      <w:lang w:val="en-US"/>
    </w:rPr>
  </w:style>
  <w:style w:type="character" w:customStyle="1" w:styleId="TitleChar">
    <w:name w:val="Title Char"/>
    <w:basedOn w:val="DefaultParagraphFont"/>
    <w:link w:val="Title"/>
    <w:rsid w:val="00B416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601"/>
    <w:pPr>
      <w:tabs>
        <w:tab w:val="left" w:pos="3600"/>
        <w:tab w:val="left" w:pos="3958"/>
      </w:tabs>
    </w:pPr>
  </w:style>
  <w:style w:type="paragraph" w:customStyle="1" w:styleId="Note">
    <w:name w:val="Note"/>
    <w:basedOn w:val="BodyText"/>
    <w:rsid w:val="00B416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601"/>
    <w:pPr>
      <w:framePr w:wrap="auto" w:hAnchor="text" w:y="6049"/>
    </w:pPr>
    <w:rPr>
      <w:color w:val="000000"/>
      <w:sz w:val="40"/>
    </w:rPr>
  </w:style>
  <w:style w:type="paragraph" w:customStyle="1" w:styleId="TOCTitle">
    <w:name w:val="TOCTitle"/>
    <w:basedOn w:val="Heading1"/>
    <w:rsid w:val="00B41601"/>
    <w:pPr>
      <w:spacing w:after="240"/>
      <w:jc w:val="center"/>
      <w:outlineLvl w:val="9"/>
    </w:pPr>
    <w:rPr>
      <w:caps/>
    </w:rPr>
  </w:style>
  <w:style w:type="paragraph" w:customStyle="1" w:styleId="Version">
    <w:name w:val="Version"/>
    <w:rsid w:val="00B416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1601"/>
    <w:pPr>
      <w:numPr>
        <w:numId w:val="12"/>
      </w:numPr>
      <w:tabs>
        <w:tab w:val="clear" w:pos="680"/>
      </w:tabs>
    </w:pPr>
  </w:style>
  <w:style w:type="paragraph" w:styleId="Index1">
    <w:name w:val="index 1"/>
    <w:basedOn w:val="Normal"/>
    <w:next w:val="Normal"/>
    <w:semiHidden/>
    <w:rsid w:val="00B41601"/>
    <w:pPr>
      <w:keepNext w:val="0"/>
      <w:tabs>
        <w:tab w:val="right" w:pos="4176"/>
      </w:tabs>
      <w:ind w:left="198" w:hanging="198"/>
    </w:pPr>
    <w:rPr>
      <w:rFonts w:ascii="Garamond" w:hAnsi="Garamond"/>
    </w:rPr>
  </w:style>
  <w:style w:type="paragraph" w:styleId="IndexHeading">
    <w:name w:val="index heading"/>
    <w:basedOn w:val="Normal"/>
    <w:next w:val="Index1"/>
    <w:semiHidden/>
    <w:rsid w:val="00B41601"/>
    <w:pPr>
      <w:spacing w:before="120" w:after="120"/>
    </w:pPr>
    <w:rPr>
      <w:rFonts w:ascii="Arial" w:hAnsi="Arial"/>
      <w:b/>
      <w:color w:val="918585"/>
      <w:sz w:val="24"/>
    </w:rPr>
  </w:style>
  <w:style w:type="paragraph" w:styleId="Header">
    <w:name w:val="header"/>
    <w:basedOn w:val="Normal"/>
    <w:link w:val="HeaderChar"/>
    <w:rsid w:val="00B416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601"/>
    <w:rPr>
      <w:rFonts w:ascii="Times New Roman" w:eastAsia="Times New Roman" w:hAnsi="Times New Roman" w:cs="Times New Roman"/>
      <w:sz w:val="16"/>
      <w:szCs w:val="20"/>
      <w:lang w:val="en-GB" w:eastAsia="en-US"/>
    </w:rPr>
  </w:style>
  <w:style w:type="paragraph" w:customStyle="1" w:styleId="Chapter">
    <w:name w:val="Chapter"/>
    <w:basedOn w:val="Normal"/>
    <w:rsid w:val="00B41601"/>
    <w:pPr>
      <w:spacing w:before="240"/>
    </w:pPr>
    <w:rPr>
      <w:rFonts w:ascii="Times New Roman" w:hAnsi="Times New Roman"/>
      <w:smallCaps/>
      <w:spacing w:val="80"/>
      <w:sz w:val="28"/>
    </w:rPr>
  </w:style>
  <w:style w:type="paragraph" w:customStyle="1" w:styleId="InChapter">
    <w:name w:val="InChapter"/>
    <w:basedOn w:val="Heading3"/>
    <w:rsid w:val="00B41601"/>
    <w:pPr>
      <w:spacing w:after="240"/>
      <w:outlineLvl w:val="9"/>
    </w:pPr>
    <w:rPr>
      <w:noProof/>
    </w:rPr>
  </w:style>
  <w:style w:type="paragraph" w:styleId="Index2">
    <w:name w:val="index 2"/>
    <w:basedOn w:val="Normal"/>
    <w:next w:val="Normal"/>
    <w:semiHidden/>
    <w:rsid w:val="00B41601"/>
    <w:pPr>
      <w:tabs>
        <w:tab w:val="right" w:pos="4176"/>
      </w:tabs>
      <w:ind w:left="568" w:hanging="284"/>
    </w:pPr>
    <w:rPr>
      <w:rFonts w:ascii="Garamond" w:hAnsi="Garamond"/>
    </w:rPr>
  </w:style>
  <w:style w:type="paragraph" w:customStyle="1" w:styleId="Byline">
    <w:name w:val="Byline"/>
    <w:rsid w:val="00B416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601"/>
    <w:pPr>
      <w:tabs>
        <w:tab w:val="clear" w:pos="3600"/>
        <w:tab w:val="clear" w:pos="3958"/>
      </w:tabs>
      <w:jc w:val="right"/>
    </w:pPr>
  </w:style>
  <w:style w:type="paragraph" w:styleId="Caption">
    <w:name w:val="caption"/>
    <w:basedOn w:val="BodyText"/>
    <w:next w:val="Normal"/>
    <w:qFormat/>
    <w:rsid w:val="00B41601"/>
    <w:pPr>
      <w:framePr w:w="2268" w:hSpace="181" w:vSpace="181" w:wrap="around" w:vAnchor="text" w:hAnchor="page" w:x="1135" w:y="285" w:anchorLock="1"/>
    </w:pPr>
    <w:rPr>
      <w:i/>
    </w:rPr>
  </w:style>
  <w:style w:type="paragraph" w:customStyle="1" w:styleId="MiniTOCTitle">
    <w:name w:val="MiniTOCTitle"/>
    <w:basedOn w:val="Heading4"/>
    <w:rsid w:val="00B41601"/>
    <w:pPr>
      <w:spacing w:before="240"/>
      <w:outlineLvl w:val="9"/>
    </w:pPr>
    <w:rPr>
      <w:noProof/>
      <w:sz w:val="24"/>
    </w:rPr>
  </w:style>
  <w:style w:type="paragraph" w:customStyle="1" w:styleId="MiniTOCItem">
    <w:name w:val="MiniTOCItem"/>
    <w:basedOn w:val="ListBullet"/>
    <w:rsid w:val="00B41601"/>
    <w:pPr>
      <w:numPr>
        <w:numId w:val="0"/>
      </w:numPr>
      <w:tabs>
        <w:tab w:val="right" w:leader="dot" w:pos="6521"/>
      </w:tabs>
      <w:spacing w:before="0" w:after="0"/>
    </w:pPr>
  </w:style>
  <w:style w:type="paragraph" w:customStyle="1" w:styleId="TOFTitle">
    <w:name w:val="TOFTitle"/>
    <w:basedOn w:val="TOCTitle"/>
    <w:rsid w:val="00B41601"/>
  </w:style>
  <w:style w:type="paragraph" w:styleId="TableofFigures">
    <w:name w:val="table of figures"/>
    <w:basedOn w:val="Normal"/>
    <w:next w:val="Normal"/>
    <w:semiHidden/>
    <w:rsid w:val="00B41601"/>
    <w:pPr>
      <w:tabs>
        <w:tab w:val="right" w:leader="dot" w:pos="9072"/>
      </w:tabs>
      <w:ind w:left="970" w:hanging="403"/>
    </w:pPr>
    <w:rPr>
      <w:rFonts w:ascii="Times New Roman" w:hAnsi="Times New Roman"/>
      <w:b/>
    </w:rPr>
  </w:style>
  <w:style w:type="paragraph" w:styleId="ListNumber">
    <w:name w:val="List Number"/>
    <w:basedOn w:val="List"/>
    <w:rsid w:val="00B41601"/>
    <w:pPr>
      <w:numPr>
        <w:numId w:val="14"/>
      </w:numPr>
      <w:tabs>
        <w:tab w:val="clear" w:pos="340"/>
      </w:tabs>
    </w:pPr>
  </w:style>
  <w:style w:type="character" w:customStyle="1" w:styleId="WingdingSymbols">
    <w:name w:val="Wingding Symbols"/>
    <w:rsid w:val="00B41601"/>
    <w:rPr>
      <w:rFonts w:ascii="Wingdings" w:hAnsi="Wingdings"/>
    </w:rPr>
  </w:style>
  <w:style w:type="paragraph" w:customStyle="1" w:styleId="TableHeading">
    <w:name w:val="Table Heading"/>
    <w:basedOn w:val="HeadingBase"/>
    <w:rsid w:val="00B41601"/>
    <w:pPr>
      <w:keepLines/>
      <w:pBdr>
        <w:bottom w:val="single" w:sz="6" w:space="1" w:color="918585"/>
      </w:pBdr>
      <w:spacing w:before="240"/>
    </w:pPr>
  </w:style>
  <w:style w:type="character" w:customStyle="1" w:styleId="HotSpot">
    <w:name w:val="HotSpot"/>
    <w:rsid w:val="00B41601"/>
    <w:rPr>
      <w:color w:val="0033CC"/>
      <w:u w:val="none"/>
    </w:rPr>
  </w:style>
  <w:style w:type="paragraph" w:customStyle="1" w:styleId="BodyTextRight">
    <w:name w:val="Body Text Right"/>
    <w:basedOn w:val="BodyText"/>
    <w:rsid w:val="00B41601"/>
    <w:pPr>
      <w:spacing w:before="0" w:after="0"/>
      <w:jc w:val="right"/>
    </w:pPr>
  </w:style>
  <w:style w:type="paragraph" w:styleId="Index3">
    <w:name w:val="index 3"/>
    <w:basedOn w:val="ListNumber2"/>
    <w:next w:val="Normal"/>
    <w:semiHidden/>
    <w:rsid w:val="00B41601"/>
    <w:pPr>
      <w:numPr>
        <w:numId w:val="0"/>
      </w:numPr>
      <w:tabs>
        <w:tab w:val="right" w:leader="dot" w:pos="4176"/>
      </w:tabs>
    </w:pPr>
  </w:style>
  <w:style w:type="paragraph" w:styleId="ListNumber2">
    <w:name w:val="List Number 2"/>
    <w:basedOn w:val="List2"/>
    <w:rsid w:val="00B41601"/>
    <w:pPr>
      <w:numPr>
        <w:numId w:val="9"/>
      </w:numPr>
      <w:tabs>
        <w:tab w:val="clear" w:pos="1060"/>
      </w:tabs>
    </w:pPr>
  </w:style>
  <w:style w:type="paragraph" w:customStyle="1" w:styleId="MarginNote">
    <w:name w:val="Margin Note"/>
    <w:basedOn w:val="BodyText"/>
    <w:rsid w:val="00B416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6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6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601"/>
    <w:rPr>
      <w:sz w:val="32"/>
    </w:rPr>
  </w:style>
  <w:style w:type="paragraph" w:customStyle="1" w:styleId="HeadingProcedure">
    <w:name w:val="Heading Procedure"/>
    <w:basedOn w:val="HeadingBase"/>
    <w:next w:val="Normal"/>
    <w:rsid w:val="00B41601"/>
    <w:pPr>
      <w:tabs>
        <w:tab w:val="left" w:pos="0"/>
      </w:tabs>
      <w:spacing w:before="120" w:after="60"/>
    </w:pPr>
    <w:rPr>
      <w:i/>
      <w:color w:val="918585"/>
      <w:sz w:val="22"/>
    </w:rPr>
  </w:style>
  <w:style w:type="paragraph" w:customStyle="1" w:styleId="TableBodyText">
    <w:name w:val="Table Body Text"/>
    <w:basedOn w:val="BodyText"/>
    <w:rsid w:val="00B41601"/>
    <w:pPr>
      <w:spacing w:before="60" w:after="60"/>
    </w:pPr>
  </w:style>
  <w:style w:type="paragraph" w:styleId="ListContinue">
    <w:name w:val="List Continue"/>
    <w:basedOn w:val="List"/>
    <w:rsid w:val="00B41601"/>
    <w:pPr>
      <w:ind w:firstLine="0"/>
    </w:pPr>
  </w:style>
  <w:style w:type="paragraph" w:customStyle="1" w:styleId="ListNote">
    <w:name w:val="List Note"/>
    <w:basedOn w:val="List"/>
    <w:rsid w:val="00B41601"/>
    <w:pPr>
      <w:pBdr>
        <w:top w:val="single" w:sz="6" w:space="2" w:color="918585"/>
        <w:bottom w:val="single" w:sz="6" w:space="2" w:color="918585"/>
      </w:pBdr>
      <w:tabs>
        <w:tab w:val="left" w:pos="1021"/>
      </w:tabs>
      <w:ind w:firstLine="0"/>
    </w:pPr>
  </w:style>
  <w:style w:type="paragraph" w:customStyle="1" w:styleId="Warning">
    <w:name w:val="Warning"/>
    <w:basedOn w:val="BodyText"/>
    <w:rsid w:val="00B41601"/>
    <w:pPr>
      <w:shd w:val="clear" w:color="auto" w:fill="D9D9D9"/>
      <w:tabs>
        <w:tab w:val="left" w:pos="992"/>
      </w:tabs>
      <w:ind w:left="119" w:right="119"/>
    </w:pPr>
    <w:rPr>
      <w:sz w:val="20"/>
    </w:rPr>
  </w:style>
  <w:style w:type="paragraph" w:customStyle="1" w:styleId="MarginIcons">
    <w:name w:val="Margin Icons"/>
    <w:basedOn w:val="BodyText"/>
    <w:rsid w:val="00B416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601"/>
    <w:rPr>
      <w:rFonts w:ascii="Courier New" w:hAnsi="Courier New"/>
    </w:rPr>
  </w:style>
  <w:style w:type="paragraph" w:customStyle="1" w:styleId="NoteBullet">
    <w:name w:val="Note Bullet"/>
    <w:basedOn w:val="Note"/>
    <w:rsid w:val="00B41601"/>
    <w:pPr>
      <w:tabs>
        <w:tab w:val="clear" w:pos="680"/>
      </w:tabs>
      <w:spacing w:before="60" w:after="60"/>
    </w:pPr>
  </w:style>
  <w:style w:type="paragraph" w:customStyle="1" w:styleId="SubHeading2">
    <w:name w:val="SubHeading2"/>
    <w:basedOn w:val="HeadingBase"/>
    <w:rsid w:val="00B41601"/>
    <w:pPr>
      <w:spacing w:before="240" w:after="60"/>
    </w:pPr>
    <w:rPr>
      <w:sz w:val="20"/>
    </w:rPr>
  </w:style>
  <w:style w:type="paragraph" w:customStyle="1" w:styleId="SubHeading1">
    <w:name w:val="SubHeading1"/>
    <w:basedOn w:val="HeadingBase"/>
    <w:rsid w:val="00B41601"/>
    <w:pPr>
      <w:spacing w:before="240" w:after="60"/>
    </w:pPr>
    <w:rPr>
      <w:color w:val="918585"/>
      <w:sz w:val="22"/>
    </w:rPr>
  </w:style>
  <w:style w:type="paragraph" w:customStyle="1" w:styleId="SideHeading">
    <w:name w:val="Side Heading"/>
    <w:basedOn w:val="HeadingBase"/>
    <w:rsid w:val="00B416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601"/>
    <w:pPr>
      <w:numPr>
        <w:numId w:val="10"/>
      </w:numPr>
    </w:pPr>
  </w:style>
  <w:style w:type="paragraph" w:styleId="PlainText">
    <w:name w:val="Plain Text"/>
    <w:basedOn w:val="Normal"/>
    <w:link w:val="PlainTextChar"/>
    <w:rsid w:val="00B41601"/>
    <w:rPr>
      <w:sz w:val="20"/>
    </w:rPr>
  </w:style>
  <w:style w:type="character" w:customStyle="1" w:styleId="PlainTextChar">
    <w:name w:val="Plain Text Char"/>
    <w:basedOn w:val="DefaultParagraphFont"/>
    <w:link w:val="PlainText"/>
    <w:rsid w:val="00B41601"/>
    <w:rPr>
      <w:rFonts w:ascii="Courier New" w:eastAsia="Times New Roman" w:hAnsi="Courier New" w:cs="Times New Roman"/>
      <w:sz w:val="20"/>
      <w:szCs w:val="20"/>
      <w:lang w:eastAsia="en-US"/>
    </w:rPr>
  </w:style>
  <w:style w:type="character" w:customStyle="1" w:styleId="MenuOption">
    <w:name w:val="Menu Option"/>
    <w:basedOn w:val="DefaultParagraphFont"/>
    <w:rsid w:val="00B41601"/>
    <w:rPr>
      <w:b/>
      <w:smallCaps/>
    </w:rPr>
  </w:style>
  <w:style w:type="paragraph" w:customStyle="1" w:styleId="TableListNumber">
    <w:name w:val="Table List Number"/>
    <w:basedOn w:val="ListNumber"/>
    <w:rsid w:val="00B41601"/>
    <w:pPr>
      <w:numPr>
        <w:numId w:val="0"/>
      </w:numPr>
    </w:pPr>
  </w:style>
  <w:style w:type="paragraph" w:styleId="TOC4">
    <w:name w:val="toc 4"/>
    <w:basedOn w:val="TOCBase"/>
    <w:next w:val="Normal"/>
    <w:semiHidden/>
    <w:rsid w:val="00B41601"/>
    <w:pPr>
      <w:tabs>
        <w:tab w:val="right" w:leader="dot" w:pos="9071"/>
      </w:tabs>
      <w:ind w:left="1701"/>
    </w:pPr>
  </w:style>
  <w:style w:type="paragraph" w:customStyle="1" w:styleId="ListAlpha">
    <w:name w:val="List Alpha"/>
    <w:basedOn w:val="List"/>
    <w:rsid w:val="00B41601"/>
    <w:pPr>
      <w:numPr>
        <w:numId w:val="8"/>
      </w:numPr>
    </w:pPr>
  </w:style>
  <w:style w:type="paragraph" w:customStyle="1" w:styleId="ListAlpha2">
    <w:name w:val="List Alpha 2"/>
    <w:basedOn w:val="List2"/>
    <w:rsid w:val="00B41601"/>
    <w:pPr>
      <w:numPr>
        <w:numId w:val="7"/>
      </w:numPr>
    </w:pPr>
  </w:style>
  <w:style w:type="paragraph" w:styleId="List2">
    <w:name w:val="List 2"/>
    <w:basedOn w:val="BodyText"/>
    <w:rsid w:val="00B41601"/>
    <w:pPr>
      <w:tabs>
        <w:tab w:val="left" w:pos="680"/>
      </w:tabs>
      <w:spacing w:before="60" w:after="60"/>
      <w:ind w:left="680" w:hanging="340"/>
    </w:pPr>
  </w:style>
  <w:style w:type="paragraph" w:styleId="List3">
    <w:name w:val="List 3"/>
    <w:basedOn w:val="BodyText"/>
    <w:rsid w:val="00B41601"/>
    <w:pPr>
      <w:tabs>
        <w:tab w:val="left" w:pos="1021"/>
      </w:tabs>
      <w:spacing w:before="60" w:after="60"/>
      <w:ind w:left="1020" w:hanging="340"/>
    </w:pPr>
  </w:style>
  <w:style w:type="paragraph" w:styleId="List4">
    <w:name w:val="List 4"/>
    <w:basedOn w:val="BodyText"/>
    <w:rsid w:val="00B41601"/>
    <w:pPr>
      <w:tabs>
        <w:tab w:val="left" w:pos="1361"/>
      </w:tabs>
      <w:spacing w:before="60" w:after="60"/>
      <w:ind w:left="1361" w:hanging="340"/>
    </w:pPr>
  </w:style>
  <w:style w:type="paragraph" w:styleId="List5">
    <w:name w:val="List 5"/>
    <w:basedOn w:val="BodyText"/>
    <w:rsid w:val="00B41601"/>
    <w:pPr>
      <w:tabs>
        <w:tab w:val="left" w:pos="1701"/>
      </w:tabs>
      <w:spacing w:before="60" w:after="60"/>
      <w:ind w:left="1701" w:hanging="340"/>
    </w:pPr>
  </w:style>
  <w:style w:type="paragraph" w:styleId="ListBullet3">
    <w:name w:val="List Bullet 3"/>
    <w:basedOn w:val="List3"/>
    <w:rsid w:val="00B41601"/>
    <w:pPr>
      <w:numPr>
        <w:numId w:val="13"/>
      </w:numPr>
      <w:tabs>
        <w:tab w:val="clear" w:pos="1021"/>
      </w:tabs>
      <w:ind w:left="1037" w:hanging="357"/>
    </w:pPr>
  </w:style>
  <w:style w:type="paragraph" w:styleId="ListBullet4">
    <w:name w:val="List Bullet 4"/>
    <w:basedOn w:val="List4"/>
    <w:rsid w:val="00B41601"/>
    <w:pPr>
      <w:numPr>
        <w:numId w:val="2"/>
      </w:numPr>
      <w:tabs>
        <w:tab w:val="clear" w:pos="1361"/>
      </w:tabs>
    </w:pPr>
  </w:style>
  <w:style w:type="paragraph" w:styleId="ListBullet5">
    <w:name w:val="List Bullet 5"/>
    <w:basedOn w:val="List5"/>
    <w:rsid w:val="00B41601"/>
    <w:pPr>
      <w:numPr>
        <w:numId w:val="3"/>
      </w:numPr>
    </w:pPr>
  </w:style>
  <w:style w:type="paragraph" w:styleId="ListContinue2">
    <w:name w:val="List Continue 2"/>
    <w:basedOn w:val="List2"/>
    <w:rsid w:val="00B41601"/>
    <w:pPr>
      <w:ind w:firstLine="0"/>
    </w:pPr>
  </w:style>
  <w:style w:type="paragraph" w:styleId="ListContinue3">
    <w:name w:val="List Continue 3"/>
    <w:basedOn w:val="List3"/>
    <w:rsid w:val="00B41601"/>
    <w:pPr>
      <w:ind w:left="1021" w:firstLine="0"/>
    </w:pPr>
  </w:style>
  <w:style w:type="paragraph" w:styleId="ListContinue4">
    <w:name w:val="List Continue 4"/>
    <w:basedOn w:val="List4"/>
    <w:rsid w:val="00B41601"/>
    <w:pPr>
      <w:ind w:firstLine="0"/>
    </w:pPr>
  </w:style>
  <w:style w:type="paragraph" w:styleId="ListContinue5">
    <w:name w:val="List Continue 5"/>
    <w:basedOn w:val="List5"/>
    <w:rsid w:val="00B41601"/>
    <w:pPr>
      <w:ind w:firstLine="0"/>
    </w:pPr>
  </w:style>
  <w:style w:type="paragraph" w:styleId="ListNumber3">
    <w:name w:val="List Number 3"/>
    <w:basedOn w:val="List3"/>
    <w:rsid w:val="00B41601"/>
    <w:pPr>
      <w:numPr>
        <w:numId w:val="4"/>
      </w:numPr>
    </w:pPr>
  </w:style>
  <w:style w:type="paragraph" w:styleId="ListNumber4">
    <w:name w:val="List Number 4"/>
    <w:basedOn w:val="List4"/>
    <w:rsid w:val="00B41601"/>
    <w:pPr>
      <w:numPr>
        <w:numId w:val="5"/>
      </w:numPr>
    </w:pPr>
  </w:style>
  <w:style w:type="paragraph" w:styleId="ListNumber5">
    <w:name w:val="List Number 5"/>
    <w:basedOn w:val="List5"/>
    <w:rsid w:val="00B41601"/>
    <w:pPr>
      <w:numPr>
        <w:numId w:val="6"/>
      </w:numPr>
    </w:pPr>
  </w:style>
  <w:style w:type="paragraph" w:styleId="BlockText">
    <w:name w:val="Block Text"/>
    <w:basedOn w:val="Normal"/>
    <w:rsid w:val="00B41601"/>
    <w:pPr>
      <w:spacing w:after="120"/>
      <w:ind w:left="1440" w:right="1440"/>
    </w:pPr>
  </w:style>
  <w:style w:type="character" w:customStyle="1" w:styleId="Subscript">
    <w:name w:val="Subscript"/>
    <w:basedOn w:val="DefaultParagraphFont"/>
    <w:rsid w:val="00B41601"/>
    <w:rPr>
      <w:sz w:val="16"/>
      <w:vertAlign w:val="subscript"/>
    </w:rPr>
  </w:style>
  <w:style w:type="character" w:customStyle="1" w:styleId="Superscript">
    <w:name w:val="Superscript"/>
    <w:basedOn w:val="DefaultParagraphFont"/>
    <w:rsid w:val="00B41601"/>
    <w:rPr>
      <w:sz w:val="16"/>
      <w:vertAlign w:val="superscript"/>
    </w:rPr>
  </w:style>
  <w:style w:type="character" w:customStyle="1" w:styleId="Symbols">
    <w:name w:val="Symbols"/>
    <w:basedOn w:val="DefaultParagraphFont"/>
    <w:rsid w:val="00B41601"/>
    <w:rPr>
      <w:rFonts w:ascii="Symbol" w:hAnsi="Symbol"/>
    </w:rPr>
  </w:style>
  <w:style w:type="character" w:customStyle="1" w:styleId="MenuOptions">
    <w:name w:val="Menu Options"/>
    <w:basedOn w:val="DefaultParagraphFont"/>
    <w:rsid w:val="00B41601"/>
    <w:rPr>
      <w:rFonts w:ascii="Arial Narrow" w:hAnsi="Arial Narrow"/>
      <w:smallCaps/>
    </w:rPr>
  </w:style>
  <w:style w:type="character" w:customStyle="1" w:styleId="Buttons">
    <w:name w:val="Buttons"/>
    <w:basedOn w:val="DefaultParagraphFont"/>
    <w:rsid w:val="00B41601"/>
    <w:rPr>
      <w:b/>
    </w:rPr>
  </w:style>
  <w:style w:type="character" w:customStyle="1" w:styleId="Underlined">
    <w:name w:val="Underlined"/>
    <w:basedOn w:val="DefaultParagraphFont"/>
    <w:rsid w:val="00B41601"/>
    <w:rPr>
      <w:u w:val="single"/>
    </w:rPr>
  </w:style>
  <w:style w:type="paragraph" w:customStyle="1" w:styleId="TableBodyTextRight">
    <w:name w:val="Table Body Text Right"/>
    <w:basedOn w:val="TableBodyText"/>
    <w:rsid w:val="00B41601"/>
    <w:pPr>
      <w:widowControl w:val="0"/>
      <w:autoSpaceDE w:val="0"/>
      <w:autoSpaceDN w:val="0"/>
      <w:adjustRightInd w:val="0"/>
      <w:jc w:val="right"/>
    </w:pPr>
    <w:rPr>
      <w:rFonts w:cs="Arial"/>
      <w:szCs w:val="18"/>
    </w:rPr>
  </w:style>
  <w:style w:type="paragraph" w:customStyle="1" w:styleId="CopyrightText">
    <w:name w:val="Copyright Text"/>
    <w:basedOn w:val="BodyText"/>
    <w:rsid w:val="00B41601"/>
    <w:rPr>
      <w:sz w:val="18"/>
    </w:rPr>
  </w:style>
  <w:style w:type="paragraph" w:customStyle="1" w:styleId="BodySmallRight">
    <w:name w:val="Body Small Right"/>
    <w:basedOn w:val="BodyTextRight"/>
    <w:rsid w:val="00B41601"/>
    <w:rPr>
      <w:sz w:val="18"/>
      <w:szCs w:val="18"/>
    </w:rPr>
  </w:style>
  <w:style w:type="paragraph" w:customStyle="1" w:styleId="MarginEdition">
    <w:name w:val="Margin Edition"/>
    <w:basedOn w:val="MarginNote"/>
    <w:rsid w:val="00B41601"/>
    <w:pPr>
      <w:spacing w:before="0" w:after="0"/>
    </w:pPr>
    <w:rPr>
      <w:rFonts w:ascii="Times New Roman" w:hAnsi="Times New Roman"/>
      <w:color w:val="999999"/>
    </w:rPr>
  </w:style>
  <w:style w:type="paragraph" w:customStyle="1" w:styleId="Spacer">
    <w:name w:val="Spacer"/>
    <w:basedOn w:val="Normal"/>
    <w:rsid w:val="00B41601"/>
    <w:rPr>
      <w:sz w:val="2"/>
      <w:szCs w:val="2"/>
    </w:rPr>
  </w:style>
  <w:style w:type="character" w:customStyle="1" w:styleId="Small">
    <w:name w:val="Small"/>
    <w:basedOn w:val="DefaultParagraphFont"/>
    <w:rsid w:val="00B41601"/>
    <w:rPr>
      <w:sz w:val="16"/>
    </w:rPr>
  </w:style>
  <w:style w:type="paragraph" w:customStyle="1" w:styleId="WideTable">
    <w:name w:val="Wide Table"/>
    <w:basedOn w:val="Normal"/>
    <w:rsid w:val="00B41601"/>
    <w:pPr>
      <w:ind w:left="-1418"/>
    </w:pPr>
    <w:rPr>
      <w:sz w:val="2"/>
      <w:szCs w:val="2"/>
    </w:rPr>
  </w:style>
  <w:style w:type="character" w:styleId="PageNumber">
    <w:name w:val="page number"/>
    <w:basedOn w:val="DefaultParagraphFont"/>
    <w:rsid w:val="00B41601"/>
  </w:style>
  <w:style w:type="paragraph" w:styleId="Quote">
    <w:name w:val="Quote"/>
    <w:basedOn w:val="Heading1"/>
    <w:link w:val="QuoteChar"/>
    <w:qFormat/>
    <w:rsid w:val="00B41601"/>
    <w:rPr>
      <w:b w:val="0"/>
      <w:sz w:val="72"/>
      <w:szCs w:val="72"/>
      <w:lang w:val="en-NZ"/>
    </w:rPr>
  </w:style>
  <w:style w:type="character" w:customStyle="1" w:styleId="QuoteChar">
    <w:name w:val="Quote Char"/>
    <w:basedOn w:val="DefaultParagraphFont"/>
    <w:link w:val="Quote"/>
    <w:rsid w:val="00B416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601"/>
    <w:pPr>
      <w:pageBreakBefore/>
    </w:pPr>
  </w:style>
  <w:style w:type="paragraph" w:customStyle="1" w:styleId="Border">
    <w:name w:val="Border"/>
    <w:basedOn w:val="Normal"/>
    <w:qFormat/>
    <w:rsid w:val="00B416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601"/>
    <w:rPr>
      <w:b/>
      <w:bCs/>
      <w:i/>
      <w:iCs/>
      <w:color w:val="auto"/>
    </w:rPr>
  </w:style>
  <w:style w:type="paragraph" w:styleId="IntenseQuote">
    <w:name w:val="Intense Quote"/>
    <w:basedOn w:val="Normal"/>
    <w:next w:val="Normal"/>
    <w:link w:val="IntenseQuoteChar"/>
    <w:uiPriority w:val="30"/>
    <w:qFormat/>
    <w:rsid w:val="00B416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6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601"/>
    <w:rPr>
      <w:smallCaps/>
      <w:color w:val="auto"/>
      <w:u w:val="single"/>
    </w:rPr>
  </w:style>
  <w:style w:type="character" w:styleId="IntenseReference">
    <w:name w:val="Intense Reference"/>
    <w:basedOn w:val="DefaultParagraphFont"/>
    <w:uiPriority w:val="32"/>
    <w:qFormat/>
    <w:rsid w:val="00B41601"/>
    <w:rPr>
      <w:b/>
      <w:bCs/>
      <w:smallCaps/>
      <w:color w:val="auto"/>
      <w:spacing w:val="5"/>
      <w:u w:val="single"/>
    </w:rPr>
  </w:style>
  <w:style w:type="paragraph" w:customStyle="1" w:styleId="2ColumnHeading">
    <w:name w:val="2Column Heading"/>
    <w:basedOn w:val="BodyText"/>
    <w:qFormat/>
    <w:rsid w:val="00B41601"/>
    <w:pPr>
      <w:spacing w:after="60"/>
      <w:ind w:left="-2268"/>
    </w:pPr>
    <w:rPr>
      <w:b/>
    </w:rPr>
  </w:style>
  <w:style w:type="paragraph" w:customStyle="1" w:styleId="Heading1TOC">
    <w:name w:val="Heading1 TOC"/>
    <w:basedOn w:val="Normal"/>
    <w:qFormat/>
    <w:rsid w:val="00B41601"/>
    <w:pPr>
      <w:spacing w:before="240" w:after="120"/>
    </w:pPr>
    <w:rPr>
      <w:rFonts w:ascii="Times New Roman" w:hAnsi="Times New Roman"/>
      <w:b/>
      <w:sz w:val="32"/>
    </w:rPr>
  </w:style>
  <w:style w:type="paragraph" w:customStyle="1" w:styleId="Heading2TOC">
    <w:name w:val="Heading2 TOC"/>
    <w:basedOn w:val="Normal"/>
    <w:qFormat/>
    <w:rsid w:val="00B41601"/>
    <w:pPr>
      <w:spacing w:before="240" w:after="60"/>
    </w:pPr>
    <w:rPr>
      <w:rFonts w:ascii="Times New Roman" w:hAnsi="Times New Roman"/>
      <w:b/>
      <w:sz w:val="28"/>
    </w:rPr>
  </w:style>
  <w:style w:type="character" w:customStyle="1" w:styleId="Underline">
    <w:name w:val="Underline"/>
    <w:basedOn w:val="DefaultParagraphFont"/>
    <w:qFormat/>
    <w:rsid w:val="00B41601"/>
    <w:rPr>
      <w:u w:val="single"/>
    </w:rPr>
  </w:style>
  <w:style w:type="character" w:customStyle="1" w:styleId="BoldandItalics">
    <w:name w:val="Bold and Italics"/>
    <w:qFormat/>
    <w:rsid w:val="00B41601"/>
    <w:rPr>
      <w:b/>
      <w:i/>
      <w:u w:val="none"/>
    </w:rPr>
  </w:style>
  <w:style w:type="paragraph" w:styleId="BalloonText">
    <w:name w:val="Balloon Text"/>
    <w:basedOn w:val="Normal"/>
    <w:link w:val="BalloonTextChar"/>
    <w:rsid w:val="00B41601"/>
    <w:rPr>
      <w:rFonts w:ascii="Tahoma" w:hAnsi="Tahoma" w:cs="Tahoma"/>
      <w:sz w:val="16"/>
      <w:szCs w:val="16"/>
    </w:rPr>
  </w:style>
  <w:style w:type="character" w:customStyle="1" w:styleId="BalloonTextChar">
    <w:name w:val="Balloon Text Char"/>
    <w:basedOn w:val="DefaultParagraphFont"/>
    <w:link w:val="BalloonText"/>
    <w:rsid w:val="00B416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6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6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601"/>
    <w:rPr>
      <w:b/>
      <w:color w:val="660033"/>
      <w:spacing w:val="0"/>
    </w:rPr>
  </w:style>
  <w:style w:type="paragraph" w:customStyle="1" w:styleId="Nameditemlist">
    <w:name w:val="Named item list"/>
    <w:basedOn w:val="BodyText"/>
    <w:qFormat/>
    <w:rsid w:val="00B41601"/>
    <w:pPr>
      <w:tabs>
        <w:tab w:val="left" w:pos="2835"/>
      </w:tabs>
      <w:ind w:left="2835" w:hanging="2835"/>
    </w:pPr>
  </w:style>
  <w:style w:type="paragraph" w:customStyle="1" w:styleId="BodyTextnopadding">
    <w:name w:val="Body Text no padding"/>
    <w:basedOn w:val="BodyText"/>
    <w:qFormat/>
    <w:rsid w:val="00B41601"/>
    <w:pPr>
      <w:spacing w:before="0" w:after="0"/>
    </w:pPr>
  </w:style>
  <w:style w:type="paragraph" w:customStyle="1" w:styleId="BodyTextBold">
    <w:name w:val="Body Text Bold"/>
    <w:basedOn w:val="BodyText"/>
    <w:qFormat/>
    <w:rsid w:val="00B41601"/>
    <w:rPr>
      <w:b/>
    </w:rPr>
  </w:style>
  <w:style w:type="character" w:styleId="Hyperlink">
    <w:name w:val="Hyperlink"/>
    <w:basedOn w:val="DefaultParagraphFont"/>
    <w:uiPriority w:val="99"/>
    <w:unhideWhenUsed/>
    <w:rsid w:val="00C702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3703</Characters>
  <Application>Microsoft Office Word</Application>
  <DocSecurity>0</DocSecurity>
  <Lines>105</Lines>
  <Paragraphs>61</Paragraphs>
  <ScaleCrop>false</ScaleCrop>
  <Company>Author-it Software Corporation Ltd.</Company>
  <LinksUpToDate>false</LinksUpToDate>
  <CharactersWithSpaces>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SISFFIT049 Use exercise science principles in fitness instruction</dc:title>
  <dc:subject>Approved</dc:subject>
  <dc:creator>SkillsIQ</dc:creator>
  <cp:keywords>Release: 1</cp:keywords>
  <dc:description>Review Date: 12 April 2008</dc:description>
  <cp:lastModifiedBy>HSD_TPCMSd.prod</cp:lastModifiedBy>
  <cp:revision>3</cp:revision>
  <dcterms:created xsi:type="dcterms:W3CDTF">2022-12-13T01:53:00Z</dcterms:created>
  <dcterms:modified xsi:type="dcterms:W3CDTF">2022-12-13T01:53:00Z</dcterms:modified>
</cp:coreProperties>
</file>