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710" w:rsidP="00F21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SISFFIT046 Plan and instruct online exercise sessions</w:t>
      </w:r>
      <w:r>
        <w:fldChar w:fldCharType="end"/>
      </w:r>
    </w:p>
    <w:p w:rsidR="00F21710" w:rsidP="00F21710">
      <w:pPr>
        <w:pStyle w:val="Version"/>
        <w:sectPr w:rsidSect="00097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AD2" w:rsidP="00097AD2">
      <w:pPr>
        <w:pStyle w:val="SuperHeading"/>
      </w:pPr>
      <w:r w:rsidRPr="00097AD2">
        <w:t>SISFFIT046 Plan and instruct online exercise sessions</w:t>
      </w:r>
    </w:p>
    <w:p w:rsidR="00000000" w:rsidRPr="00097AD2" w:rsidP="00097AD2">
      <w:pPr>
        <w:pStyle w:val="Heading1"/>
      </w:pPr>
      <w:bookmarkStart w:id="1" w:name="O_1197913"/>
      <w:bookmarkEnd w:id="1"/>
      <w:r w:rsidRPr="00097AD2">
        <w:t>Modification History</w:t>
      </w:r>
    </w:p>
    <w:p w:rsidR="00000000" w:rsidRPr="00097AD2" w:rsidP="00F21710">
      <w:pPr>
        <w:pStyle w:val="BodyText"/>
      </w:pPr>
      <w:r w:rsidRPr="00097AD2">
        <w:t>No equivalent unit.</w:t>
      </w:r>
    </w:p>
    <w:p w:rsidR="00000000" w:rsidRPr="00097AD2" w:rsidP="00097AD2">
      <w:pPr>
        <w:pStyle w:val="Heading1"/>
      </w:pPr>
      <w:bookmarkStart w:id="2" w:name="O_1197914"/>
      <w:bookmarkEnd w:id="2"/>
      <w:r w:rsidRPr="00097AD2">
        <w:t>Application</w:t>
      </w:r>
    </w:p>
    <w:p w:rsidR="00000000" w:rsidRPr="00097AD2" w:rsidP="00F21710">
      <w:pPr>
        <w:pStyle w:val="BodyText"/>
      </w:pPr>
      <w:r w:rsidRPr="00097AD2">
        <w:t>This unit describes the performance outcomes, skills and knowledge required to plan and instruct online exercise sessions for individuals or groups of clients. Online</w:t>
      </w:r>
      <w:r w:rsidRPr="00097AD2">
        <w:t xml:space="preserve"> exercise activities are diverse in nature and could involve live or pre-recorded on demand sessions.</w:t>
      </w:r>
    </w:p>
    <w:p w:rsidR="00000000" w:rsidRPr="00097AD2" w:rsidP="00F21710">
      <w:pPr>
        <w:pStyle w:val="BodyText"/>
      </w:pPr>
      <w:r w:rsidRPr="00097AD2">
        <w:t>The focus of this unit is on the specific considerations for the delivery of online exercise sessions. It requires the ability to research, set up and use</w:t>
      </w:r>
      <w:r w:rsidRPr="00097AD2">
        <w:t xml:space="preserve"> basic technologies for online instruction and to assess and manage session related safety risks. Exercises are selected based on their suitability for the online environment.</w:t>
      </w:r>
    </w:p>
    <w:p w:rsidR="00000000" w:rsidRPr="00097AD2" w:rsidP="00F21710">
      <w:pPr>
        <w:pStyle w:val="BodyText"/>
      </w:pPr>
      <w:r w:rsidRPr="00097AD2">
        <w:t>This unit applies to fitness instructors who use considerable discretion and jud</w:t>
      </w:r>
      <w:r w:rsidRPr="00097AD2">
        <w:t>gement to deliver online sessions as part of a fitness operator’s service delivery. It has particular application to personal trainers working independently with clients.</w:t>
      </w:r>
    </w:p>
    <w:p w:rsidR="00000000" w:rsidRPr="00097AD2" w:rsidP="00F21710">
      <w:pPr>
        <w:pStyle w:val="BodyText"/>
      </w:pPr>
      <w:r w:rsidRPr="00097AD2">
        <w:t xml:space="preserve">The skills in this unit must be applied in accordance with Commonwealth and State or </w:t>
      </w:r>
      <w:r w:rsidRPr="00097AD2">
        <w:t>Territory legislation, Australian standards and industry codes of practice.</w:t>
      </w:r>
    </w:p>
    <w:p w:rsidR="00000000" w:rsidRPr="00097AD2" w:rsidP="00F21710">
      <w:pPr>
        <w:pStyle w:val="BodyText"/>
      </w:pPr>
      <w:r w:rsidRPr="00097AD2">
        <w:t>No occupational licensing, certification or specific legislative requirements apply to this unit at the time of publication</w:t>
      </w:r>
      <w:r w:rsidRPr="00097AD2">
        <w:rPr>
          <w:rStyle w:val="Emphasis"/>
        </w:rPr>
        <w:t xml:space="preserve">. </w:t>
      </w:r>
    </w:p>
    <w:p w:rsidR="00000000" w:rsidRPr="00097AD2" w:rsidP="00097AD2">
      <w:pPr>
        <w:pStyle w:val="Heading1"/>
      </w:pPr>
      <w:bookmarkStart w:id="3" w:name="O_1197915"/>
      <w:bookmarkEnd w:id="3"/>
      <w:r w:rsidRPr="00097AD2">
        <w:t>Pre-requisite Unit</w:t>
      </w:r>
    </w:p>
    <w:p w:rsidR="00000000" w:rsidRPr="00097AD2" w:rsidP="00F21710">
      <w:pPr>
        <w:pStyle w:val="BodyText"/>
      </w:pPr>
      <w:r w:rsidRPr="00097AD2">
        <w:t>Nil</w:t>
      </w:r>
    </w:p>
    <w:p w:rsidR="00000000" w:rsidRPr="00097AD2" w:rsidP="00097AD2">
      <w:pPr>
        <w:pStyle w:val="Heading1"/>
      </w:pPr>
      <w:bookmarkStart w:id="4" w:name="O_1197916"/>
      <w:bookmarkEnd w:id="4"/>
      <w:r w:rsidRPr="00097AD2">
        <w:t>Competency Field</w:t>
      </w:r>
    </w:p>
    <w:p w:rsidR="00000000" w:rsidRPr="00097AD2" w:rsidP="00F21710">
      <w:pPr>
        <w:pStyle w:val="BodyText"/>
      </w:pPr>
      <w:r w:rsidRPr="00097AD2">
        <w:t>Fitness</w:t>
      </w:r>
    </w:p>
    <w:p w:rsidR="00000000" w:rsidRPr="00097AD2" w:rsidP="00097AD2">
      <w:pPr>
        <w:pStyle w:val="Heading1"/>
      </w:pPr>
      <w:bookmarkStart w:id="5" w:name="O_1197917"/>
      <w:bookmarkEnd w:id="5"/>
      <w:r w:rsidRPr="00097AD2">
        <w:t>Unit Sector</w:t>
      </w:r>
    </w:p>
    <w:p w:rsidR="00000000" w:rsidRPr="00097AD2" w:rsidP="00F21710">
      <w:pPr>
        <w:pStyle w:val="BodyText"/>
      </w:pPr>
      <w:r w:rsidRPr="00097AD2">
        <w:t>Fitness</w:t>
      </w:r>
    </w:p>
    <w:p w:rsidR="00000000" w:rsidRPr="00097AD2" w:rsidP="00097AD2">
      <w:pPr>
        <w:pStyle w:val="Heading1"/>
      </w:pPr>
      <w:bookmarkStart w:id="6" w:name="O_1197918"/>
      <w:bookmarkEnd w:id="6"/>
      <w:r w:rsidRPr="00097A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BodyText"/>
            </w:pPr>
            <w:r w:rsidRPr="00097AD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rPr>
                <w:rStyle w:val="SpecialBold"/>
              </w:rPr>
              <w:t>PERFORMANCE</w:t>
            </w:r>
            <w:r w:rsidRPr="00097AD2">
              <w:t xml:space="preserve"> </w:t>
            </w:r>
            <w:r w:rsidRPr="00097AD2">
              <w:rPr>
                <w:rStyle w:val="SpecialBold"/>
              </w:rPr>
              <w:t>CRITERIA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BodyText"/>
            </w:pPr>
            <w:r w:rsidRPr="00097AD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"/>
              <w:rPr>
                <w:lang w:val="en-NZ"/>
              </w:rPr>
            </w:pPr>
            <w:r w:rsidRPr="00097AD2">
              <w:t>1.  Establish technology requirements for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List"/>
            </w:pPr>
            <w:r w:rsidRPr="00097AD2">
              <w:t>1.1. Source technologies that support delivery of live and other types of online exercise s</w:t>
            </w:r>
            <w:r w:rsidRPr="00097AD2">
              <w:t>essions.</w:t>
            </w:r>
          </w:p>
          <w:p w:rsidR="00000000" w:rsidRPr="00097AD2" w:rsidP="00097AD2">
            <w:pPr>
              <w:pStyle w:val="List"/>
            </w:pPr>
            <w:r w:rsidRPr="00097AD2">
              <w:t>1.2. Research costs, features and capabilities of basic technologies and determine suitability for own fitness instruction activities and client technology capabilities.</w:t>
            </w:r>
          </w:p>
          <w:p w:rsidR="00000000" w:rsidRPr="00097AD2" w:rsidP="00097AD2">
            <w:pPr>
              <w:pStyle w:val="List"/>
            </w:pPr>
            <w:r w:rsidRPr="00097AD2">
              <w:t>1.3. Select technology suited to online exercise activities based on research</w:t>
            </w:r>
            <w:r w:rsidRPr="00097AD2">
              <w:t xml:space="preserve"> outcomes.</w:t>
            </w:r>
          </w:p>
          <w:p w:rsidR="00000000" w:rsidP="00097AD2">
            <w:pPr>
              <w:pStyle w:val="List"/>
              <w:rPr>
                <w:lang w:val="en-NZ"/>
              </w:rPr>
            </w:pPr>
            <w:r w:rsidRPr="00097AD2">
              <w:t>1.4. Establish and set up hardware and software for effective operation according to technology requirements.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"/>
              <w:rPr>
                <w:lang w:val="en-NZ"/>
              </w:rPr>
            </w:pPr>
            <w:r w:rsidRPr="00097AD2">
              <w:t>2.  Assess safety risks associated with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List"/>
            </w:pPr>
            <w:r w:rsidRPr="00097AD2">
              <w:t>2.1. Identify common and foreseeable hazards for clients and others present during online exercise activities.</w:t>
            </w:r>
          </w:p>
          <w:p w:rsidR="00000000" w:rsidRPr="00097AD2" w:rsidP="00097AD2">
            <w:pPr>
              <w:pStyle w:val="List"/>
            </w:pPr>
            <w:r w:rsidRPr="00097AD2">
              <w:t>2.2. Assist clients to identify environmental and equipment hazards in their exercise location.</w:t>
            </w:r>
          </w:p>
          <w:p w:rsidR="00000000" w:rsidRPr="00097AD2" w:rsidP="00097AD2">
            <w:pPr>
              <w:pStyle w:val="List"/>
            </w:pPr>
            <w:r w:rsidRPr="00097AD2">
              <w:t>2.3. Analyse type and level of risk posed by iden</w:t>
            </w:r>
            <w:r w:rsidRPr="00097AD2">
              <w:t>tified hazards.</w:t>
            </w:r>
          </w:p>
          <w:p w:rsidR="00000000" w:rsidRPr="00097AD2" w:rsidP="00097AD2">
            <w:pPr>
              <w:pStyle w:val="List"/>
            </w:pPr>
            <w:r w:rsidRPr="00097AD2">
              <w:t>2.4. Determine ways to eliminate and control risks during delivery of online exercise sessions.</w:t>
            </w:r>
          </w:p>
          <w:p w:rsidR="00000000" w:rsidRPr="00097AD2" w:rsidP="00097AD2">
            <w:pPr>
              <w:pStyle w:val="List"/>
            </w:pPr>
            <w:r w:rsidRPr="00097AD2">
              <w:t>2.5. Confirm suitability of clients for online exercise sessions based on outcomes of pre-exercise screening and available fitness assessments.</w:t>
            </w:r>
          </w:p>
          <w:p w:rsidR="00000000" w:rsidRPr="00097AD2" w:rsidP="00097AD2">
            <w:pPr>
              <w:pStyle w:val="List"/>
            </w:pPr>
            <w:r w:rsidRPr="00097AD2">
              <w:t>2.6. Document outcomes of risk assessment and proposed actions to eliminate and control risks.</w:t>
            </w:r>
          </w:p>
          <w:p w:rsidR="00000000" w:rsidP="00097AD2">
            <w:pPr>
              <w:pStyle w:val="List"/>
              <w:rPr>
                <w:lang w:val="en-NZ"/>
              </w:rPr>
            </w:pPr>
            <w:r w:rsidRPr="00097AD2">
              <w:t>2.7. Determine legal and business consideration specific to online exercise delivery.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"/>
              <w:rPr>
                <w:lang w:val="en-NZ"/>
              </w:rPr>
            </w:pPr>
            <w:r w:rsidRPr="00097AD2">
              <w:t>3.  Plan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List"/>
            </w:pPr>
            <w:r w:rsidRPr="00097AD2">
              <w:t>3.1. Determine type of session and fitn</w:t>
            </w:r>
            <w:r w:rsidRPr="00097AD2">
              <w:t>ess goals to be targeted.</w:t>
            </w:r>
          </w:p>
          <w:p w:rsidR="00000000" w:rsidRPr="00097AD2" w:rsidP="00097AD2">
            <w:pPr>
              <w:pStyle w:val="List"/>
            </w:pPr>
            <w:r w:rsidRPr="00097AD2">
              <w:t>3.2. Plan all activities according to documented risk assessment outcomes.</w:t>
            </w:r>
          </w:p>
          <w:p w:rsidR="00000000" w:rsidRPr="00097AD2" w:rsidP="00097AD2">
            <w:pPr>
              <w:pStyle w:val="List"/>
            </w:pPr>
            <w:r w:rsidRPr="00097AD2">
              <w:t>3.3. Select exercises and exercise combinations that take account of instructional and monitoring limitations of the online environment.</w:t>
            </w:r>
          </w:p>
          <w:p w:rsidR="00000000" w:rsidRPr="00097AD2" w:rsidP="00097AD2">
            <w:pPr>
              <w:pStyle w:val="List"/>
            </w:pPr>
            <w:r w:rsidRPr="00097AD2">
              <w:t>3.4. Select exerci</w:t>
            </w:r>
            <w:r w:rsidRPr="00097AD2">
              <w:t>se equipment that will be safe and accessible to clients in their exercise location.</w:t>
            </w:r>
          </w:p>
          <w:p w:rsidR="00000000" w:rsidRPr="00097AD2" w:rsidP="00097AD2">
            <w:pPr>
              <w:pStyle w:val="List"/>
            </w:pPr>
            <w:r w:rsidRPr="00097AD2">
              <w:t>3.5. Identify and incorporate other resources that support and complement the online exercise experience of clients.</w:t>
            </w:r>
          </w:p>
          <w:p w:rsidR="00000000" w:rsidP="00097AD2">
            <w:pPr>
              <w:pStyle w:val="List"/>
              <w:rPr>
                <w:lang w:val="en-NZ"/>
              </w:rPr>
            </w:pPr>
            <w:r w:rsidRPr="00097AD2">
              <w:t>3.6. Document session plans according to organisationa</w:t>
            </w:r>
            <w:r w:rsidRPr="00097AD2">
              <w:t>l format.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"/>
              <w:rPr>
                <w:lang w:val="en-NZ"/>
              </w:rPr>
            </w:pPr>
            <w:r w:rsidRPr="00097AD2">
              <w:t>4.  Instruct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List"/>
            </w:pPr>
            <w:r w:rsidRPr="00097AD2">
              <w:t>4.1. Set up own online instruction environment and equipment according to session plan and exercise demonstration requirements.</w:t>
            </w:r>
          </w:p>
          <w:p w:rsidR="00000000" w:rsidRPr="00097AD2" w:rsidP="00097AD2">
            <w:pPr>
              <w:pStyle w:val="List"/>
            </w:pPr>
            <w:r w:rsidRPr="00097AD2">
              <w:t>4.2. Use and optimise technology features during all session phases.</w:t>
            </w:r>
          </w:p>
          <w:p w:rsidR="00000000" w:rsidRPr="00097AD2" w:rsidP="00097AD2">
            <w:pPr>
              <w:pStyle w:val="List"/>
            </w:pPr>
            <w:r w:rsidRPr="00097AD2">
              <w:t>4.3. Support clients with clear advice on technology use for effective participation.</w:t>
            </w:r>
          </w:p>
          <w:p w:rsidR="00000000" w:rsidRPr="00097AD2" w:rsidP="00097AD2">
            <w:pPr>
              <w:pStyle w:val="List"/>
            </w:pPr>
            <w:r w:rsidRPr="00097AD2">
              <w:t>4.4. Brief clients about risk management requirements for a safe physical environment for participation.</w:t>
            </w:r>
          </w:p>
          <w:p w:rsidR="00000000" w:rsidRPr="00097AD2" w:rsidP="00097AD2">
            <w:pPr>
              <w:pStyle w:val="List"/>
            </w:pPr>
            <w:r w:rsidRPr="00097AD2">
              <w:t xml:space="preserve">4.5. Combine clear and accurate verbal instructions and exercise </w:t>
            </w:r>
            <w:r w:rsidRPr="00097AD2">
              <w:t>technique demonstrations suitable for online viewing.</w:t>
            </w:r>
          </w:p>
          <w:p w:rsidR="00000000" w:rsidP="00097AD2">
            <w:pPr>
              <w:pStyle w:val="List"/>
              <w:rPr>
                <w:lang w:val="en-NZ"/>
              </w:rPr>
            </w:pPr>
            <w:r w:rsidRPr="00097AD2">
              <w:t>4.6. Monitor participant technique and safety in live sessions and provide corrective instruction based on observations.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"/>
              <w:rPr>
                <w:lang w:val="en-NZ"/>
              </w:rPr>
            </w:pPr>
            <w:r w:rsidRPr="00097AD2">
              <w:t>5.  Evaluate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List"/>
            </w:pPr>
            <w:r w:rsidRPr="00097AD2">
              <w:t>5.1. Seek and acknowledge feedback from c</w:t>
            </w:r>
            <w:r w:rsidRPr="00097AD2">
              <w:t>lients and evaluate satisfaction with sessions.</w:t>
            </w:r>
          </w:p>
          <w:p w:rsidR="00000000" w:rsidRPr="00097AD2" w:rsidP="00097AD2">
            <w:pPr>
              <w:pStyle w:val="List"/>
            </w:pPr>
            <w:r w:rsidRPr="00097AD2">
              <w:t>5.2. Evaluate effectiveness of technology and own performance and identify areas for improvement in online instruction.</w:t>
            </w:r>
          </w:p>
          <w:p w:rsidR="00000000" w:rsidRPr="00097AD2" w:rsidP="00097AD2">
            <w:pPr>
              <w:pStyle w:val="List"/>
            </w:pPr>
            <w:r w:rsidRPr="00097AD2">
              <w:t>5.3. Complete session documentation and evaluation according to record keeping procedure</w:t>
            </w:r>
            <w:r w:rsidRPr="00097AD2">
              <w:t>s.</w:t>
            </w:r>
          </w:p>
        </w:tc>
      </w:tr>
    </w:tbl>
    <w:p w:rsidR="00000000" w:rsidRPr="00097AD2" w:rsidP="00097AD2">
      <w:pPr>
        <w:pStyle w:val="BodyText"/>
      </w:pPr>
    </w:p>
    <w:p w:rsidR="00000000" w:rsidRPr="00097AD2" w:rsidP="00097AD2">
      <w:pPr>
        <w:pStyle w:val="AllowPageBreak"/>
      </w:pPr>
    </w:p>
    <w:p w:rsidR="00000000" w:rsidRPr="00097AD2" w:rsidP="00097AD2">
      <w:pPr>
        <w:pStyle w:val="Heading1"/>
      </w:pPr>
      <w:bookmarkStart w:id="7" w:name="O_1197919"/>
      <w:bookmarkEnd w:id="7"/>
      <w:r w:rsidRPr="00097AD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97AD2">
              <w:t xml:space="preserve">criteria are listed </w:t>
            </w:r>
            <w:r w:rsidRPr="00097AD2">
              <w:rPr>
                <w:rStyle w:val="Emphasis"/>
              </w:rPr>
              <w:t>here, along with a brief context statement.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BodyText"/>
            </w:pPr>
            <w:r w:rsidRPr="00097AD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rPr>
                <w:rStyle w:val="SpecialBold"/>
              </w:rPr>
              <w:t>DESCRIPTION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Bullet"/>
              <w:rPr>
                <w:lang w:val="en-NZ"/>
              </w:rPr>
            </w:pPr>
            <w:r w:rsidRPr="00097AD2">
              <w:t>interpret unfamiliar technical details about basic technologies that support online exercise instruction.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Bullet"/>
              <w:rPr>
                <w:lang w:val="en-NZ"/>
              </w:rPr>
            </w:pPr>
            <w:r w:rsidRPr="00097AD2">
              <w:t>use fundamental sentence structure to complete records that require factual and subjective information.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Bullet"/>
              <w:rPr>
                <w:lang w:val="en-NZ"/>
              </w:rPr>
            </w:pPr>
            <w:r w:rsidRPr="00097AD2">
              <w:t>provide clear and unambiguous information to participants using language and terms easily understood.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ListBullet"/>
              <w:rPr>
                <w:lang w:val="en-NZ"/>
              </w:rPr>
            </w:pPr>
            <w:r w:rsidRPr="00097AD2">
              <w:t>score the level of risk and calculate overall risk level for hazards.</w:t>
            </w:r>
          </w:p>
        </w:tc>
      </w:tr>
      <w:tr w:rsidTr="00097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AD2">
            <w:pPr>
              <w:pStyle w:val="BodyText"/>
              <w:rPr>
                <w:lang w:val="en-NZ"/>
              </w:rPr>
            </w:pPr>
            <w:r w:rsidRPr="00097AD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AD2" w:rsidP="00097AD2">
            <w:pPr>
              <w:pStyle w:val="ListBullet"/>
            </w:pPr>
            <w:r w:rsidRPr="00097AD2">
              <w:t>critically analyse hazards and logically evaluate associated risks to apply effective and tailored control measures.</w:t>
            </w:r>
          </w:p>
        </w:tc>
      </w:tr>
    </w:tbl>
    <w:p w:rsidR="00F21710" w:rsidP="00097AD2">
      <w:pPr>
        <w:pStyle w:val="BodyText"/>
      </w:pPr>
    </w:p>
    <w:p w:rsidR="00F21710" w:rsidP="00097AD2">
      <w:pPr>
        <w:pStyle w:val="BodyText"/>
      </w:pPr>
    </w:p>
    <w:p w:rsidR="00000000" w:rsidRPr="00097AD2" w:rsidP="00097AD2">
      <w:pPr>
        <w:pStyle w:val="Heading1"/>
      </w:pPr>
      <w:bookmarkStart w:id="8" w:name="O_1197921"/>
      <w:bookmarkEnd w:id="8"/>
      <w:r w:rsidRPr="00097AD2">
        <w:t>Unit Mapping Information</w:t>
      </w:r>
    </w:p>
    <w:p w:rsidR="00000000" w:rsidRPr="00097AD2" w:rsidP="00F21710">
      <w:pPr>
        <w:pStyle w:val="BodyText"/>
      </w:pPr>
      <w:r w:rsidRPr="00097AD2">
        <w:t>No equivalent unit.</w:t>
      </w:r>
    </w:p>
    <w:p w:rsidR="00000000" w:rsidRPr="00097AD2" w:rsidP="00097AD2">
      <w:pPr>
        <w:pStyle w:val="Heading1"/>
      </w:pPr>
      <w:bookmarkStart w:id="9" w:name="O_1197928"/>
      <w:bookmarkEnd w:id="9"/>
      <w:r w:rsidRPr="00097AD2">
        <w:t>Links</w:t>
      </w:r>
    </w:p>
    <w:p w:rsidR="00000000" w:rsidRPr="00097AD2" w:rsidP="00F21710">
      <w:pPr>
        <w:pStyle w:val="BodyText"/>
      </w:pPr>
      <w:r w:rsidRPr="00097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F302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97AD2" w:rsidP="00F21710">
      <w:pPr>
        <w:pStyle w:val="BodyText"/>
        <w:sectPr w:rsidSect="00097A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7AD2" w:rsidP="00097AD2">
      <w:pPr>
        <w:pStyle w:val="SuperHeading"/>
      </w:pPr>
      <w:r w:rsidRPr="00097AD2">
        <w:t xml:space="preserve">Assessment </w:t>
      </w:r>
      <w:r w:rsidRPr="00097AD2">
        <w:t>Requirements for SISFFIT046 Plan and instruct online exercise sessions</w:t>
      </w:r>
    </w:p>
    <w:p w:rsidR="00000000" w:rsidRPr="00097AD2" w:rsidP="00097AD2">
      <w:pPr>
        <w:pStyle w:val="Heading1"/>
      </w:pPr>
      <w:bookmarkStart w:id="10" w:name="O_1197923"/>
      <w:bookmarkEnd w:id="10"/>
      <w:r w:rsidRPr="00097AD2">
        <w:t>Modification History</w:t>
      </w:r>
    </w:p>
    <w:p w:rsidR="00000000" w:rsidRPr="00097AD2" w:rsidP="00F21710">
      <w:pPr>
        <w:pStyle w:val="BodyText"/>
      </w:pPr>
      <w:r w:rsidRPr="00097AD2">
        <w:t>No equivalent unit.</w:t>
      </w:r>
    </w:p>
    <w:p w:rsidR="00000000" w:rsidRPr="00097AD2" w:rsidP="00097AD2">
      <w:pPr>
        <w:pStyle w:val="Heading1"/>
      </w:pPr>
      <w:bookmarkStart w:id="11" w:name="O_1197924"/>
      <w:bookmarkEnd w:id="11"/>
      <w:r w:rsidRPr="00097AD2">
        <w:t>Performance Evidence</w:t>
      </w:r>
    </w:p>
    <w:p w:rsidR="00000000" w:rsidRPr="00097AD2" w:rsidP="00F21710">
      <w:pPr>
        <w:pStyle w:val="BodyText"/>
      </w:pPr>
      <w:r w:rsidRPr="00097AD2">
        <w:t>Evidence of the ability to complete tasks outlined in elements and performance criteri</w:t>
      </w:r>
      <w:r w:rsidRPr="00097AD2">
        <w:t>a of this unit in the context of the job role, and:</w:t>
      </w:r>
    </w:p>
    <w:p w:rsidR="00000000" w:rsidRPr="00097AD2" w:rsidP="00097AD2">
      <w:pPr>
        <w:pStyle w:val="ListBullet"/>
      </w:pPr>
      <w:r w:rsidRPr="00097AD2">
        <w:t>research and set up one basic technology for the delivery of live online exercise sessions</w:t>
      </w:r>
    </w:p>
    <w:p w:rsidR="00000000" w:rsidRPr="00097AD2" w:rsidP="00097AD2">
      <w:pPr>
        <w:pStyle w:val="ListBullet"/>
      </w:pPr>
      <w:r w:rsidRPr="00097AD2">
        <w:t>plan, document and instruct</w:t>
      </w:r>
      <w:r w:rsidRPr="00097AD2">
        <w:t xml:space="preserve"> three live online exercise sessions, each with a minimum duration of 30 minutes, and include:</w:t>
      </w:r>
    </w:p>
    <w:p w:rsidR="00000000" w:rsidRPr="00097AD2" w:rsidP="00097AD2">
      <w:pPr>
        <w:pStyle w:val="ListBullet2"/>
      </w:pPr>
      <w:r w:rsidRPr="00097AD2">
        <w:t>at least one session for an individual</w:t>
      </w:r>
    </w:p>
    <w:p w:rsidR="00000000" w:rsidRPr="00097AD2" w:rsidP="00097AD2">
      <w:pPr>
        <w:pStyle w:val="ListBullet2"/>
      </w:pPr>
      <w:r w:rsidRPr="00097AD2">
        <w:t>at least one session for a group with a minimum of four and a maximum of eight participants</w:t>
      </w:r>
    </w:p>
    <w:p w:rsidR="00000000" w:rsidRPr="00097AD2" w:rsidP="00097AD2">
      <w:pPr>
        <w:pStyle w:val="ListBullet"/>
      </w:pPr>
      <w:r w:rsidRPr="00097AD2">
        <w:t>across the above three onlin</w:t>
      </w:r>
      <w:r w:rsidRPr="00097AD2">
        <w:t>e exercise sessions collectively, instruct exercises with and without equipment</w:t>
      </w:r>
    </w:p>
    <w:p w:rsidR="00000000" w:rsidRPr="00097AD2" w:rsidP="00097AD2">
      <w:pPr>
        <w:pStyle w:val="ListBullet"/>
      </w:pPr>
      <w:r w:rsidRPr="00097AD2">
        <w:t>for each of the above three sessions:</w:t>
      </w:r>
    </w:p>
    <w:p w:rsidR="00000000" w:rsidRPr="00097AD2" w:rsidP="00097AD2">
      <w:pPr>
        <w:pStyle w:val="ListBullet2"/>
      </w:pPr>
      <w:r w:rsidRPr="00097AD2">
        <w:t>assess the safety risks associated with the online exercise session:</w:t>
      </w:r>
    </w:p>
    <w:p w:rsidR="00000000" w:rsidRPr="00097AD2" w:rsidP="00097AD2">
      <w:pPr>
        <w:pStyle w:val="ListBullet3"/>
      </w:pPr>
      <w:r w:rsidRPr="00097AD2">
        <w:t>identify hazards and analyse type and level of associated risk</w:t>
      </w:r>
    </w:p>
    <w:p w:rsidR="00000000" w:rsidRPr="00097AD2" w:rsidP="00097AD2">
      <w:pPr>
        <w:pStyle w:val="ListBullet3"/>
      </w:pPr>
      <w:r w:rsidRPr="00097AD2">
        <w:t>document outcomes of risk assessment and proposed actions to eliminate or control risks</w:t>
      </w:r>
    </w:p>
    <w:p w:rsidR="00000000" w:rsidRPr="00097AD2" w:rsidP="00097AD2">
      <w:pPr>
        <w:pStyle w:val="ListBullet2"/>
      </w:pPr>
      <w:r w:rsidRPr="00097AD2">
        <w:t>set up the online instruction environment and exercise equipment</w:t>
      </w:r>
    </w:p>
    <w:p w:rsidR="00000000" w:rsidRPr="00097AD2" w:rsidP="00097AD2">
      <w:pPr>
        <w:pStyle w:val="ListBullet2"/>
      </w:pPr>
      <w:r w:rsidRPr="00097AD2">
        <w:t>complete participant safety briefing</w:t>
      </w:r>
    </w:p>
    <w:p w:rsidR="00000000" w:rsidRPr="00097AD2" w:rsidP="00097AD2">
      <w:pPr>
        <w:pStyle w:val="ListBullet2"/>
      </w:pPr>
      <w:r w:rsidRPr="00097AD2">
        <w:t>effectively use communication and demonstration techniques suited</w:t>
      </w:r>
      <w:r w:rsidRPr="00097AD2">
        <w:t xml:space="preserve"> to the online environment</w:t>
      </w:r>
    </w:p>
    <w:p w:rsidR="00000000" w:rsidRPr="00097AD2" w:rsidP="00097AD2">
      <w:pPr>
        <w:pStyle w:val="ListBullet2"/>
      </w:pPr>
      <w:r w:rsidRPr="00097AD2">
        <w:t>use and optimise technology features effectively</w:t>
      </w:r>
    </w:p>
    <w:p w:rsidR="00000000" w:rsidRPr="00097AD2" w:rsidP="00097AD2">
      <w:pPr>
        <w:pStyle w:val="ListBullet2"/>
      </w:pPr>
      <w:r w:rsidRPr="00097AD2">
        <w:t>complete accurate session documentation and evaluation reports.</w:t>
      </w:r>
    </w:p>
    <w:p w:rsidR="00000000" w:rsidRPr="00097AD2" w:rsidP="00097AD2">
      <w:pPr>
        <w:pStyle w:val="AllowPageBreak"/>
      </w:pPr>
    </w:p>
    <w:p w:rsidR="00000000" w:rsidRPr="00097AD2" w:rsidP="00097AD2">
      <w:pPr>
        <w:pStyle w:val="Heading1"/>
      </w:pPr>
      <w:bookmarkStart w:id="12" w:name="O_1197925"/>
      <w:bookmarkEnd w:id="12"/>
      <w:r w:rsidRPr="00097AD2">
        <w:t>Knowledge Evidence</w:t>
      </w:r>
    </w:p>
    <w:p w:rsidR="00000000" w:rsidRPr="00097AD2" w:rsidP="00F21710">
      <w:pPr>
        <w:pStyle w:val="BodyText"/>
      </w:pPr>
      <w:r w:rsidRPr="00097AD2">
        <w:t>Demonstrated knowledge required to complete the tasks outlined in elements and</w:t>
      </w:r>
      <w:r w:rsidRPr="00097AD2">
        <w:t xml:space="preserve"> performance criteria of this unit:</w:t>
      </w:r>
    </w:p>
    <w:p w:rsidR="00000000" w:rsidRPr="00097AD2" w:rsidP="00097AD2">
      <w:pPr>
        <w:pStyle w:val="ListBullet"/>
      </w:pPr>
      <w:r w:rsidRPr="00097AD2">
        <w:t>legal and business considerations specific to online exercise service offerings:</w:t>
      </w:r>
    </w:p>
    <w:p w:rsidR="00000000" w:rsidRPr="00097AD2" w:rsidP="00097AD2">
      <w:pPr>
        <w:pStyle w:val="ListBullet2"/>
      </w:pPr>
      <w:r w:rsidRPr="00097AD2">
        <w:t>obligations to manage the safety of remote clients</w:t>
      </w:r>
    </w:p>
    <w:p w:rsidR="00000000" w:rsidRPr="00097AD2" w:rsidP="00097AD2">
      <w:pPr>
        <w:pStyle w:val="ListBullet2"/>
      </w:pPr>
      <w:r w:rsidRPr="00097AD2">
        <w:t>requirements for insurance coverage</w:t>
      </w:r>
    </w:p>
    <w:p w:rsidR="00000000" w:rsidRPr="00097AD2" w:rsidP="00097AD2">
      <w:pPr>
        <w:pStyle w:val="ListBullet2"/>
      </w:pPr>
      <w:r w:rsidRPr="00097AD2">
        <w:t>maintaining privacy of clients when instructing online</w:t>
      </w:r>
    </w:p>
    <w:p w:rsidR="00000000" w:rsidRPr="00097AD2" w:rsidP="00097AD2">
      <w:pPr>
        <w:pStyle w:val="ListBullet2"/>
      </w:pPr>
      <w:r w:rsidRPr="00097AD2">
        <w:t>obtaining informed consent to record client exercise sessions</w:t>
      </w:r>
    </w:p>
    <w:p w:rsidR="00000000" w:rsidRPr="00097AD2" w:rsidP="00097AD2">
      <w:pPr>
        <w:pStyle w:val="ListBullet2"/>
      </w:pPr>
      <w:r w:rsidRPr="00097AD2">
        <w:t>maintaining records for session delivery and evaluation</w:t>
      </w:r>
    </w:p>
    <w:p w:rsidR="00000000" w:rsidRPr="00097AD2" w:rsidP="00097AD2">
      <w:pPr>
        <w:pStyle w:val="ListBullet"/>
      </w:pPr>
      <w:r w:rsidRPr="00097AD2">
        <w:t>different types of online exercise services offered by the fitness industry, and t</w:t>
      </w:r>
      <w:r w:rsidRPr="00097AD2">
        <w:t>heir features, benefits and limitations:</w:t>
      </w:r>
    </w:p>
    <w:p w:rsidR="00000000" w:rsidRPr="00097AD2" w:rsidP="00097AD2">
      <w:pPr>
        <w:pStyle w:val="ListBullet2"/>
      </w:pPr>
      <w:r w:rsidRPr="00097AD2">
        <w:t>personal consultations</w:t>
      </w:r>
    </w:p>
    <w:p w:rsidR="00000000" w:rsidRPr="00097AD2" w:rsidP="00097AD2">
      <w:pPr>
        <w:pStyle w:val="ListBullet2"/>
      </w:pPr>
      <w:r w:rsidRPr="00097AD2">
        <w:t>live online sessions</w:t>
      </w:r>
    </w:p>
    <w:p w:rsidR="00000000" w:rsidRPr="00097AD2" w:rsidP="00097AD2">
      <w:pPr>
        <w:pStyle w:val="ListBullet2"/>
      </w:pPr>
      <w:r w:rsidRPr="00097AD2">
        <w:t>pre-recorded on demand sessions</w:t>
      </w:r>
    </w:p>
    <w:p w:rsidR="00000000" w:rsidRPr="00097AD2" w:rsidP="00097AD2">
      <w:pPr>
        <w:pStyle w:val="ListBullet2"/>
      </w:pPr>
      <w:r w:rsidRPr="00097AD2">
        <w:t>library of pre-recorded individual exercise demonstrations</w:t>
      </w:r>
    </w:p>
    <w:p w:rsidR="00000000" w:rsidRPr="00097AD2" w:rsidP="00097AD2">
      <w:pPr>
        <w:pStyle w:val="ListBullet2"/>
      </w:pPr>
      <w:r w:rsidRPr="00097AD2">
        <w:t>one-to-one services</w:t>
      </w:r>
    </w:p>
    <w:p w:rsidR="00000000" w:rsidRPr="00097AD2" w:rsidP="00097AD2">
      <w:pPr>
        <w:pStyle w:val="ListBullet2"/>
      </w:pPr>
      <w:r w:rsidRPr="00097AD2">
        <w:t>group services with and without instructor interaction</w:t>
      </w:r>
    </w:p>
    <w:p w:rsidR="00000000" w:rsidRPr="00097AD2" w:rsidP="00097AD2">
      <w:pPr>
        <w:pStyle w:val="ListBullet"/>
      </w:pPr>
      <w:r w:rsidRPr="00097AD2">
        <w:t>how</w:t>
      </w:r>
      <w:r w:rsidRPr="00097AD2">
        <w:t xml:space="preserve"> different types of online services may work together with an overall suite of exercise service offerings and with personalised client programs</w:t>
      </w:r>
    </w:p>
    <w:p w:rsidR="00000000" w:rsidRPr="00097AD2" w:rsidP="00097AD2">
      <w:pPr>
        <w:pStyle w:val="ListBullet"/>
      </w:pPr>
      <w:r w:rsidRPr="00097AD2">
        <w:t xml:space="preserve">types and features of basic technologies, both free and paid, that are typically used by fitness instructors to </w:t>
      </w:r>
      <w:r w:rsidRPr="00097AD2">
        <w:t>provide online exercise instruction and used for live instruction:</w:t>
      </w:r>
    </w:p>
    <w:p w:rsidR="00000000" w:rsidRPr="00097AD2" w:rsidP="00097AD2">
      <w:pPr>
        <w:pStyle w:val="ListBullet2"/>
      </w:pPr>
      <w:r w:rsidRPr="00097AD2">
        <w:t>hardware</w:t>
      </w:r>
    </w:p>
    <w:p w:rsidR="00000000" w:rsidRPr="00097AD2" w:rsidP="00097AD2">
      <w:pPr>
        <w:pStyle w:val="ListBullet2"/>
      </w:pPr>
      <w:r w:rsidRPr="00097AD2">
        <w:t>software</w:t>
      </w:r>
    </w:p>
    <w:p w:rsidR="00000000" w:rsidRPr="00097AD2" w:rsidP="00097AD2">
      <w:pPr>
        <w:pStyle w:val="ListBullet2"/>
      </w:pPr>
      <w:r w:rsidRPr="00097AD2">
        <w:t>communication capabilities and limitations for live sessio</w:t>
      </w:r>
      <w:r w:rsidRPr="00097AD2">
        <w:t>ns</w:t>
      </w:r>
    </w:p>
    <w:p w:rsidR="00000000" w:rsidRPr="00097AD2" w:rsidP="00097AD2">
      <w:pPr>
        <w:pStyle w:val="ListBullet2"/>
      </w:pPr>
      <w:r w:rsidRPr="00097AD2">
        <w:t>basic troubleshooting</w:t>
      </w:r>
    </w:p>
    <w:p w:rsidR="00000000" w:rsidRPr="00097AD2" w:rsidP="00097AD2">
      <w:pPr>
        <w:pStyle w:val="ListBullet"/>
      </w:pPr>
      <w:r w:rsidRPr="00097AD2">
        <w:t>risk assessment considerations for the safe delivery of online exercise sessions:</w:t>
      </w:r>
    </w:p>
    <w:p w:rsidR="00000000" w:rsidRPr="00097AD2" w:rsidP="00097AD2">
      <w:pPr>
        <w:pStyle w:val="ListBullet2"/>
      </w:pPr>
      <w:r w:rsidRPr="00097AD2">
        <w:t>common types of exercise related hazards in client exercise locations including those that relate to environment, equipment and the presence of oth</w:t>
      </w:r>
      <w:r w:rsidRPr="00097AD2">
        <w:t>er people</w:t>
      </w:r>
    </w:p>
    <w:p w:rsidR="00000000" w:rsidRPr="00097AD2" w:rsidP="00097AD2">
      <w:pPr>
        <w:pStyle w:val="ListBullet2"/>
      </w:pPr>
      <w:r w:rsidRPr="00097AD2">
        <w:t>methods for identifying hazards in client locations, and types of assistance that can be provided to allow clients to identify hazards</w:t>
      </w:r>
    </w:p>
    <w:p w:rsidR="00000000" w:rsidRPr="00097AD2" w:rsidP="00097AD2">
      <w:pPr>
        <w:pStyle w:val="ListBullet2"/>
      </w:pPr>
      <w:r w:rsidRPr="00097AD2">
        <w:t>features of commonly used risk assessment methods and templates</w:t>
      </w:r>
    </w:p>
    <w:p w:rsidR="00000000" w:rsidRPr="00097AD2" w:rsidP="00097AD2">
      <w:pPr>
        <w:pStyle w:val="ListBullet2"/>
      </w:pPr>
      <w:r w:rsidRPr="00097AD2">
        <w:t>methods of eliminating and controlling risks pa</w:t>
      </w:r>
      <w:r w:rsidRPr="00097AD2">
        <w:t>rticular to online exercise instruction</w:t>
      </w:r>
    </w:p>
    <w:p w:rsidR="00000000" w:rsidRPr="00097AD2" w:rsidP="00097AD2">
      <w:pPr>
        <w:pStyle w:val="ListBullet2"/>
      </w:pPr>
      <w:r w:rsidRPr="00097AD2">
        <w:t>industry established safety standards and codes of practice</w:t>
      </w:r>
    </w:p>
    <w:p w:rsidR="00000000" w:rsidRPr="00097AD2" w:rsidP="00097AD2">
      <w:pPr>
        <w:pStyle w:val="ListBullet2"/>
      </w:pPr>
      <w:r w:rsidRPr="00097AD2">
        <w:t>documentation requirements for risk assessments</w:t>
      </w:r>
    </w:p>
    <w:p w:rsidR="00000000" w:rsidRPr="00097AD2" w:rsidP="00097AD2">
      <w:pPr>
        <w:pStyle w:val="ListBullet"/>
      </w:pPr>
      <w:r w:rsidRPr="00097AD2">
        <w:t>factors for consideration when determining client suitability for online exercise instruction:</w:t>
      </w:r>
    </w:p>
    <w:p w:rsidR="00000000" w:rsidRPr="00097AD2" w:rsidP="00097AD2">
      <w:pPr>
        <w:pStyle w:val="ListBullet2"/>
      </w:pPr>
      <w:r w:rsidRPr="00097AD2">
        <w:t>outcomes of pre-exercise screening and fitness assessments</w:t>
      </w:r>
    </w:p>
    <w:p w:rsidR="00000000" w:rsidRPr="00097AD2" w:rsidP="00097AD2">
      <w:pPr>
        <w:pStyle w:val="ListBullet2"/>
      </w:pPr>
      <w:r w:rsidRPr="00097AD2">
        <w:t>current capability and previous exercise participation</w:t>
      </w:r>
    </w:p>
    <w:p w:rsidR="00000000" w:rsidRPr="00097AD2" w:rsidP="00097AD2">
      <w:pPr>
        <w:pStyle w:val="ListBullet2"/>
      </w:pPr>
      <w:r w:rsidRPr="00097AD2">
        <w:t>level of physical supervision required</w:t>
      </w:r>
    </w:p>
    <w:p w:rsidR="00000000" w:rsidRPr="00097AD2" w:rsidP="00097AD2">
      <w:pPr>
        <w:pStyle w:val="ListBullet"/>
      </w:pPr>
      <w:r w:rsidRPr="00097AD2">
        <w:t>for online exercise sessions:</w:t>
      </w:r>
    </w:p>
    <w:p w:rsidR="00000000" w:rsidRPr="00097AD2" w:rsidP="00097AD2">
      <w:pPr>
        <w:pStyle w:val="ListBullet2"/>
      </w:pPr>
      <w:r w:rsidRPr="00097AD2">
        <w:t>types of suitable exercises and rationale for their use:</w:t>
      </w:r>
    </w:p>
    <w:p w:rsidR="00000000" w:rsidRPr="00097AD2" w:rsidP="00097AD2">
      <w:pPr>
        <w:pStyle w:val="ListBullet3"/>
      </w:pPr>
      <w:r w:rsidRPr="00097AD2">
        <w:t>those with ea</w:t>
      </w:r>
      <w:r w:rsidRPr="00097AD2">
        <w:t>sier technique</w:t>
      </w:r>
    </w:p>
    <w:p w:rsidR="00000000" w:rsidRPr="00097AD2" w:rsidP="00097AD2">
      <w:pPr>
        <w:pStyle w:val="ListBullet3"/>
      </w:pPr>
      <w:r w:rsidRPr="00097AD2">
        <w:t>those which are easier to demonstrate and explain</w:t>
      </w:r>
    </w:p>
    <w:p w:rsidR="00000000" w:rsidRPr="00097AD2" w:rsidP="00097AD2">
      <w:pPr>
        <w:pStyle w:val="ListBullet3"/>
      </w:pPr>
      <w:r w:rsidRPr="00097AD2">
        <w:t>those which can be suitably viewed and monitored in live online sessions</w:t>
      </w:r>
    </w:p>
    <w:p w:rsidR="00000000" w:rsidRPr="00097AD2" w:rsidP="00097AD2">
      <w:pPr>
        <w:pStyle w:val="ListBullet2"/>
      </w:pPr>
      <w:r w:rsidRPr="00097AD2">
        <w:t>exercise equipment limitations and opportunities for clients to use safe alternative items</w:t>
      </w:r>
    </w:p>
    <w:p w:rsidR="00000000" w:rsidRPr="00097AD2" w:rsidP="00097AD2">
      <w:pPr>
        <w:pStyle w:val="ListBullet2"/>
      </w:pPr>
      <w:r w:rsidRPr="00097AD2">
        <w:t>types of safety information to be provided to clients about the physical environment in which they are exercising</w:t>
      </w:r>
    </w:p>
    <w:p w:rsidR="00000000" w:rsidRPr="00097AD2" w:rsidP="00097AD2">
      <w:pPr>
        <w:pStyle w:val="ListBullet2"/>
      </w:pPr>
      <w:r w:rsidRPr="00097AD2">
        <w:t>instructional limitations and suitable demonstration and communication techniques</w:t>
      </w:r>
    </w:p>
    <w:p w:rsidR="00000000" w:rsidRPr="00097AD2" w:rsidP="00097AD2">
      <w:pPr>
        <w:pStyle w:val="ListBullet2"/>
      </w:pPr>
      <w:r w:rsidRPr="00097AD2">
        <w:t>importance of using appropriate technology to clearly view c</w:t>
      </w:r>
      <w:r w:rsidRPr="00097AD2">
        <w:t>lients</w:t>
      </w:r>
    </w:p>
    <w:p w:rsidR="00000000" w:rsidRPr="00097AD2" w:rsidP="00097AD2">
      <w:pPr>
        <w:pStyle w:val="ListBullet2"/>
      </w:pPr>
      <w:r w:rsidRPr="00097AD2">
        <w:t>challenges for monitoring participant technique and safety and how these can be overcome</w:t>
      </w:r>
    </w:p>
    <w:p w:rsidR="00000000" w:rsidRPr="00097AD2" w:rsidP="00097AD2">
      <w:pPr>
        <w:pStyle w:val="ListBullet2"/>
      </w:pPr>
      <w:r w:rsidRPr="00097AD2">
        <w:t>resources that can support and complement online instruction:</w:t>
      </w:r>
    </w:p>
    <w:p w:rsidR="00000000" w:rsidRPr="00097AD2" w:rsidP="00097AD2">
      <w:pPr>
        <w:pStyle w:val="ListBullet3"/>
      </w:pPr>
      <w:r w:rsidRPr="00097AD2">
        <w:t>pre-recorded individual exercise demonstrations</w:t>
      </w:r>
    </w:p>
    <w:p w:rsidR="00000000" w:rsidRPr="00097AD2" w:rsidP="00097AD2">
      <w:pPr>
        <w:pStyle w:val="ListBullet3"/>
      </w:pPr>
      <w:r w:rsidRPr="00097AD2">
        <w:t>fitness tracking equipment and applications</w:t>
      </w:r>
    </w:p>
    <w:p w:rsidR="00000000" w:rsidRPr="00097AD2" w:rsidP="00097AD2">
      <w:pPr>
        <w:pStyle w:val="ListBullet3"/>
      </w:pPr>
      <w:r w:rsidRPr="00097AD2">
        <w:t>appli</w:t>
      </w:r>
      <w:r w:rsidRPr="00097AD2">
        <w:t>cations to allow clients to report progress</w:t>
      </w:r>
    </w:p>
    <w:p w:rsidR="00000000" w:rsidRPr="00097AD2" w:rsidP="00097AD2">
      <w:pPr>
        <w:pStyle w:val="ListBullet2"/>
      </w:pPr>
      <w:r w:rsidRPr="00097AD2">
        <w:t>emergency procedures for live sessions</w:t>
      </w:r>
    </w:p>
    <w:p w:rsidR="00000000" w:rsidRPr="00097AD2" w:rsidP="00097AD2">
      <w:pPr>
        <w:pStyle w:val="ListBullet"/>
      </w:pPr>
      <w:r w:rsidRPr="00097AD2">
        <w:t>factors to consider in online exercise session evaluation:</w:t>
      </w:r>
    </w:p>
    <w:p w:rsidR="00000000" w:rsidRPr="00097AD2" w:rsidP="00097AD2">
      <w:pPr>
        <w:pStyle w:val="ListBullet2"/>
      </w:pPr>
      <w:r w:rsidRPr="00097AD2">
        <w:t>effectiveness of technology used</w:t>
      </w:r>
    </w:p>
    <w:p w:rsidR="00000000" w:rsidRPr="00097AD2" w:rsidP="00097AD2">
      <w:pPr>
        <w:pStyle w:val="ListBullet2"/>
      </w:pPr>
      <w:r w:rsidRPr="00097AD2">
        <w:t>suitability of exercises and equipment for the online environment</w:t>
      </w:r>
    </w:p>
    <w:p w:rsidR="00000000" w:rsidRPr="00097AD2" w:rsidP="00097AD2">
      <w:pPr>
        <w:pStyle w:val="ListBullet2"/>
      </w:pPr>
      <w:r w:rsidRPr="00097AD2">
        <w:t>client feedback</w:t>
      </w:r>
    </w:p>
    <w:p w:rsidR="00000000" w:rsidRPr="00097AD2" w:rsidP="00097AD2">
      <w:pPr>
        <w:pStyle w:val="ListBullet2"/>
      </w:pPr>
      <w:r w:rsidRPr="00097AD2">
        <w:t>trainer demonstration, instruction and communication in the online environment.</w:t>
      </w:r>
    </w:p>
    <w:p w:rsidR="00000000" w:rsidRPr="00097AD2" w:rsidP="00097AD2">
      <w:pPr>
        <w:pStyle w:val="AllowPageBreak"/>
      </w:pPr>
    </w:p>
    <w:p w:rsidR="00000000" w:rsidRPr="00097AD2" w:rsidP="00097AD2">
      <w:pPr>
        <w:pStyle w:val="Heading1"/>
      </w:pPr>
      <w:bookmarkStart w:id="13" w:name="O_1197926"/>
      <w:bookmarkEnd w:id="13"/>
      <w:r w:rsidRPr="00097AD2">
        <w:t>Assessment Conditions</w:t>
      </w:r>
    </w:p>
    <w:p w:rsidR="00000000" w:rsidRPr="00097AD2" w:rsidP="00F21710">
      <w:pPr>
        <w:pStyle w:val="BodyText"/>
      </w:pPr>
      <w:r w:rsidRPr="00097AD2">
        <w:t>Skills must be demonstrated in a workplace or simulated workplace venue suitable for instructing online exercise sessio</w:t>
      </w:r>
      <w:r w:rsidRPr="00097AD2">
        <w:t>ns.</w:t>
      </w:r>
    </w:p>
    <w:p w:rsidR="00000000" w:rsidRPr="00097AD2" w:rsidP="00F21710">
      <w:pPr>
        <w:pStyle w:val="BodyText"/>
      </w:pPr>
      <w:r w:rsidRPr="00097AD2">
        <w:t>Assessment must ensure the use of:</w:t>
      </w:r>
    </w:p>
    <w:p w:rsidR="00000000" w:rsidRPr="00097AD2" w:rsidP="00097AD2">
      <w:pPr>
        <w:pStyle w:val="ListBullet"/>
      </w:pPr>
      <w:r w:rsidRPr="00097AD2">
        <w:t>interaction with clients in an online environment; these can be:</w:t>
      </w:r>
    </w:p>
    <w:p w:rsidR="00000000" w:rsidRPr="00097AD2" w:rsidP="00097AD2">
      <w:pPr>
        <w:pStyle w:val="ListBullet2"/>
      </w:pPr>
      <w:r w:rsidRPr="00097AD2">
        <w:t>actual clients</w:t>
      </w:r>
    </w:p>
    <w:p w:rsidR="00000000" w:rsidRPr="00097AD2" w:rsidP="00097AD2">
      <w:pPr>
        <w:pStyle w:val="ListBullet2"/>
      </w:pPr>
      <w:r w:rsidRPr="00097AD2">
        <w:t>individuals who participate in simulated activities used for the purpose of skills assessment</w:t>
      </w:r>
    </w:p>
    <w:p w:rsidR="00000000" w:rsidRPr="00097AD2" w:rsidP="00097AD2">
      <w:pPr>
        <w:pStyle w:val="ListBullet"/>
      </w:pPr>
      <w:r w:rsidRPr="00097AD2">
        <w:t>hardware and software for live online ex</w:t>
      </w:r>
      <w:r w:rsidRPr="00097AD2">
        <w:t>ercise instruction</w:t>
      </w:r>
    </w:p>
    <w:p w:rsidR="00000000" w:rsidRPr="00097AD2" w:rsidP="00097AD2">
      <w:pPr>
        <w:pStyle w:val="ListBullet"/>
      </w:pPr>
      <w:r w:rsidRPr="00097AD2">
        <w:t>equipment for demonstrating exercises</w:t>
      </w:r>
    </w:p>
    <w:p w:rsidR="00000000" w:rsidRPr="00097AD2" w:rsidP="00097AD2">
      <w:pPr>
        <w:pStyle w:val="ListBullet"/>
      </w:pPr>
      <w:r w:rsidRPr="00097AD2">
        <w:t>hazard identification and risk assessment templates</w:t>
      </w:r>
    </w:p>
    <w:p w:rsidR="00000000" w:rsidRPr="00097AD2" w:rsidP="00097AD2">
      <w:pPr>
        <w:pStyle w:val="ListBullet"/>
      </w:pPr>
      <w:r w:rsidRPr="00097AD2">
        <w:t>template online exercise session plans</w:t>
      </w:r>
    </w:p>
    <w:p w:rsidR="00000000" w:rsidRPr="00097AD2" w:rsidP="00097AD2">
      <w:pPr>
        <w:pStyle w:val="ListBullet"/>
      </w:pPr>
      <w:r w:rsidRPr="00097AD2">
        <w:t>template evaluation reports.</w:t>
      </w:r>
    </w:p>
    <w:p w:rsidR="00000000" w:rsidRPr="00097AD2" w:rsidP="00F21710">
      <w:pPr>
        <w:pStyle w:val="BodyText"/>
      </w:pPr>
      <w:r w:rsidRPr="00097AD2">
        <w:t>Assessors must:</w:t>
      </w:r>
    </w:p>
    <w:p w:rsidR="00000000" w:rsidRPr="00097AD2" w:rsidP="00097AD2">
      <w:pPr>
        <w:pStyle w:val="ListBullet"/>
      </w:pPr>
      <w:r w:rsidRPr="00097AD2">
        <w:t xml:space="preserve">satisfy the Standards for Registered Training </w:t>
      </w:r>
      <w:r w:rsidRPr="00097AD2">
        <w:t>Organisations requirements for assessors, and</w:t>
      </w:r>
    </w:p>
    <w:p w:rsidR="00000000" w:rsidRPr="00097AD2" w:rsidP="00097AD2">
      <w:pPr>
        <w:pStyle w:val="ListBullet"/>
      </w:pPr>
      <w:r w:rsidRPr="00097AD2">
        <w:t>hold a Certificate IV in Fitness, and have a collective period of at least two years’ experience working in fitness instruction; the two years’ experience can incorporate full and part time experience, or</w:t>
      </w:r>
    </w:p>
    <w:p w:rsidR="00000000" w:rsidRPr="00097AD2" w:rsidP="00097AD2">
      <w:pPr>
        <w:pStyle w:val="ListBullet"/>
      </w:pPr>
      <w:r w:rsidRPr="00097AD2">
        <w:t xml:space="preserve">be a </w:t>
      </w:r>
      <w:r w:rsidRPr="00097AD2">
        <w:t>registered or accredited practising health or exercise professional with a degree.</w:t>
      </w:r>
    </w:p>
    <w:p w:rsidR="00000000" w:rsidRPr="00097AD2" w:rsidP="00097AD2">
      <w:pPr>
        <w:pStyle w:val="AllowPageBreak"/>
      </w:pPr>
    </w:p>
    <w:p w:rsidR="00000000" w:rsidRPr="00097AD2" w:rsidP="00097AD2">
      <w:pPr>
        <w:pStyle w:val="Heading1"/>
      </w:pPr>
      <w:bookmarkStart w:id="14" w:name="O_1197929"/>
      <w:bookmarkEnd w:id="14"/>
      <w:r w:rsidRPr="00097AD2">
        <w:t>Links</w:t>
      </w:r>
    </w:p>
    <w:p w:rsidR="00000000" w:rsidRPr="00097AD2" w:rsidP="00F21710">
      <w:pPr>
        <w:pStyle w:val="BodyText"/>
      </w:pPr>
      <w:r w:rsidRPr="00097A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F302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97AD2" w:rsidP="00097AD2"/>
    <w:sectPr w:rsidSect="00097A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 w:rsidRPr="00F21710" w:rsidP="00F21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710" w:rsidP="00097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21710" w:rsidP="00097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21710" w:rsidP="00097A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 w:rsidP="00097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1710">
      <w:t>Approved</w:t>
    </w:r>
    <w:r w:rsidR="00F217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171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1710">
      <w:rPr>
        <w:noProof/>
      </w:rPr>
      <w:t>6</w:t>
    </w:r>
    <w:r>
      <w:rPr>
        <w:noProof/>
      </w:rPr>
      <w:fldChar w:fldCharType="end"/>
    </w:r>
  </w:p>
  <w:p w:rsidR="00097AD2" w:rsidP="00097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17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1710">
      <w:t>HumanAbility</w:t>
    </w:r>
    <w:r w:rsidR="00F21710">
      <w:fldChar w:fldCharType="end"/>
    </w:r>
  </w:p>
  <w:p w:rsidR="00097AD2" w:rsidP="00097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AD2" w:rsidRPr="00F21710" w:rsidP="00F21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710" w:rsidRPr="002D2AF8" w:rsidP="00097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SISFFIT046 Plan and instruct online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1710" w:rsidP="00097A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D2" w:rsidRPr="002D2AF8" w:rsidP="00097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1710">
      <w:t>SISFFIT046 Plan and instruct online exercise sessions</w:t>
    </w:r>
    <w:r w:rsidR="00F217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1710">
      <w:rPr>
        <w:noProof/>
      </w:rPr>
      <w:t>2 March 2025</w:t>
    </w:r>
    <w:r>
      <w:fldChar w:fldCharType="end"/>
    </w:r>
  </w:p>
  <w:p w:rsidR="00097AD2" w:rsidP="00097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C42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88E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0A3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AD2"/>
  </w:style>
  <w:style w:type="character" w:customStyle="1" w:styleId="Heading1Char">
    <w:name w:val="Heading 1 Char"/>
    <w:basedOn w:val="DefaultParagraphFont"/>
    <w:link w:val="Heading1"/>
    <w:rsid w:val="00097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A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7A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7A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AD2"/>
    <w:rPr>
      <w:b/>
      <w:spacing w:val="0"/>
    </w:rPr>
  </w:style>
  <w:style w:type="paragraph" w:styleId="ListBullet2">
    <w:name w:val="List Bullet 2"/>
    <w:basedOn w:val="List2"/>
    <w:rsid w:val="00097AD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7AD2"/>
    <w:rPr>
      <w:i/>
    </w:rPr>
  </w:style>
  <w:style w:type="paragraph" w:customStyle="1" w:styleId="SuperHeading">
    <w:name w:val="SuperHeading"/>
    <w:basedOn w:val="Normal"/>
    <w:rsid w:val="00097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7A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7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A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7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A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7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AD2"/>
  </w:style>
  <w:style w:type="paragraph" w:styleId="TableofFigures">
    <w:name w:val="table of figures"/>
    <w:basedOn w:val="Normal"/>
    <w:next w:val="Normal"/>
    <w:semiHidden/>
    <w:rsid w:val="00097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A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7AD2"/>
    <w:rPr>
      <w:rFonts w:ascii="Wingdings" w:hAnsi="Wingdings"/>
    </w:rPr>
  </w:style>
  <w:style w:type="paragraph" w:customStyle="1" w:styleId="TableHeading">
    <w:name w:val="Table Heading"/>
    <w:basedOn w:val="HeadingBase"/>
    <w:rsid w:val="00097A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AD2"/>
    <w:rPr>
      <w:color w:val="0033CC"/>
      <w:u w:val="none"/>
    </w:rPr>
  </w:style>
  <w:style w:type="paragraph" w:customStyle="1" w:styleId="BodyTextRight">
    <w:name w:val="Body Text Right"/>
    <w:basedOn w:val="BodyText"/>
    <w:rsid w:val="00097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A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AD2"/>
    <w:rPr>
      <w:sz w:val="32"/>
    </w:rPr>
  </w:style>
  <w:style w:type="paragraph" w:customStyle="1" w:styleId="HeadingProcedure">
    <w:name w:val="Heading Procedure"/>
    <w:basedOn w:val="HeadingBase"/>
    <w:next w:val="Normal"/>
    <w:rsid w:val="00097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AD2"/>
    <w:pPr>
      <w:spacing w:before="60" w:after="60"/>
    </w:pPr>
  </w:style>
  <w:style w:type="paragraph" w:styleId="ListContinue">
    <w:name w:val="List Continue"/>
    <w:basedOn w:val="List"/>
    <w:rsid w:val="00097AD2"/>
    <w:pPr>
      <w:ind w:firstLine="0"/>
    </w:pPr>
  </w:style>
  <w:style w:type="paragraph" w:customStyle="1" w:styleId="ListNote">
    <w:name w:val="List Note"/>
    <w:basedOn w:val="List"/>
    <w:rsid w:val="00097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AD2"/>
    <w:rPr>
      <w:rFonts w:ascii="Courier New" w:hAnsi="Courier New"/>
    </w:rPr>
  </w:style>
  <w:style w:type="paragraph" w:customStyle="1" w:styleId="NoteBullet">
    <w:name w:val="Note Bullet"/>
    <w:basedOn w:val="Note"/>
    <w:rsid w:val="00097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A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7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AD2"/>
    <w:rPr>
      <w:b/>
      <w:smallCaps/>
    </w:rPr>
  </w:style>
  <w:style w:type="paragraph" w:customStyle="1" w:styleId="TableListNumber">
    <w:name w:val="Table List Number"/>
    <w:basedOn w:val="ListNumber"/>
    <w:rsid w:val="00097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AD2"/>
    <w:pPr>
      <w:numPr>
        <w:numId w:val="10"/>
      </w:numPr>
    </w:pPr>
  </w:style>
  <w:style w:type="paragraph" w:customStyle="1" w:styleId="ListAlpha2">
    <w:name w:val="List Alpha 2"/>
    <w:basedOn w:val="List2"/>
    <w:rsid w:val="00097AD2"/>
    <w:pPr>
      <w:numPr>
        <w:numId w:val="9"/>
      </w:numPr>
    </w:pPr>
  </w:style>
  <w:style w:type="paragraph" w:styleId="List2">
    <w:name w:val="List 2"/>
    <w:basedOn w:val="BodyText"/>
    <w:rsid w:val="00097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A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7A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7AD2"/>
    <w:pPr>
      <w:numPr>
        <w:numId w:val="5"/>
      </w:numPr>
    </w:pPr>
  </w:style>
  <w:style w:type="paragraph" w:styleId="ListContinue2">
    <w:name w:val="List Continue 2"/>
    <w:basedOn w:val="List2"/>
    <w:rsid w:val="00097AD2"/>
    <w:pPr>
      <w:ind w:firstLine="0"/>
    </w:pPr>
  </w:style>
  <w:style w:type="paragraph" w:styleId="ListContinue3">
    <w:name w:val="List Continue 3"/>
    <w:basedOn w:val="List3"/>
    <w:rsid w:val="00097AD2"/>
    <w:pPr>
      <w:ind w:left="1021" w:firstLine="0"/>
    </w:pPr>
  </w:style>
  <w:style w:type="paragraph" w:styleId="ListContinue4">
    <w:name w:val="List Continue 4"/>
    <w:basedOn w:val="List4"/>
    <w:rsid w:val="00097AD2"/>
    <w:pPr>
      <w:ind w:firstLine="0"/>
    </w:pPr>
  </w:style>
  <w:style w:type="paragraph" w:styleId="ListContinue5">
    <w:name w:val="List Continue 5"/>
    <w:basedOn w:val="List5"/>
    <w:rsid w:val="00097AD2"/>
    <w:pPr>
      <w:ind w:firstLine="0"/>
    </w:pPr>
  </w:style>
  <w:style w:type="paragraph" w:styleId="ListNumber3">
    <w:name w:val="List Number 3"/>
    <w:basedOn w:val="List3"/>
    <w:rsid w:val="00097AD2"/>
    <w:pPr>
      <w:numPr>
        <w:numId w:val="6"/>
      </w:numPr>
    </w:pPr>
  </w:style>
  <w:style w:type="paragraph" w:styleId="ListNumber4">
    <w:name w:val="List Number 4"/>
    <w:basedOn w:val="List4"/>
    <w:rsid w:val="00097AD2"/>
    <w:pPr>
      <w:numPr>
        <w:numId w:val="7"/>
      </w:numPr>
    </w:pPr>
  </w:style>
  <w:style w:type="paragraph" w:styleId="ListNumber5">
    <w:name w:val="List Number 5"/>
    <w:basedOn w:val="List5"/>
    <w:rsid w:val="00097AD2"/>
    <w:pPr>
      <w:numPr>
        <w:numId w:val="8"/>
      </w:numPr>
    </w:pPr>
  </w:style>
  <w:style w:type="paragraph" w:styleId="BlockText">
    <w:name w:val="Block Text"/>
    <w:basedOn w:val="Normal"/>
    <w:rsid w:val="00097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AD2"/>
    <w:rPr>
      <w:sz w:val="16"/>
      <w:vertAlign w:val="superscript"/>
    </w:rPr>
  </w:style>
  <w:style w:type="character" w:customStyle="1" w:styleId="Symbols">
    <w:name w:val="Symbols"/>
    <w:basedOn w:val="DefaultParagraphFont"/>
    <w:rsid w:val="00097AD2"/>
    <w:rPr>
      <w:rFonts w:ascii="Symbol" w:hAnsi="Symbol"/>
    </w:rPr>
  </w:style>
  <w:style w:type="character" w:customStyle="1" w:styleId="MenuOptions">
    <w:name w:val="Menu Options"/>
    <w:basedOn w:val="DefaultParagraphFont"/>
    <w:rsid w:val="00097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AD2"/>
    <w:rPr>
      <w:b/>
    </w:rPr>
  </w:style>
  <w:style w:type="character" w:customStyle="1" w:styleId="Underlined">
    <w:name w:val="Underlined"/>
    <w:basedOn w:val="DefaultParagraphFont"/>
    <w:rsid w:val="00097AD2"/>
    <w:rPr>
      <w:u w:val="single"/>
    </w:rPr>
  </w:style>
  <w:style w:type="paragraph" w:customStyle="1" w:styleId="TableBodyTextRight">
    <w:name w:val="Table Body Text Right"/>
    <w:basedOn w:val="TableBodyText"/>
    <w:rsid w:val="00097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AD2"/>
    <w:rPr>
      <w:sz w:val="18"/>
    </w:rPr>
  </w:style>
  <w:style w:type="paragraph" w:customStyle="1" w:styleId="BodySmallRight">
    <w:name w:val="Body Small Right"/>
    <w:basedOn w:val="BodyTextRight"/>
    <w:rsid w:val="00097AD2"/>
    <w:rPr>
      <w:sz w:val="18"/>
      <w:szCs w:val="18"/>
    </w:rPr>
  </w:style>
  <w:style w:type="paragraph" w:customStyle="1" w:styleId="MarginEdition">
    <w:name w:val="Margin Edition"/>
    <w:basedOn w:val="MarginNote"/>
    <w:rsid w:val="00097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AD2"/>
    <w:rPr>
      <w:sz w:val="2"/>
      <w:szCs w:val="2"/>
    </w:rPr>
  </w:style>
  <w:style w:type="character" w:customStyle="1" w:styleId="Small">
    <w:name w:val="Small"/>
    <w:basedOn w:val="DefaultParagraphFont"/>
    <w:rsid w:val="00097AD2"/>
    <w:rPr>
      <w:sz w:val="16"/>
    </w:rPr>
  </w:style>
  <w:style w:type="paragraph" w:customStyle="1" w:styleId="WideTable">
    <w:name w:val="Wide Table"/>
    <w:basedOn w:val="Normal"/>
    <w:rsid w:val="00097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AD2"/>
  </w:style>
  <w:style w:type="paragraph" w:styleId="Quote">
    <w:name w:val="Quote"/>
    <w:basedOn w:val="Heading1"/>
    <w:link w:val="QuoteChar"/>
    <w:qFormat/>
    <w:rsid w:val="00097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AD2"/>
    <w:pPr>
      <w:pageBreakBefore/>
    </w:pPr>
  </w:style>
  <w:style w:type="paragraph" w:customStyle="1" w:styleId="Border">
    <w:name w:val="Border"/>
    <w:basedOn w:val="Normal"/>
    <w:qFormat/>
    <w:rsid w:val="00097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AD2"/>
    <w:rPr>
      <w:u w:val="single"/>
    </w:rPr>
  </w:style>
  <w:style w:type="character" w:customStyle="1" w:styleId="BoldandItalics">
    <w:name w:val="Bold and Italics"/>
    <w:qFormat/>
    <w:rsid w:val="00097AD2"/>
    <w:rPr>
      <w:b/>
      <w:i/>
      <w:u w:val="none"/>
    </w:rPr>
  </w:style>
  <w:style w:type="paragraph" w:styleId="BalloonText">
    <w:name w:val="Balloon Text"/>
    <w:basedOn w:val="Normal"/>
    <w:link w:val="BalloonTextChar"/>
    <w:rsid w:val="00097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AD2"/>
    <w:pPr>
      <w:spacing w:before="0" w:after="0"/>
    </w:pPr>
  </w:style>
  <w:style w:type="paragraph" w:customStyle="1" w:styleId="BodyTextBold">
    <w:name w:val="Body Text Bold"/>
    <w:basedOn w:val="BodyText"/>
    <w:qFormat/>
    <w:rsid w:val="00097AD2"/>
    <w:rPr>
      <w:b/>
    </w:rPr>
  </w:style>
  <w:style w:type="character" w:styleId="Hyperlink">
    <w:name w:val="Hyperlink"/>
    <w:basedOn w:val="DefaultParagraphFont"/>
    <w:uiPriority w:val="99"/>
    <w:unhideWhenUsed/>
    <w:rsid w:val="00F21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1548</Words>
  <Characters>9940</Characters>
  <Application>Microsoft Office Word</Application>
  <DocSecurity>0</DocSecurity>
  <Lines>261</Lines>
  <Paragraphs>185</Paragraphs>
  <ScaleCrop>false</ScaleCrop>
  <Company>Author-it Software Corporation Ltd.</Company>
  <LinksUpToDate>false</LinksUpToDate>
  <CharactersWithSpaces>11303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SISFFIT046 Plan and instruct online exercise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2025-03-01T21:29:00Z</dcterms:created>
  <dcterms:modified xsi:type="dcterms:W3CDTF">2025-03-01T21:29:00Z</dcterms:modified>
</cp:coreProperties>
</file>