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853" w:rsidP="00874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SISFFIT043 Develop and instruct personalised exercise programs for body composition goals</w:t>
      </w:r>
      <w:r>
        <w:fldChar w:fldCharType="end"/>
      </w:r>
    </w:p>
    <w:p w:rsidR="00874853" w:rsidP="00874853">
      <w:pPr>
        <w:pStyle w:val="Version"/>
        <w:sectPr w:rsidSect="00CC62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6297" w:rsidP="00CC6297">
      <w:pPr>
        <w:pStyle w:val="SuperHeading"/>
      </w:pPr>
      <w:r w:rsidRPr="00CC6297">
        <w:t>Assessment Requirements for SISFFIT043 Develop and instruct personalised exercise programs for body composition goals</w:t>
      </w:r>
    </w:p>
    <w:p w:rsidR="00000000" w:rsidRPr="00CC6297" w:rsidP="00CC6297">
      <w:pPr>
        <w:pStyle w:val="Heading1"/>
      </w:pPr>
      <w:bookmarkStart w:id="1" w:name="O_1197866"/>
      <w:bookmarkEnd w:id="1"/>
      <w:r w:rsidRPr="00CC6297">
        <w:t>Modification History</w:t>
      </w:r>
    </w:p>
    <w:p w:rsidR="00000000" w:rsidRPr="00CC6297" w:rsidP="00874853">
      <w:pPr>
        <w:pStyle w:val="BodyText"/>
      </w:pPr>
      <w:r w:rsidRPr="00CC6297">
        <w:t>Supersedes and is not equivalent to SISFFIT020 Instruct exercise programs for body composition goals.</w:t>
      </w:r>
    </w:p>
    <w:p w:rsidR="00000000" w:rsidRPr="00CC6297" w:rsidP="00CC6297">
      <w:pPr>
        <w:pStyle w:val="Heading1"/>
      </w:pPr>
      <w:bookmarkStart w:id="2" w:name="O_1197867"/>
      <w:bookmarkEnd w:id="2"/>
      <w:r w:rsidRPr="00CC6297">
        <w:t>Performance Evidence</w:t>
      </w:r>
    </w:p>
    <w:p w:rsidR="00000000" w:rsidRPr="00CC6297" w:rsidP="00874853">
      <w:pPr>
        <w:pStyle w:val="BodyText"/>
      </w:pPr>
      <w:r w:rsidRPr="00CC6297">
        <w:t>Evidence of the ability to complete tasks outlined in elements and performance criteria of this unit in the contex</w:t>
      </w:r>
      <w:r w:rsidRPr="00CC6297">
        <w:t>t of the job role, and:</w:t>
      </w:r>
    </w:p>
    <w:p w:rsidR="00000000" w:rsidRPr="00CC6297" w:rsidP="00CC6297">
      <w:pPr>
        <w:pStyle w:val="ListBullet"/>
      </w:pPr>
      <w:r w:rsidRPr="00CC6297">
        <w:t>develop and document one personalised exercise program that targets specific body composition goals for a total of three clients to collectively include:</w:t>
      </w:r>
    </w:p>
    <w:p w:rsidR="00000000" w:rsidRPr="00CC6297" w:rsidP="00CC6297">
      <w:pPr>
        <w:pStyle w:val="ListBullet2"/>
      </w:pPr>
      <w:r w:rsidRPr="00CC6297">
        <w:t>a female adult</w:t>
      </w:r>
    </w:p>
    <w:p w:rsidR="00000000" w:rsidRPr="00CC6297" w:rsidP="00CC6297">
      <w:pPr>
        <w:pStyle w:val="ListBullet2"/>
      </w:pPr>
      <w:r w:rsidRPr="00CC6297">
        <w:t>a male adult</w:t>
      </w:r>
    </w:p>
    <w:p w:rsidR="00000000" w:rsidRPr="00CC6297" w:rsidP="00CC6297">
      <w:pPr>
        <w:pStyle w:val="ListBullet2"/>
      </w:pPr>
      <w:r w:rsidRPr="00CC6297">
        <w:t>a client seeking to lose weight or fat</w:t>
      </w:r>
    </w:p>
    <w:p w:rsidR="00000000" w:rsidRPr="00CC6297" w:rsidP="00CC6297">
      <w:pPr>
        <w:pStyle w:val="ListBullet2"/>
      </w:pPr>
      <w:r w:rsidRPr="00CC6297">
        <w:t xml:space="preserve">a client </w:t>
      </w:r>
      <w:r w:rsidRPr="00CC6297">
        <w:t>seeking to build muscle or increase weight</w:t>
      </w:r>
    </w:p>
    <w:p w:rsidR="00000000" w:rsidRPr="00CC6297" w:rsidP="00CC6297">
      <w:pPr>
        <w:pStyle w:val="ListBullet"/>
      </w:pPr>
      <w:r w:rsidRPr="00CC6297">
        <w:t>for each of the above three clients:</w:t>
      </w:r>
    </w:p>
    <w:p w:rsidR="00000000" w:rsidRPr="00CC6297" w:rsidP="00CC6297">
      <w:pPr>
        <w:pStyle w:val="ListBullet2"/>
      </w:pPr>
      <w:r w:rsidRPr="00CC6297">
        <w:t>take, record and interpret key body measurements</w:t>
      </w:r>
    </w:p>
    <w:p w:rsidR="00000000" w:rsidRPr="00CC6297" w:rsidP="00CC6297">
      <w:pPr>
        <w:pStyle w:val="ListBullet2"/>
      </w:pPr>
      <w:r w:rsidRPr="00CC6297">
        <w:t>develop and document two personalised session plans, each with a minimum duration of 30 minutes</w:t>
      </w:r>
    </w:p>
    <w:p w:rsidR="00000000" w:rsidRPr="00CC6297" w:rsidP="00CC6297">
      <w:pPr>
        <w:pStyle w:val="ListBullet"/>
      </w:pPr>
      <w:r w:rsidRPr="00CC6297">
        <w:t xml:space="preserve">instruct </w:t>
      </w:r>
      <w:r w:rsidRPr="00CC6297">
        <w:t>two sessions for two of the above clients (four sessions in total), according to session plans, each with a minimum duration of 30 minutes</w:t>
      </w:r>
    </w:p>
    <w:p w:rsidR="00000000" w:rsidRPr="00CC6297" w:rsidP="00CC6297">
      <w:pPr>
        <w:pStyle w:val="ListBullet"/>
      </w:pPr>
      <w:r w:rsidRPr="00CC6297">
        <w:t>consistently use client-centred communication and instructional techniques</w:t>
      </w:r>
    </w:p>
    <w:p w:rsidR="00000000" w:rsidRPr="00CC6297" w:rsidP="00CC6297">
      <w:pPr>
        <w:pStyle w:val="ListBullet"/>
      </w:pPr>
      <w:r w:rsidRPr="00CC6297">
        <w:t>according to actual client interactions or</w:t>
      </w:r>
      <w:r w:rsidRPr="00CC6297">
        <w:t xml:space="preserve"> case studies, evaluate the effectiveness of one client program, modify program and session content and document details of the evaluation and changes.</w:t>
      </w:r>
    </w:p>
    <w:p w:rsidR="00000000" w:rsidRPr="00CC6297" w:rsidP="00CC6297">
      <w:pPr>
        <w:pStyle w:val="AllowPageBreak"/>
      </w:pPr>
    </w:p>
    <w:p w:rsidR="00000000" w:rsidRPr="00CC6297" w:rsidP="00CC6297">
      <w:pPr>
        <w:pStyle w:val="Heading1"/>
      </w:pPr>
      <w:bookmarkStart w:id="3" w:name="O_1197868"/>
      <w:bookmarkEnd w:id="3"/>
      <w:r w:rsidRPr="00CC6297">
        <w:t>Knowledge Evidence</w:t>
      </w:r>
    </w:p>
    <w:p w:rsidR="00000000" w:rsidRPr="00CC6297" w:rsidP="00874853">
      <w:pPr>
        <w:pStyle w:val="BodyText"/>
      </w:pPr>
      <w:r w:rsidRPr="00CC6297">
        <w:t xml:space="preserve">Demonstrated knowledge required to complete the tasks outlined in </w:t>
      </w:r>
      <w:r w:rsidRPr="00CC6297">
        <w:t>elements and performance criteria of this unit:</w:t>
      </w:r>
    </w:p>
    <w:p w:rsidR="00000000" w:rsidRPr="00CC6297" w:rsidP="00CC6297">
      <w:pPr>
        <w:pStyle w:val="ListBullet"/>
      </w:pPr>
      <w:r w:rsidRPr="00CC6297">
        <w:t>boundaries and responsibilities of fitness instructors in providing personalised body composition exercise prescription and relationship to duty of care</w:t>
      </w:r>
    </w:p>
    <w:p w:rsidR="00000000" w:rsidRPr="00CC6297" w:rsidP="00CC6297">
      <w:pPr>
        <w:pStyle w:val="ListBullet"/>
      </w:pPr>
      <w:r w:rsidRPr="00CC6297">
        <w:t>information and recommendations contained in fitness i</w:t>
      </w:r>
      <w:r w:rsidRPr="00CC6297">
        <w:t>ndustry eating disorder publications, and how fitness instructors can effectively respond to behavioural warnings signs for:</w:t>
      </w:r>
    </w:p>
    <w:p w:rsidR="00000000" w:rsidRPr="00CC6297" w:rsidP="00CC6297">
      <w:pPr>
        <w:pStyle w:val="ListBullet2"/>
      </w:pPr>
      <w:r w:rsidRPr="00CC6297">
        <w:t>eating disorders</w:t>
      </w:r>
    </w:p>
    <w:p w:rsidR="00000000" w:rsidRPr="00CC6297" w:rsidP="00CC6297">
      <w:pPr>
        <w:pStyle w:val="ListBullet2"/>
      </w:pPr>
      <w:r w:rsidRPr="00CC6297">
        <w:t>excessive exercise disorders</w:t>
      </w:r>
    </w:p>
    <w:p w:rsidR="00000000" w:rsidRPr="00CC6297" w:rsidP="00CC6297">
      <w:pPr>
        <w:pStyle w:val="ListBullet2"/>
      </w:pPr>
      <w:r w:rsidRPr="00CC6297">
        <w:t>body dysmorphic disorder</w:t>
      </w:r>
    </w:p>
    <w:p w:rsidR="00000000" w:rsidRPr="00CC6297" w:rsidP="00CC6297">
      <w:pPr>
        <w:pStyle w:val="ListBullet2"/>
      </w:pPr>
      <w:r w:rsidRPr="00CC6297">
        <w:t>muscle dysmorphia</w:t>
      </w:r>
    </w:p>
    <w:p w:rsidR="00000000" w:rsidRPr="00CC6297" w:rsidP="00CC6297">
      <w:pPr>
        <w:pStyle w:val="ListBullet"/>
      </w:pPr>
      <w:r w:rsidRPr="00CC6297">
        <w:t>specific information related to body com</w:t>
      </w:r>
      <w:r w:rsidRPr="00CC6297">
        <w:t>position that is provided by pre-exercise screening and fitness assessment processes</w:t>
      </w:r>
    </w:p>
    <w:p w:rsidR="00000000" w:rsidRPr="00CC6297" w:rsidP="00CC6297">
      <w:pPr>
        <w:pStyle w:val="ListBullet"/>
      </w:pPr>
      <w:r w:rsidRPr="00CC6297">
        <w:t>key body measurements, how to take these, and their role as baseline and progress markers in body composition exercise programs:</w:t>
      </w:r>
    </w:p>
    <w:p w:rsidR="00000000" w:rsidRPr="00CC6297" w:rsidP="00CC6297">
      <w:pPr>
        <w:pStyle w:val="ListBullet2"/>
      </w:pPr>
      <w:r w:rsidRPr="00CC6297">
        <w:t>height</w:t>
      </w:r>
    </w:p>
    <w:p w:rsidR="00000000" w:rsidRPr="00CC6297" w:rsidP="00CC6297">
      <w:pPr>
        <w:pStyle w:val="ListBullet2"/>
      </w:pPr>
      <w:r w:rsidRPr="00CC6297">
        <w:t>weight</w:t>
      </w:r>
    </w:p>
    <w:p w:rsidR="00000000" w:rsidRPr="00CC6297" w:rsidP="00CC6297">
      <w:pPr>
        <w:pStyle w:val="ListBullet2"/>
      </w:pPr>
      <w:r w:rsidRPr="00CC6297">
        <w:t>body mass index</w:t>
      </w:r>
    </w:p>
    <w:p w:rsidR="00000000" w:rsidRPr="00CC6297" w:rsidP="00CC6297">
      <w:pPr>
        <w:pStyle w:val="ListBullet2"/>
      </w:pPr>
      <w:r w:rsidRPr="00CC6297">
        <w:t>body circumference including waist, hip and limbs</w:t>
      </w:r>
    </w:p>
    <w:p w:rsidR="00000000" w:rsidRPr="00CC6297" w:rsidP="00CC6297">
      <w:pPr>
        <w:pStyle w:val="ListBullet2"/>
      </w:pPr>
      <w:r w:rsidRPr="00CC6297">
        <w:t>waist to hip ratio</w:t>
      </w:r>
    </w:p>
    <w:p w:rsidR="00000000" w:rsidRPr="00CC6297" w:rsidP="00CC6297">
      <w:pPr>
        <w:pStyle w:val="ListBullet"/>
      </w:pPr>
      <w:r w:rsidRPr="00CC6297">
        <w:t>strengths and limitations of commonly used methods for measuring body composition, information provided in reports and how fitness instructors use for programming purposes:</w:t>
      </w:r>
    </w:p>
    <w:p w:rsidR="00000000" w:rsidRPr="00CC6297" w:rsidP="00CC6297">
      <w:pPr>
        <w:pStyle w:val="ListBullet2"/>
      </w:pPr>
      <w:r w:rsidRPr="00CC6297">
        <w:t>skinfold mea</w:t>
      </w:r>
      <w:r w:rsidRPr="00CC6297">
        <w:t>surement and analysis</w:t>
      </w:r>
    </w:p>
    <w:p w:rsidR="00000000" w:rsidRPr="00CC6297" w:rsidP="00CC6297">
      <w:pPr>
        <w:pStyle w:val="ListBullet2"/>
      </w:pPr>
      <w:r w:rsidRPr="00CC6297">
        <w:t>bioelectrical impedance analysis</w:t>
      </w:r>
    </w:p>
    <w:p w:rsidR="00000000" w:rsidRPr="00CC6297" w:rsidP="00CC6297">
      <w:pPr>
        <w:pStyle w:val="ListBullet2"/>
      </w:pPr>
      <w:r w:rsidRPr="00CC6297">
        <w:t>air displacement plethysmography</w:t>
      </w:r>
    </w:p>
    <w:p w:rsidR="00000000" w:rsidRPr="00CC6297" w:rsidP="00CC6297">
      <w:pPr>
        <w:pStyle w:val="ListBullet2"/>
      </w:pPr>
      <w:r w:rsidRPr="00CC6297">
        <w:t>DEXA (dual energy X-ray absorptiometry) scans</w:t>
      </w:r>
    </w:p>
    <w:p w:rsidR="00000000" w:rsidRPr="00CC6297" w:rsidP="00CC6297">
      <w:pPr>
        <w:pStyle w:val="ListBullet"/>
      </w:pPr>
      <w:r w:rsidRPr="00CC6297">
        <w:t>aspects of exercise science principles relevant to the design of programs and sessions targeting body composition goals</w:t>
      </w:r>
    </w:p>
    <w:p w:rsidR="00000000" w:rsidRPr="00CC6297" w:rsidP="00CC6297">
      <w:pPr>
        <w:pStyle w:val="ListBullet"/>
      </w:pPr>
      <w:r w:rsidRPr="00CC6297">
        <w:t>e</w:t>
      </w:r>
      <w:r w:rsidRPr="00CC6297">
        <w:t>xercises that target body composition goals and types of equipment that can be used:</w:t>
      </w:r>
    </w:p>
    <w:p w:rsidR="00000000" w:rsidRPr="00CC6297" w:rsidP="00CC6297">
      <w:pPr>
        <w:pStyle w:val="ListBullet2"/>
      </w:pPr>
      <w:r w:rsidRPr="00CC6297">
        <w:t>muscle maintenance and hypertrophy</w:t>
      </w:r>
    </w:p>
    <w:p w:rsidR="00000000" w:rsidRPr="00CC6297" w:rsidP="00CC6297">
      <w:pPr>
        <w:pStyle w:val="ListBullet2"/>
      </w:pPr>
      <w:r w:rsidRPr="00CC6297">
        <w:t>fat loss</w:t>
      </w:r>
    </w:p>
    <w:p w:rsidR="00000000" w:rsidRPr="00CC6297" w:rsidP="00CC6297">
      <w:pPr>
        <w:pStyle w:val="ListBullet"/>
      </w:pPr>
      <w:r w:rsidRPr="00CC6297">
        <w:t>factors for consideration when selecting exercises for programs targeting body composition goals:</w:t>
      </w:r>
    </w:p>
    <w:p w:rsidR="00000000" w:rsidRPr="00CC6297" w:rsidP="00CC6297">
      <w:pPr>
        <w:pStyle w:val="ListBullet2"/>
      </w:pPr>
      <w:r w:rsidRPr="00CC6297">
        <w:t>current physical activity status of client: sedentary and active as defined in established national guidelines for physical activity</w:t>
      </w:r>
    </w:p>
    <w:p w:rsidR="00000000" w:rsidRPr="00CC6297" w:rsidP="00CC6297">
      <w:pPr>
        <w:pStyle w:val="ListBullet2"/>
      </w:pPr>
      <w:r w:rsidRPr="00CC6297">
        <w:t>building on existing strengths and positives</w:t>
      </w:r>
    </w:p>
    <w:p w:rsidR="00000000" w:rsidRPr="00CC6297" w:rsidP="00CC6297">
      <w:pPr>
        <w:pStyle w:val="ListBullet2"/>
      </w:pPr>
      <w:r w:rsidRPr="00CC6297">
        <w:t>functional and equipment limitations due to existing body composition</w:t>
      </w:r>
    </w:p>
    <w:p w:rsidR="00000000" w:rsidRPr="00CC6297" w:rsidP="00CC6297">
      <w:pPr>
        <w:pStyle w:val="ListBullet"/>
      </w:pPr>
      <w:r w:rsidRPr="00CC6297">
        <w:t>definit</w:t>
      </w:r>
      <w:r w:rsidRPr="00CC6297">
        <w:t>ion and role of the following in developing and instructing exercise programs targeting body composition goals:</w:t>
      </w:r>
    </w:p>
    <w:p w:rsidR="00000000" w:rsidRPr="00CC6297" w:rsidP="00CC6297">
      <w:pPr>
        <w:pStyle w:val="ListBullet2"/>
      </w:pPr>
      <w:r w:rsidRPr="00CC6297">
        <w:t>metabolism and resting metabolic rate</w:t>
      </w:r>
    </w:p>
    <w:p w:rsidR="00000000" w:rsidRPr="00CC6297" w:rsidP="00CC6297">
      <w:pPr>
        <w:pStyle w:val="ListBullet2"/>
      </w:pPr>
      <w:r w:rsidRPr="00CC6297">
        <w:t>energy expenditure, energy intake and the balance between them for body composition maintenance and chang</w:t>
      </w:r>
      <w:r w:rsidRPr="00CC6297">
        <w:t>es</w:t>
      </w:r>
    </w:p>
    <w:p w:rsidR="00000000" w:rsidRPr="00CC6297" w:rsidP="00CC6297">
      <w:pPr>
        <w:pStyle w:val="ListBullet2"/>
      </w:pPr>
      <w:r w:rsidRPr="00CC6297">
        <w:t>basic concept of thermogenesis, including adaptive thermogenesis, and thermic effects of:</w:t>
      </w:r>
    </w:p>
    <w:p w:rsidR="00000000" w:rsidRPr="00CC6297" w:rsidP="00CC6297">
      <w:pPr>
        <w:pStyle w:val="ListBullet3"/>
      </w:pPr>
      <w:r w:rsidRPr="00CC6297">
        <w:t>food</w:t>
      </w:r>
    </w:p>
    <w:p w:rsidR="00000000" w:rsidRPr="00CC6297" w:rsidP="00CC6297">
      <w:pPr>
        <w:pStyle w:val="ListBullet3"/>
      </w:pPr>
      <w:r w:rsidRPr="00CC6297">
        <w:t>physical activity</w:t>
      </w:r>
    </w:p>
    <w:p w:rsidR="00000000" w:rsidRPr="00CC6297" w:rsidP="00CC6297">
      <w:pPr>
        <w:pStyle w:val="ListBullet"/>
      </w:pPr>
      <w:r w:rsidRPr="00CC6297">
        <w:t>instructional techniques relevant to the delivery of sessions targeting body composition goals including spotting for weight training</w:t>
      </w:r>
    </w:p>
    <w:p w:rsidR="00000000" w:rsidRPr="00CC6297" w:rsidP="00CC6297">
      <w:pPr>
        <w:pStyle w:val="ListBullet"/>
      </w:pPr>
      <w:r w:rsidRPr="00CC6297">
        <w:t>communication techniques used for clients with body composition goals:</w:t>
      </w:r>
    </w:p>
    <w:p w:rsidR="00000000" w:rsidRPr="00CC6297" w:rsidP="00CC6297">
      <w:pPr>
        <w:pStyle w:val="ListBullet2"/>
      </w:pPr>
      <w:r w:rsidRPr="00CC6297">
        <w:t>establishing and maintaining individual rapport</w:t>
      </w:r>
    </w:p>
    <w:p w:rsidR="00000000" w:rsidRPr="00CC6297" w:rsidP="00CC6297">
      <w:pPr>
        <w:pStyle w:val="ListBullet2"/>
      </w:pPr>
      <w:r w:rsidRPr="00CC6297">
        <w:t>motivating individuals to achieve goals, including techniques for intrinsic and extrinsic motivation</w:t>
      </w:r>
    </w:p>
    <w:p w:rsidR="00000000" w:rsidRPr="00CC6297" w:rsidP="00CC6297">
      <w:pPr>
        <w:pStyle w:val="ListBullet2"/>
      </w:pPr>
      <w:r w:rsidRPr="00CC6297">
        <w:t>providing constructive feedback and</w:t>
      </w:r>
      <w:r w:rsidRPr="00CC6297">
        <w:t xml:space="preserve"> positive reinforcement</w:t>
      </w:r>
    </w:p>
    <w:p w:rsidR="00000000" w:rsidRPr="00CC6297" w:rsidP="00CC6297">
      <w:pPr>
        <w:pStyle w:val="ListBullet"/>
      </w:pPr>
      <w:r w:rsidRPr="00CC6297">
        <w:t>methods used to evaluate effectiveness of personalised exercise programs:</w:t>
      </w:r>
    </w:p>
    <w:p w:rsidR="00000000" w:rsidRPr="00CC6297" w:rsidP="00CC6297">
      <w:pPr>
        <w:pStyle w:val="ListBullet2"/>
      </w:pPr>
      <w:r w:rsidRPr="00CC6297">
        <w:t>ongoing informal discussions with client and targeted questions to elicit opinion about achievement of body composition goals</w:t>
      </w:r>
    </w:p>
    <w:p w:rsidR="00000000" w:rsidRPr="00CC6297" w:rsidP="00CC6297">
      <w:pPr>
        <w:pStyle w:val="ListBullet2"/>
      </w:pPr>
      <w:r w:rsidRPr="00CC6297">
        <w:t>ongoing observation and measurement of client performance and improvements</w:t>
      </w:r>
    </w:p>
    <w:p w:rsidR="00000000" w:rsidRPr="00CC6297" w:rsidP="00CC6297">
      <w:pPr>
        <w:pStyle w:val="ListBullet2"/>
      </w:pPr>
      <w:r w:rsidRPr="00CC6297">
        <w:t>staged formal assessments and comparison measurement.</w:t>
      </w:r>
    </w:p>
    <w:p w:rsidR="00000000" w:rsidRPr="00CC6297" w:rsidP="00CC6297">
      <w:pPr>
        <w:pStyle w:val="AllowPageBreak"/>
      </w:pPr>
    </w:p>
    <w:p w:rsidR="00000000" w:rsidRPr="00CC6297" w:rsidP="00CC6297">
      <w:pPr>
        <w:pStyle w:val="Heading1"/>
      </w:pPr>
      <w:bookmarkStart w:id="4" w:name="O_1197869"/>
      <w:bookmarkEnd w:id="4"/>
      <w:r w:rsidRPr="00CC6297">
        <w:t>Assessment Conditions</w:t>
      </w:r>
    </w:p>
    <w:p w:rsidR="00000000" w:rsidRPr="00CC6297" w:rsidP="00874853">
      <w:pPr>
        <w:pStyle w:val="BodyText"/>
      </w:pPr>
      <w:r w:rsidRPr="00CC6297">
        <w:t>Skills can be demonstrated in:</w:t>
      </w:r>
    </w:p>
    <w:p w:rsidR="00000000" w:rsidRPr="00CC6297" w:rsidP="00CC6297">
      <w:pPr>
        <w:pStyle w:val="ListBullet"/>
      </w:pPr>
      <w:r w:rsidRPr="00CC6297">
        <w:t>the workplace, or</w:t>
      </w:r>
    </w:p>
    <w:p w:rsidR="00000000" w:rsidRPr="00CC6297" w:rsidP="00CC6297">
      <w:pPr>
        <w:pStyle w:val="ListBullet"/>
      </w:pPr>
      <w:r w:rsidRPr="00CC6297">
        <w:t>a simulated workplace set up for the</w:t>
      </w:r>
      <w:r w:rsidRPr="00CC6297">
        <w:t xml:space="preserve"> purpose of skills assessment.</w:t>
      </w:r>
    </w:p>
    <w:p w:rsidR="00000000" w:rsidRPr="00CC6297" w:rsidP="00874853">
      <w:pPr>
        <w:pStyle w:val="BodyText"/>
      </w:pPr>
      <w:r w:rsidRPr="00CC6297">
        <w:t>The following resources must be available to replicate industry conditions of operation:</w:t>
      </w:r>
    </w:p>
    <w:p w:rsidR="00000000" w:rsidRPr="00CC6297" w:rsidP="00CC6297">
      <w:pPr>
        <w:pStyle w:val="ListBullet"/>
      </w:pPr>
      <w:r w:rsidRPr="00CC6297">
        <w:t>first aid equipment</w:t>
      </w:r>
    </w:p>
    <w:p w:rsidR="00000000" w:rsidRPr="00CC6297" w:rsidP="00CC6297">
      <w:pPr>
        <w:pStyle w:val="ListBullet"/>
      </w:pPr>
      <w:r w:rsidRPr="00CC6297">
        <w:t>communication equipment for emergency response.</w:t>
      </w:r>
    </w:p>
    <w:p w:rsidR="00000000" w:rsidRPr="00CC6297" w:rsidP="00874853">
      <w:pPr>
        <w:pStyle w:val="BodyText"/>
      </w:pPr>
      <w:r w:rsidRPr="00CC6297">
        <w:t>Assessment must ensure the use of:</w:t>
      </w:r>
    </w:p>
    <w:p w:rsidR="00000000" w:rsidRPr="00CC6297" w:rsidP="00CC6297">
      <w:pPr>
        <w:pStyle w:val="ListBullet"/>
      </w:pPr>
      <w:r w:rsidRPr="00CC6297">
        <w:t>interaction with clients; these</w:t>
      </w:r>
      <w:r w:rsidRPr="00CC6297">
        <w:t xml:space="preserve"> can be:</w:t>
      </w:r>
    </w:p>
    <w:p w:rsidR="00000000" w:rsidRPr="00CC6297" w:rsidP="00CC6297">
      <w:pPr>
        <w:pStyle w:val="ListBullet2"/>
      </w:pPr>
      <w:r w:rsidRPr="00CC6297">
        <w:t>clients in an industry workplace, or</w:t>
      </w:r>
    </w:p>
    <w:p w:rsidR="00000000" w:rsidRPr="00CC6297" w:rsidP="00CC6297">
      <w:pPr>
        <w:pStyle w:val="ListBullet2"/>
      </w:pPr>
      <w:r w:rsidRPr="00CC6297">
        <w:t>individuals who participate in role plays or simulated activities, used for the purpose of skills assessment</w:t>
      </w:r>
    </w:p>
    <w:p w:rsidR="00000000" w:rsidRPr="00CC6297" w:rsidP="00CC6297">
      <w:pPr>
        <w:pStyle w:val="ListBullet"/>
      </w:pPr>
      <w:r w:rsidRPr="00CC6297">
        <w:t>weight scales</w:t>
      </w:r>
    </w:p>
    <w:p w:rsidR="00000000" w:rsidRPr="00CC6297" w:rsidP="00CC6297">
      <w:pPr>
        <w:pStyle w:val="ListBullet"/>
      </w:pPr>
      <w:r w:rsidRPr="00CC6297">
        <w:t>tape measures which can include stadiometers for measuring height</w:t>
      </w:r>
    </w:p>
    <w:p w:rsidR="00000000" w:rsidRPr="00CC6297" w:rsidP="00CC6297">
      <w:pPr>
        <w:pStyle w:val="ListBullet"/>
      </w:pPr>
      <w:r w:rsidRPr="00CC6297">
        <w:t>equipment required for sessions</w:t>
      </w:r>
    </w:p>
    <w:p w:rsidR="00000000" w:rsidRPr="00CC6297" w:rsidP="00CC6297">
      <w:pPr>
        <w:pStyle w:val="ListBullet"/>
      </w:pPr>
      <w:r w:rsidRPr="00CC6297">
        <w:t>client records which include documentation of:</w:t>
      </w:r>
    </w:p>
    <w:p w:rsidR="00000000" w:rsidRPr="00CC6297" w:rsidP="00CC6297">
      <w:pPr>
        <w:pStyle w:val="ListBullet2"/>
      </w:pPr>
      <w:r w:rsidRPr="00CC6297">
        <w:t>completed industry standard pre-exercise screenings</w:t>
      </w:r>
    </w:p>
    <w:p w:rsidR="00000000" w:rsidRPr="00CC6297" w:rsidP="00CC6297">
      <w:pPr>
        <w:pStyle w:val="ListBullet2"/>
      </w:pPr>
      <w:r w:rsidRPr="00CC6297">
        <w:t>completed fitness assessments</w:t>
      </w:r>
    </w:p>
    <w:p w:rsidR="00000000" w:rsidRPr="00CC6297" w:rsidP="00CC6297">
      <w:pPr>
        <w:pStyle w:val="ListBullet"/>
      </w:pPr>
      <w:r w:rsidRPr="00CC6297">
        <w:t>template exercise program and session plans</w:t>
      </w:r>
    </w:p>
    <w:p w:rsidR="00000000" w:rsidRPr="00CC6297" w:rsidP="00CC6297">
      <w:pPr>
        <w:pStyle w:val="ListBullet"/>
      </w:pPr>
      <w:r w:rsidRPr="00CC6297">
        <w:t>client records and progress charts.</w:t>
      </w:r>
    </w:p>
    <w:p w:rsidR="00000000" w:rsidRPr="00CC6297" w:rsidP="00874853">
      <w:pPr>
        <w:pStyle w:val="BodyText"/>
      </w:pPr>
      <w:r w:rsidRPr="00CC6297">
        <w:t>Assessors mus</w:t>
      </w:r>
      <w:r w:rsidRPr="00CC6297">
        <w:t>t:</w:t>
      </w:r>
    </w:p>
    <w:p w:rsidR="00000000" w:rsidRPr="00CC6297" w:rsidP="00CC6297">
      <w:pPr>
        <w:pStyle w:val="ListBullet"/>
      </w:pPr>
      <w:r w:rsidRPr="00CC6297">
        <w:t>satisfy the Standards for Registered Training Organisations requirements for assessors, and</w:t>
      </w:r>
    </w:p>
    <w:p w:rsidR="00000000" w:rsidRPr="00CC6297" w:rsidP="00CC6297">
      <w:pPr>
        <w:pStyle w:val="ListBullet"/>
      </w:pPr>
      <w:r w:rsidRPr="00CC6297">
        <w:t>hold a Certificate IV in Fitness, and have a collective period of at least two years’ experience working in fitness instruction, where they have applied the ski</w:t>
      </w:r>
      <w:r w:rsidRPr="00CC6297">
        <w:t>lls and knowledge covered in this unit of competency; the two years’ experience can incorporate full and part time experience, or</w:t>
      </w:r>
    </w:p>
    <w:p w:rsidR="00000000" w:rsidRPr="00CC6297" w:rsidP="00CC6297">
      <w:pPr>
        <w:pStyle w:val="ListBullet"/>
      </w:pPr>
      <w:r w:rsidRPr="00CC6297">
        <w:t>be a registered or accredited practising health or exercise professional with a degree and experience relevant to this unit of</w:t>
      </w:r>
      <w:r w:rsidRPr="00CC6297">
        <w:t xml:space="preserve"> competency.</w:t>
      </w:r>
    </w:p>
    <w:p w:rsidR="00000000" w:rsidRPr="00CC6297" w:rsidP="00CC6297">
      <w:pPr>
        <w:pStyle w:val="AllowPageBreak"/>
      </w:pPr>
    </w:p>
    <w:p w:rsidR="00000000" w:rsidRPr="00CC6297" w:rsidP="00CC6297">
      <w:pPr>
        <w:pStyle w:val="Heading1"/>
      </w:pPr>
      <w:bookmarkStart w:id="5" w:name="O_1197872"/>
      <w:bookmarkEnd w:id="5"/>
      <w:r w:rsidRPr="00CC6297">
        <w:t>Links</w:t>
      </w:r>
    </w:p>
    <w:p w:rsidR="00000000" w:rsidRPr="00CC6297" w:rsidP="00874853">
      <w:pPr>
        <w:pStyle w:val="BodyText"/>
      </w:pPr>
      <w:r w:rsidRPr="00CC62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C781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C6297" w:rsidP="00CC6297"/>
    <w:sectPr w:rsidSect="00CC62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2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297" w:rsidRPr="00874853" w:rsidP="00874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2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53" w:rsidP="00CC62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4853" w:rsidP="00CC62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4853" w:rsidP="00CC62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2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297" w:rsidRPr="00874853" w:rsidP="008748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2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53" w:rsidRPr="002D2AF8" w:rsidP="00CC62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SISFFIT043 Develop and instruct personalised exercise programs for body composition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74853" w:rsidP="00CC62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E09D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4C0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CE0E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2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2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2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2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2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2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2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2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2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2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2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297"/>
  </w:style>
  <w:style w:type="character" w:customStyle="1" w:styleId="Heading1Char">
    <w:name w:val="Heading 1 Char"/>
    <w:basedOn w:val="DefaultParagraphFont"/>
    <w:link w:val="Heading1"/>
    <w:rsid w:val="00CC62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2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2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29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62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62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2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C629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C62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2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2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2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2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2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2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2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2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2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2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2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2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2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2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2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6297"/>
    <w:rPr>
      <w:b/>
      <w:spacing w:val="0"/>
    </w:rPr>
  </w:style>
  <w:style w:type="paragraph" w:customStyle="1" w:styleId="SuperTitle">
    <w:name w:val="SuperTitle"/>
    <w:basedOn w:val="Title"/>
    <w:rsid w:val="00CC62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2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2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62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2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2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2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2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2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2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2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2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6297"/>
    <w:rPr>
      <w:i/>
    </w:rPr>
  </w:style>
  <w:style w:type="paragraph" w:styleId="Caption">
    <w:name w:val="caption"/>
    <w:basedOn w:val="BodyText"/>
    <w:next w:val="Normal"/>
    <w:qFormat/>
    <w:rsid w:val="00CC62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2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2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297"/>
  </w:style>
  <w:style w:type="paragraph" w:styleId="TableofFigures">
    <w:name w:val="table of figures"/>
    <w:basedOn w:val="Normal"/>
    <w:next w:val="Normal"/>
    <w:semiHidden/>
    <w:rsid w:val="00CC62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29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C6297"/>
    <w:rPr>
      <w:rFonts w:ascii="Wingdings" w:hAnsi="Wingdings"/>
    </w:rPr>
  </w:style>
  <w:style w:type="paragraph" w:customStyle="1" w:styleId="TableHeading">
    <w:name w:val="Table Heading"/>
    <w:basedOn w:val="HeadingBase"/>
    <w:rsid w:val="00CC62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297"/>
    <w:rPr>
      <w:color w:val="0033CC"/>
      <w:u w:val="none"/>
    </w:rPr>
  </w:style>
  <w:style w:type="paragraph" w:customStyle="1" w:styleId="BodyTextRight">
    <w:name w:val="Body Text Right"/>
    <w:basedOn w:val="BodyText"/>
    <w:rsid w:val="00CC62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2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29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2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2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2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297"/>
    <w:rPr>
      <w:sz w:val="32"/>
    </w:rPr>
  </w:style>
  <w:style w:type="paragraph" w:customStyle="1" w:styleId="HeadingProcedure">
    <w:name w:val="Heading Procedure"/>
    <w:basedOn w:val="HeadingBase"/>
    <w:next w:val="Normal"/>
    <w:rsid w:val="00CC62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297"/>
    <w:pPr>
      <w:spacing w:before="60" w:after="60"/>
    </w:pPr>
  </w:style>
  <w:style w:type="paragraph" w:styleId="ListContinue">
    <w:name w:val="List Continue"/>
    <w:basedOn w:val="List"/>
    <w:rsid w:val="00CC6297"/>
    <w:pPr>
      <w:ind w:firstLine="0"/>
    </w:pPr>
  </w:style>
  <w:style w:type="paragraph" w:customStyle="1" w:styleId="ListNote">
    <w:name w:val="List Note"/>
    <w:basedOn w:val="List"/>
    <w:rsid w:val="00CC62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2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2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297"/>
    <w:rPr>
      <w:rFonts w:ascii="Courier New" w:hAnsi="Courier New"/>
    </w:rPr>
  </w:style>
  <w:style w:type="paragraph" w:customStyle="1" w:styleId="NoteBullet">
    <w:name w:val="Note Bullet"/>
    <w:basedOn w:val="Note"/>
    <w:rsid w:val="00CC62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2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2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2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2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62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2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297"/>
    <w:rPr>
      <w:b/>
      <w:smallCaps/>
    </w:rPr>
  </w:style>
  <w:style w:type="paragraph" w:customStyle="1" w:styleId="TableListNumber">
    <w:name w:val="Table List Number"/>
    <w:basedOn w:val="ListNumber"/>
    <w:rsid w:val="00CC62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2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297"/>
    <w:pPr>
      <w:numPr>
        <w:numId w:val="10"/>
      </w:numPr>
    </w:pPr>
  </w:style>
  <w:style w:type="paragraph" w:customStyle="1" w:styleId="ListAlpha2">
    <w:name w:val="List Alpha 2"/>
    <w:basedOn w:val="List2"/>
    <w:rsid w:val="00CC6297"/>
    <w:pPr>
      <w:numPr>
        <w:numId w:val="9"/>
      </w:numPr>
    </w:pPr>
  </w:style>
  <w:style w:type="paragraph" w:styleId="List2">
    <w:name w:val="List 2"/>
    <w:basedOn w:val="BodyText"/>
    <w:rsid w:val="00CC62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2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2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29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C629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C6297"/>
    <w:pPr>
      <w:numPr>
        <w:numId w:val="5"/>
      </w:numPr>
    </w:pPr>
  </w:style>
  <w:style w:type="paragraph" w:styleId="ListContinue2">
    <w:name w:val="List Continue 2"/>
    <w:basedOn w:val="List2"/>
    <w:rsid w:val="00CC6297"/>
    <w:pPr>
      <w:ind w:firstLine="0"/>
    </w:pPr>
  </w:style>
  <w:style w:type="paragraph" w:styleId="ListContinue3">
    <w:name w:val="List Continue 3"/>
    <w:basedOn w:val="List3"/>
    <w:rsid w:val="00CC6297"/>
    <w:pPr>
      <w:ind w:left="1021" w:firstLine="0"/>
    </w:pPr>
  </w:style>
  <w:style w:type="paragraph" w:styleId="ListContinue4">
    <w:name w:val="List Continue 4"/>
    <w:basedOn w:val="List4"/>
    <w:rsid w:val="00CC6297"/>
    <w:pPr>
      <w:ind w:firstLine="0"/>
    </w:pPr>
  </w:style>
  <w:style w:type="paragraph" w:styleId="ListContinue5">
    <w:name w:val="List Continue 5"/>
    <w:basedOn w:val="List5"/>
    <w:rsid w:val="00CC6297"/>
    <w:pPr>
      <w:ind w:firstLine="0"/>
    </w:pPr>
  </w:style>
  <w:style w:type="paragraph" w:styleId="ListNumber3">
    <w:name w:val="List Number 3"/>
    <w:basedOn w:val="List3"/>
    <w:rsid w:val="00CC6297"/>
    <w:pPr>
      <w:numPr>
        <w:numId w:val="6"/>
      </w:numPr>
    </w:pPr>
  </w:style>
  <w:style w:type="paragraph" w:styleId="ListNumber4">
    <w:name w:val="List Number 4"/>
    <w:basedOn w:val="List4"/>
    <w:rsid w:val="00CC6297"/>
    <w:pPr>
      <w:numPr>
        <w:numId w:val="7"/>
      </w:numPr>
    </w:pPr>
  </w:style>
  <w:style w:type="paragraph" w:styleId="ListNumber5">
    <w:name w:val="List Number 5"/>
    <w:basedOn w:val="List5"/>
    <w:rsid w:val="00CC6297"/>
    <w:pPr>
      <w:numPr>
        <w:numId w:val="8"/>
      </w:numPr>
    </w:pPr>
  </w:style>
  <w:style w:type="paragraph" w:styleId="BlockText">
    <w:name w:val="Block Text"/>
    <w:basedOn w:val="Normal"/>
    <w:rsid w:val="00CC62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2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297"/>
    <w:rPr>
      <w:sz w:val="16"/>
      <w:vertAlign w:val="superscript"/>
    </w:rPr>
  </w:style>
  <w:style w:type="character" w:customStyle="1" w:styleId="Symbols">
    <w:name w:val="Symbols"/>
    <w:basedOn w:val="DefaultParagraphFont"/>
    <w:rsid w:val="00CC6297"/>
    <w:rPr>
      <w:rFonts w:ascii="Symbol" w:hAnsi="Symbol"/>
    </w:rPr>
  </w:style>
  <w:style w:type="character" w:customStyle="1" w:styleId="MenuOptions">
    <w:name w:val="Menu Options"/>
    <w:basedOn w:val="DefaultParagraphFont"/>
    <w:rsid w:val="00CC62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297"/>
    <w:rPr>
      <w:b/>
    </w:rPr>
  </w:style>
  <w:style w:type="character" w:customStyle="1" w:styleId="Underlined">
    <w:name w:val="Underlined"/>
    <w:basedOn w:val="DefaultParagraphFont"/>
    <w:rsid w:val="00CC6297"/>
    <w:rPr>
      <w:u w:val="single"/>
    </w:rPr>
  </w:style>
  <w:style w:type="paragraph" w:customStyle="1" w:styleId="TableBodyTextRight">
    <w:name w:val="Table Body Text Right"/>
    <w:basedOn w:val="TableBodyText"/>
    <w:rsid w:val="00CC62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297"/>
    <w:rPr>
      <w:sz w:val="18"/>
    </w:rPr>
  </w:style>
  <w:style w:type="paragraph" w:customStyle="1" w:styleId="BodySmallRight">
    <w:name w:val="Body Small Right"/>
    <w:basedOn w:val="BodyTextRight"/>
    <w:rsid w:val="00CC6297"/>
    <w:rPr>
      <w:sz w:val="18"/>
      <w:szCs w:val="18"/>
    </w:rPr>
  </w:style>
  <w:style w:type="paragraph" w:customStyle="1" w:styleId="MarginEdition">
    <w:name w:val="Margin Edition"/>
    <w:basedOn w:val="MarginNote"/>
    <w:rsid w:val="00CC62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297"/>
    <w:rPr>
      <w:sz w:val="2"/>
      <w:szCs w:val="2"/>
    </w:rPr>
  </w:style>
  <w:style w:type="character" w:customStyle="1" w:styleId="Small">
    <w:name w:val="Small"/>
    <w:basedOn w:val="DefaultParagraphFont"/>
    <w:rsid w:val="00CC6297"/>
    <w:rPr>
      <w:sz w:val="16"/>
    </w:rPr>
  </w:style>
  <w:style w:type="paragraph" w:customStyle="1" w:styleId="WideTable">
    <w:name w:val="Wide Table"/>
    <w:basedOn w:val="Normal"/>
    <w:rsid w:val="00CC62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297"/>
  </w:style>
  <w:style w:type="paragraph" w:styleId="Quote">
    <w:name w:val="Quote"/>
    <w:basedOn w:val="Heading1"/>
    <w:link w:val="QuoteChar"/>
    <w:qFormat/>
    <w:rsid w:val="00CC62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2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297"/>
    <w:pPr>
      <w:pageBreakBefore/>
    </w:pPr>
  </w:style>
  <w:style w:type="paragraph" w:customStyle="1" w:styleId="Border">
    <w:name w:val="Border"/>
    <w:basedOn w:val="Normal"/>
    <w:qFormat/>
    <w:rsid w:val="00CC62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2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2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2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2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2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2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2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2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297"/>
    <w:rPr>
      <w:u w:val="single"/>
    </w:rPr>
  </w:style>
  <w:style w:type="character" w:customStyle="1" w:styleId="BoldandItalics">
    <w:name w:val="Bold and Italics"/>
    <w:qFormat/>
    <w:rsid w:val="00CC6297"/>
    <w:rPr>
      <w:b/>
      <w:i/>
      <w:u w:val="none"/>
    </w:rPr>
  </w:style>
  <w:style w:type="paragraph" w:styleId="BalloonText">
    <w:name w:val="Balloon Text"/>
    <w:basedOn w:val="Normal"/>
    <w:link w:val="BalloonTextChar"/>
    <w:rsid w:val="00CC6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2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2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2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2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2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297"/>
    <w:pPr>
      <w:spacing w:before="0" w:after="0"/>
    </w:pPr>
  </w:style>
  <w:style w:type="paragraph" w:customStyle="1" w:styleId="BodyTextBold">
    <w:name w:val="Body Text Bold"/>
    <w:basedOn w:val="BodyText"/>
    <w:qFormat/>
    <w:rsid w:val="00CC6297"/>
    <w:rPr>
      <w:b/>
    </w:rPr>
  </w:style>
  <w:style w:type="character" w:styleId="Hyperlink">
    <w:name w:val="Hyperlink"/>
    <w:basedOn w:val="DefaultParagraphFont"/>
    <w:uiPriority w:val="99"/>
    <w:unhideWhenUsed/>
    <w:rsid w:val="008748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808</Words>
  <Characters>5235</Characters>
  <Application>Microsoft Office Word</Application>
  <DocSecurity>0</DocSecurity>
  <Lines>127</Lines>
  <Paragraphs>100</Paragraphs>
  <ScaleCrop>false</ScaleCrop>
  <Company>Author-it Software Corporation Ltd.</Company>
  <LinksUpToDate>false</LinksUpToDate>
  <CharactersWithSpaces>5943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SISFFIT043 Develop and instruct personalised exercise programs for body composition goals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2022-12-13T02:10:00Z</dcterms:created>
  <dcterms:modified xsi:type="dcterms:W3CDTF">2022-12-13T02:10:00Z</dcterms:modified>
</cp:coreProperties>
</file>