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3B9" w:rsidP="008C33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SISFFIT037 Develop and instruct group movement programs for children</w:t>
      </w:r>
      <w:r>
        <w:fldChar w:fldCharType="end"/>
      </w:r>
    </w:p>
    <w:p w:rsidR="008C33B9" w:rsidP="008C33B9">
      <w:pPr>
        <w:pStyle w:val="Version"/>
        <w:sectPr w:rsidSect="00CF2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479" w:rsidP="00CF2479">
      <w:pPr>
        <w:pStyle w:val="SuperHeading"/>
      </w:pPr>
      <w:r w:rsidRPr="00CF2479">
        <w:t>Assessment Requirements for SISFFIT037 Develop and instruct group movement programs for children</w:t>
      </w:r>
    </w:p>
    <w:p w:rsidR="00000000" w:rsidRPr="00CF2479" w:rsidP="00CF2479">
      <w:pPr>
        <w:pStyle w:val="Heading1"/>
      </w:pPr>
      <w:bookmarkStart w:id="1" w:name="O_1197752"/>
      <w:bookmarkEnd w:id="1"/>
      <w:r w:rsidRPr="00CF2479">
        <w:t>Modification History</w:t>
      </w:r>
    </w:p>
    <w:p w:rsidR="00000000" w:rsidRPr="00CF2479" w:rsidP="008C33B9">
      <w:pPr>
        <w:pStyle w:val="BodyText"/>
      </w:pPr>
      <w:r w:rsidRPr="00CF2479">
        <w:t xml:space="preserve">Supersedes and is not equivalent to SISFFIT012 Instruct movement programs to children aged 5 to 12 years. </w:t>
      </w:r>
    </w:p>
    <w:p w:rsidR="00000000" w:rsidRPr="00CF2479" w:rsidP="00CF2479">
      <w:pPr>
        <w:pStyle w:val="Heading1"/>
      </w:pPr>
      <w:bookmarkStart w:id="2" w:name="O_1197753"/>
      <w:bookmarkEnd w:id="2"/>
      <w:r w:rsidRPr="00CF2479">
        <w:t>Performance Evidence</w:t>
      </w:r>
    </w:p>
    <w:p w:rsidR="00000000" w:rsidRPr="00CF2479" w:rsidP="008C33B9">
      <w:pPr>
        <w:pStyle w:val="BodyText"/>
      </w:pPr>
      <w:r w:rsidRPr="00CF2479">
        <w:t>Evidence of the ability to complete tasks outlined in elements and performance criteria of this unit in the context of the job role, and:</w:t>
      </w:r>
    </w:p>
    <w:p w:rsidR="00000000" w:rsidRPr="00CF2479" w:rsidP="00CF2479">
      <w:pPr>
        <w:pStyle w:val="ListBullet"/>
      </w:pPr>
      <w:r w:rsidRPr="00CF2479">
        <w:t>develop and document one movement program for groups of children aged up to 12 years</w:t>
      </w:r>
    </w:p>
    <w:p w:rsidR="00000000" w:rsidRPr="00CF2479" w:rsidP="00CF2479">
      <w:pPr>
        <w:pStyle w:val="ListBullet"/>
      </w:pPr>
      <w:r w:rsidRPr="00CF2479">
        <w:t>de</w:t>
      </w:r>
      <w:r w:rsidRPr="00CF2479">
        <w:t>velop, document and instruct three group movement sessions, each with a minimum duration of 30 minutes and with at least six participants, that collectively target the following elements of physical literacy with exercises suited to the particular age grou</w:t>
      </w:r>
      <w:r w:rsidRPr="00CF2479">
        <w:t>p:</w:t>
      </w:r>
    </w:p>
    <w:p w:rsidR="00000000" w:rsidRPr="00CF2479" w:rsidP="00CF2479">
      <w:pPr>
        <w:pStyle w:val="ListBullet2"/>
      </w:pPr>
      <w:r w:rsidRPr="00CF2479">
        <w:t>movement skills</w:t>
      </w:r>
    </w:p>
    <w:p w:rsidR="00000000" w:rsidRPr="00CF2479" w:rsidP="00CF2479">
      <w:pPr>
        <w:pStyle w:val="ListBullet2"/>
      </w:pPr>
      <w:r w:rsidRPr="00CF2479">
        <w:t>moving with equipment</w:t>
      </w:r>
    </w:p>
    <w:p w:rsidR="00000000" w:rsidRPr="00CF2479" w:rsidP="00CF2479">
      <w:pPr>
        <w:pStyle w:val="ListBullet2"/>
      </w:pPr>
      <w:r w:rsidRPr="00CF2479">
        <w:t>object manipulation</w:t>
      </w:r>
    </w:p>
    <w:p w:rsidR="00000000" w:rsidRPr="00CF2479" w:rsidP="00CF2479">
      <w:pPr>
        <w:pStyle w:val="ListBullet2"/>
      </w:pPr>
      <w:r w:rsidRPr="00CF2479">
        <w:t>coordination</w:t>
      </w:r>
    </w:p>
    <w:p w:rsidR="00000000" w:rsidRPr="00CF2479" w:rsidP="00CF2479">
      <w:pPr>
        <w:pStyle w:val="ListBullet2"/>
      </w:pPr>
      <w:r w:rsidRPr="00CF2479">
        <w:t>stability and balance</w:t>
      </w:r>
    </w:p>
    <w:p w:rsidR="00000000" w:rsidRPr="00CF2479" w:rsidP="00CF2479">
      <w:pPr>
        <w:pStyle w:val="ListBullet2"/>
      </w:pPr>
      <w:r w:rsidRPr="00CF2479">
        <w:t>flexibility</w:t>
      </w:r>
    </w:p>
    <w:p w:rsidR="00000000" w:rsidRPr="00CF2479" w:rsidP="00CF2479">
      <w:pPr>
        <w:pStyle w:val="ListBullet2"/>
      </w:pPr>
      <w:r w:rsidRPr="00CF2479">
        <w:t>agility</w:t>
      </w:r>
    </w:p>
    <w:p w:rsidR="00000000" w:rsidRPr="00CF2479" w:rsidP="00CF2479">
      <w:pPr>
        <w:pStyle w:val="ListBullet2"/>
      </w:pPr>
      <w:r w:rsidRPr="00CF2479">
        <w:t>strength</w:t>
      </w:r>
    </w:p>
    <w:p w:rsidR="00000000" w:rsidRPr="00CF2479" w:rsidP="00CF2479">
      <w:pPr>
        <w:pStyle w:val="ListBullet2"/>
      </w:pPr>
      <w:r w:rsidRPr="00CF2479">
        <w:t>muscular endurance</w:t>
      </w:r>
    </w:p>
    <w:p w:rsidR="00000000" w:rsidRPr="00CF2479" w:rsidP="00CF2479">
      <w:pPr>
        <w:pStyle w:val="ListBullet2"/>
      </w:pPr>
      <w:r w:rsidRPr="00CF2479">
        <w:t>cardiovascular endurance</w:t>
      </w:r>
    </w:p>
    <w:p w:rsidR="00000000" w:rsidRPr="00CF2479" w:rsidP="00CF2479">
      <w:pPr>
        <w:pStyle w:val="ListBullet2"/>
      </w:pPr>
      <w:r w:rsidRPr="00CF2479">
        <w:t>reaction time</w:t>
      </w:r>
    </w:p>
    <w:p w:rsidR="00000000" w:rsidRPr="00CF2479" w:rsidP="00CF2479">
      <w:pPr>
        <w:pStyle w:val="ListBullet2"/>
      </w:pPr>
      <w:r w:rsidRPr="00CF2479">
        <w:t>speed</w:t>
      </w:r>
    </w:p>
    <w:p w:rsidR="00000000" w:rsidRPr="00CF2479" w:rsidP="00CF2479">
      <w:pPr>
        <w:pStyle w:val="ListBullet"/>
      </w:pPr>
      <w:r w:rsidRPr="00CF2479">
        <w:t>for each of the above sessions:</w:t>
      </w:r>
    </w:p>
    <w:p w:rsidR="00000000" w:rsidRPr="00CF2479" w:rsidP="00CF2479">
      <w:pPr>
        <w:pStyle w:val="ListBullet2"/>
      </w:pPr>
      <w:r w:rsidRPr="00CF2479">
        <w:t xml:space="preserve">complete participant pre-exercise screening processes using industry standard screening questionnaire and guidelines for children </w:t>
      </w:r>
    </w:p>
    <w:p w:rsidR="00000000" w:rsidRPr="00CF2479" w:rsidP="00CF2479">
      <w:pPr>
        <w:pStyle w:val="ListBullet2"/>
      </w:pPr>
      <w:r w:rsidRPr="00CF2479">
        <w:t>consistently use instructional and communication techniques that are suited to participant age and stage of development</w:t>
      </w:r>
    </w:p>
    <w:p w:rsidR="00000000" w:rsidRPr="00CF2479" w:rsidP="00CF2479">
      <w:pPr>
        <w:pStyle w:val="ListBullet2"/>
      </w:pPr>
      <w:r w:rsidRPr="00CF2479">
        <w:t>consi</w:t>
      </w:r>
      <w:r w:rsidRPr="00CF2479">
        <w:t>stently engage children through positive feedback and reinforcement of strengths</w:t>
      </w:r>
    </w:p>
    <w:p w:rsidR="00000000" w:rsidRPr="00CF2479" w:rsidP="00CF2479">
      <w:pPr>
        <w:pStyle w:val="ListBullet2"/>
      </w:pPr>
      <w:r w:rsidRPr="00CF2479">
        <w:t>cater to the individual needs of one child participant by modifying activities to suit</w:t>
      </w:r>
    </w:p>
    <w:p w:rsidR="00000000" w:rsidRPr="00CF2479" w:rsidP="00CF2479">
      <w:pPr>
        <w:pStyle w:val="ListBullet"/>
      </w:pPr>
      <w:r w:rsidRPr="00CF2479">
        <w:t>according to actual participant interactions or case studies, evaluate the effectivenes</w:t>
      </w:r>
      <w:r w:rsidRPr="00CF2479">
        <w:t xml:space="preserve">s of one children’s group movement program, modify program and session content and document details of the evaluation and changes made. </w:t>
      </w:r>
    </w:p>
    <w:p w:rsidR="00000000" w:rsidRPr="00CF2479" w:rsidP="00CF2479">
      <w:pPr>
        <w:pStyle w:val="AllowPageBreak"/>
      </w:pPr>
    </w:p>
    <w:p w:rsidR="00000000" w:rsidRPr="00CF2479" w:rsidP="00CF2479">
      <w:pPr>
        <w:pStyle w:val="Heading1"/>
      </w:pPr>
      <w:bookmarkStart w:id="3" w:name="O_1197754"/>
      <w:bookmarkEnd w:id="3"/>
      <w:r w:rsidRPr="00CF2479">
        <w:t>Knowledge Evidence</w:t>
      </w:r>
    </w:p>
    <w:p w:rsidR="00000000" w:rsidRPr="00CF2479" w:rsidP="008C33B9">
      <w:pPr>
        <w:pStyle w:val="BodyText"/>
      </w:pPr>
      <w:r w:rsidRPr="00CF2479">
        <w:t xml:space="preserve">Demonstrated knowledge required to complete the tasks outlined in elements and performance criteria of this unit: </w:t>
      </w:r>
    </w:p>
    <w:p w:rsidR="00000000" w:rsidRPr="00CF2479" w:rsidP="00CF2479">
      <w:pPr>
        <w:pStyle w:val="ListBullet"/>
      </w:pPr>
      <w:r w:rsidRPr="00CF2479">
        <w:t>procedures for maintaining program documentation</w:t>
      </w:r>
    </w:p>
    <w:p w:rsidR="00000000" w:rsidRPr="00CF2479" w:rsidP="00CF2479">
      <w:pPr>
        <w:pStyle w:val="ListBullet"/>
      </w:pPr>
      <w:r w:rsidRPr="00CF2479">
        <w:t xml:space="preserve">boundaries and responsibilities of fitness instructors in developing movement programs for </w:t>
      </w:r>
      <w:r w:rsidRPr="00CF2479">
        <w:t>children and relationship to duty of care</w:t>
      </w:r>
    </w:p>
    <w:p w:rsidR="00000000" w:rsidRPr="00CF2479" w:rsidP="00CF2479">
      <w:pPr>
        <w:pStyle w:val="ListBullet"/>
      </w:pPr>
      <w:r w:rsidRPr="00CF2479">
        <w:t>legal and ethical requirements for fitness instructors specific to working with children:</w:t>
      </w:r>
    </w:p>
    <w:p w:rsidR="00000000" w:rsidRPr="00CF2479" w:rsidP="00CF2479">
      <w:pPr>
        <w:pStyle w:val="ListBullet2"/>
      </w:pPr>
      <w:r w:rsidRPr="00CF2479">
        <w:t>working with children checks</w:t>
      </w:r>
    </w:p>
    <w:p w:rsidR="00000000" w:rsidRPr="00CF2479" w:rsidP="00CF2479">
      <w:pPr>
        <w:pStyle w:val="ListBullet2"/>
      </w:pPr>
      <w:r w:rsidRPr="00CF2479">
        <w:t>obtaining informed consent from parents or guardians</w:t>
      </w:r>
    </w:p>
    <w:p w:rsidR="00000000" w:rsidRPr="00CF2479" w:rsidP="00CF2479">
      <w:pPr>
        <w:pStyle w:val="ListBullet"/>
      </w:pPr>
      <w:r w:rsidRPr="00CF2479">
        <w:t>typical community and commercial context</w:t>
      </w:r>
      <w:r w:rsidRPr="00CF2479">
        <w:t>s for the delivery of children’s movement programs and how this may impact program development and delivery</w:t>
      </w:r>
    </w:p>
    <w:p w:rsidR="00000000" w:rsidRPr="00CF2479" w:rsidP="00CF2479">
      <w:pPr>
        <w:pStyle w:val="ListBullet"/>
      </w:pPr>
      <w:r w:rsidRPr="00CF2479">
        <w:t>key considerations for program development and their application to developing children’s movement programs:</w:t>
      </w:r>
    </w:p>
    <w:p w:rsidR="00000000" w:rsidRPr="00CF2479" w:rsidP="00CF2479">
      <w:pPr>
        <w:pStyle w:val="ListBullet2"/>
      </w:pPr>
      <w:r w:rsidRPr="00CF2479">
        <w:t>objectives</w:t>
      </w:r>
    </w:p>
    <w:p w:rsidR="00000000" w:rsidRPr="00CF2479" w:rsidP="00CF2479">
      <w:pPr>
        <w:pStyle w:val="ListBullet2"/>
      </w:pPr>
      <w:r w:rsidRPr="00CF2479">
        <w:t>benefits</w:t>
      </w:r>
    </w:p>
    <w:p w:rsidR="00000000" w:rsidRPr="00CF2479" w:rsidP="00CF2479">
      <w:pPr>
        <w:pStyle w:val="ListBullet2"/>
      </w:pPr>
      <w:r w:rsidRPr="00CF2479">
        <w:t>environment requir</w:t>
      </w:r>
      <w:r w:rsidRPr="00CF2479">
        <w:t>ements:</w:t>
      </w:r>
    </w:p>
    <w:p w:rsidR="00000000" w:rsidRPr="00CF2479" w:rsidP="00CF2479">
      <w:pPr>
        <w:pStyle w:val="ListBullet3"/>
      </w:pPr>
      <w:r w:rsidRPr="00CF2479">
        <w:t>amount and nature of space required</w:t>
      </w:r>
    </w:p>
    <w:p w:rsidR="00000000" w:rsidRPr="00CF2479" w:rsidP="00CF2479">
      <w:pPr>
        <w:pStyle w:val="ListBullet3"/>
      </w:pPr>
      <w:r w:rsidRPr="00CF2479">
        <w:t>acoustics</w:t>
      </w:r>
    </w:p>
    <w:p w:rsidR="00000000" w:rsidRPr="00CF2479" w:rsidP="00CF2479">
      <w:pPr>
        <w:pStyle w:val="ListBullet3"/>
      </w:pPr>
      <w:r w:rsidRPr="00CF2479">
        <w:t>temperature</w:t>
      </w:r>
    </w:p>
    <w:p w:rsidR="00000000" w:rsidRPr="00CF2479" w:rsidP="00CF2479">
      <w:pPr>
        <w:pStyle w:val="ListBullet3"/>
      </w:pPr>
      <w:r w:rsidRPr="00CF2479">
        <w:t>ventilation</w:t>
      </w:r>
    </w:p>
    <w:p w:rsidR="00000000" w:rsidRPr="00CF2479" w:rsidP="00CF2479">
      <w:pPr>
        <w:pStyle w:val="ListBullet3"/>
      </w:pPr>
      <w:r w:rsidRPr="00CF2479">
        <w:t>hygiene and infection control precautions</w:t>
      </w:r>
    </w:p>
    <w:p w:rsidR="00000000" w:rsidRPr="00CF2479" w:rsidP="00CF2479">
      <w:pPr>
        <w:pStyle w:val="ListBullet3"/>
      </w:pPr>
      <w:r w:rsidRPr="00CF2479">
        <w:t>security</w:t>
      </w:r>
    </w:p>
    <w:p w:rsidR="00000000" w:rsidRPr="00CF2479" w:rsidP="00CF2479">
      <w:pPr>
        <w:pStyle w:val="ListBullet2"/>
      </w:pPr>
      <w:r w:rsidRPr="00CF2479">
        <w:t>participant pre-screening requirements</w:t>
      </w:r>
    </w:p>
    <w:p w:rsidR="00000000" w:rsidRPr="00CF2479" w:rsidP="00CF2479">
      <w:pPr>
        <w:pStyle w:val="ListBullet2"/>
      </w:pPr>
      <w:r w:rsidRPr="00CF2479">
        <w:t>communication protocols</w:t>
      </w:r>
    </w:p>
    <w:p w:rsidR="00000000" w:rsidRPr="00CF2479" w:rsidP="00CF2479">
      <w:pPr>
        <w:pStyle w:val="ListBullet2"/>
      </w:pPr>
      <w:r w:rsidRPr="00CF2479">
        <w:t>equipment requirements and use</w:t>
      </w:r>
    </w:p>
    <w:p w:rsidR="00000000" w:rsidRPr="00CF2479" w:rsidP="00CF2479">
      <w:pPr>
        <w:pStyle w:val="ListBullet2"/>
      </w:pPr>
      <w:r w:rsidRPr="00CF2479">
        <w:t>participant to instructor ratio and maximum numbers</w:t>
      </w:r>
    </w:p>
    <w:p w:rsidR="00000000" w:rsidRPr="00CF2479" w:rsidP="00CF2479">
      <w:pPr>
        <w:pStyle w:val="ListBullet2"/>
      </w:pPr>
      <w:r w:rsidRPr="00CF2479">
        <w:t>injury prevention strategies relevant to age group</w:t>
      </w:r>
    </w:p>
    <w:p w:rsidR="00000000" w:rsidRPr="00CF2479" w:rsidP="00CF2479">
      <w:pPr>
        <w:pStyle w:val="ListBullet"/>
      </w:pPr>
      <w:r w:rsidRPr="00CF2479">
        <w:t>key purpose and content of established national guidelines that support the provision of fitness services to children:</w:t>
      </w:r>
    </w:p>
    <w:p w:rsidR="00000000" w:rsidRPr="00CF2479" w:rsidP="00CF2479">
      <w:pPr>
        <w:pStyle w:val="ListBullet2"/>
      </w:pPr>
      <w:r w:rsidRPr="00CF2479">
        <w:t>movement guidelines for the early years, children and young people</w:t>
      </w:r>
    </w:p>
    <w:p w:rsidR="00000000" w:rsidRPr="00CF2479" w:rsidP="00CF2479">
      <w:pPr>
        <w:pStyle w:val="ListBullet2"/>
      </w:pPr>
      <w:r w:rsidRPr="00CF2479">
        <w:t>Australian Physical Literacy Framework (or its successor):</w:t>
      </w:r>
    </w:p>
    <w:p w:rsidR="00000000" w:rsidRPr="00CF2479" w:rsidP="00CF2479">
      <w:pPr>
        <w:pStyle w:val="ListBullet3"/>
      </w:pPr>
      <w:r w:rsidRPr="00CF2479">
        <w:t>guiding principles</w:t>
      </w:r>
    </w:p>
    <w:p w:rsidR="00000000" w:rsidRPr="00CF2479" w:rsidP="00CF2479">
      <w:pPr>
        <w:pStyle w:val="ListBullet3"/>
      </w:pPr>
      <w:r w:rsidRPr="00CF2479">
        <w:t>components of the framework and domains</w:t>
      </w:r>
    </w:p>
    <w:p w:rsidR="00000000" w:rsidRPr="00CF2479" w:rsidP="00CF2479">
      <w:pPr>
        <w:pStyle w:val="ListBullet3"/>
      </w:pPr>
      <w:r w:rsidRPr="00CF2479">
        <w:t>stages of development</w:t>
      </w:r>
    </w:p>
    <w:p w:rsidR="00000000" w:rsidRPr="00CF2479" w:rsidP="00CF2479">
      <w:pPr>
        <w:pStyle w:val="ListBullet3"/>
      </w:pPr>
      <w:r w:rsidRPr="00CF2479">
        <w:t>elements of the physical domain and how they lin</w:t>
      </w:r>
      <w:r w:rsidRPr="00CF2479">
        <w:t>k to stages of development</w:t>
      </w:r>
    </w:p>
    <w:p w:rsidR="00000000" w:rsidRPr="00CF2479" w:rsidP="00CF2479">
      <w:pPr>
        <w:pStyle w:val="ListBullet2"/>
      </w:pPr>
      <w:r w:rsidRPr="00CF2479">
        <w:t>industry standard pre-exercise screening questionnaire and guidelines for young people</w:t>
      </w:r>
    </w:p>
    <w:p w:rsidR="00000000" w:rsidRPr="00CF2479" w:rsidP="00CF2479">
      <w:pPr>
        <w:pStyle w:val="ListBullet2"/>
      </w:pPr>
      <w:r w:rsidRPr="00CF2479">
        <w:t>industry-developed children’s health and fitness services guidelines</w:t>
      </w:r>
    </w:p>
    <w:p w:rsidR="00000000" w:rsidRPr="00CF2479" w:rsidP="00CF2479">
      <w:pPr>
        <w:pStyle w:val="ListBullet"/>
      </w:pPr>
      <w:r w:rsidRPr="00CF2479">
        <w:t>overview of the key stages of development and milestones for female and male children up to 12 years, and implications for exercise programming and instruction:</w:t>
      </w:r>
    </w:p>
    <w:p w:rsidR="00000000" w:rsidRPr="00CF2479" w:rsidP="00CF2479">
      <w:pPr>
        <w:pStyle w:val="ListBullet2"/>
      </w:pPr>
      <w:r w:rsidRPr="00CF2479">
        <w:t>physical</w:t>
      </w:r>
    </w:p>
    <w:p w:rsidR="00000000" w:rsidRPr="00CF2479" w:rsidP="00CF2479">
      <w:pPr>
        <w:pStyle w:val="ListBullet2"/>
      </w:pPr>
      <w:r w:rsidRPr="00CF2479">
        <w:t>social</w:t>
      </w:r>
    </w:p>
    <w:p w:rsidR="00000000" w:rsidRPr="00CF2479" w:rsidP="00CF2479">
      <w:pPr>
        <w:pStyle w:val="ListBullet2"/>
      </w:pPr>
      <w:r w:rsidRPr="00CF2479">
        <w:t>emotional</w:t>
      </w:r>
    </w:p>
    <w:p w:rsidR="00000000" w:rsidRPr="00CF2479" w:rsidP="00CF2479">
      <w:pPr>
        <w:pStyle w:val="ListBullet2"/>
      </w:pPr>
      <w:r w:rsidRPr="00CF2479">
        <w:t>cognitive</w:t>
      </w:r>
    </w:p>
    <w:p w:rsidR="00000000" w:rsidRPr="00CF2479" w:rsidP="00CF2479">
      <w:pPr>
        <w:pStyle w:val="ListBullet2"/>
      </w:pPr>
      <w:r w:rsidRPr="00CF2479">
        <w:t>language</w:t>
      </w:r>
    </w:p>
    <w:p w:rsidR="00000000" w:rsidRPr="00CF2479" w:rsidP="00CF2479">
      <w:pPr>
        <w:pStyle w:val="ListBullet"/>
      </w:pPr>
      <w:r w:rsidRPr="00CF2479">
        <w:t xml:space="preserve">principles of safe practice when developing and </w:t>
      </w:r>
      <w:r w:rsidRPr="00CF2479">
        <w:t>instructing movement programs for children aged up to 12 years related to:</w:t>
      </w:r>
    </w:p>
    <w:p w:rsidR="00000000" w:rsidRPr="00CF2479" w:rsidP="00CF2479">
      <w:pPr>
        <w:pStyle w:val="ListBullet2"/>
      </w:pPr>
      <w:r w:rsidRPr="00CF2479">
        <w:t>growth and maturation</w:t>
      </w:r>
    </w:p>
    <w:p w:rsidR="00000000" w:rsidRPr="00CF2479" w:rsidP="00CF2479">
      <w:pPr>
        <w:pStyle w:val="ListBullet2"/>
      </w:pPr>
      <w:r w:rsidRPr="00CF2479">
        <w:t>coordination development and control</w:t>
      </w:r>
    </w:p>
    <w:p w:rsidR="00000000" w:rsidRPr="00CF2479" w:rsidP="00CF2479">
      <w:pPr>
        <w:pStyle w:val="ListBullet2"/>
      </w:pPr>
      <w:r w:rsidRPr="00CF2479">
        <w:t>stability</w:t>
      </w:r>
    </w:p>
    <w:p w:rsidR="00000000" w:rsidRPr="00CF2479" w:rsidP="00CF2479">
      <w:pPr>
        <w:pStyle w:val="ListBullet2"/>
      </w:pPr>
      <w:r w:rsidRPr="00CF2479">
        <w:t>posture</w:t>
      </w:r>
    </w:p>
    <w:p w:rsidR="00000000" w:rsidRPr="00CF2479" w:rsidP="00CF2479">
      <w:pPr>
        <w:pStyle w:val="ListBullet2"/>
      </w:pPr>
      <w:r w:rsidRPr="00CF2479">
        <w:t>fundamental movement skills</w:t>
      </w:r>
    </w:p>
    <w:p w:rsidR="00000000" w:rsidRPr="00CF2479" w:rsidP="00CF2479">
      <w:pPr>
        <w:pStyle w:val="ListBullet2"/>
      </w:pPr>
      <w:r w:rsidRPr="00CF2479">
        <w:t>aerobic capacity</w:t>
      </w:r>
    </w:p>
    <w:p w:rsidR="00000000" w:rsidRPr="00CF2479" w:rsidP="00CF2479">
      <w:pPr>
        <w:pStyle w:val="ListBullet"/>
      </w:pPr>
      <w:r w:rsidRPr="00CF2479">
        <w:t>types of individual movement activities suited to childre</w:t>
      </w:r>
      <w:r w:rsidRPr="00CF2479">
        <w:t>n aged up to 12 years consistent with the Australian Physical Literacy Framework, and types of suitable equipment</w:t>
      </w:r>
    </w:p>
    <w:p w:rsidR="00000000" w:rsidRPr="00CF2479" w:rsidP="00CF2479">
      <w:pPr>
        <w:pStyle w:val="ListBullet"/>
      </w:pPr>
      <w:r w:rsidRPr="00CF2479">
        <w:t>group instructional techniques and how they would be used with children:</w:t>
      </w:r>
    </w:p>
    <w:p w:rsidR="00000000" w:rsidRPr="00CF2479" w:rsidP="00CF2479">
      <w:pPr>
        <w:pStyle w:val="ListBullet2"/>
      </w:pPr>
      <w:r w:rsidRPr="00CF2479">
        <w:t>optimum positioning of instructor</w:t>
      </w:r>
    </w:p>
    <w:p w:rsidR="00000000" w:rsidRPr="00CF2479" w:rsidP="00CF2479">
      <w:pPr>
        <w:pStyle w:val="ListBullet2"/>
      </w:pPr>
      <w:r w:rsidRPr="00CF2479">
        <w:t>physical formation of group</w:t>
      </w:r>
    </w:p>
    <w:p w:rsidR="00000000" w:rsidRPr="00CF2479" w:rsidP="00CF2479">
      <w:pPr>
        <w:pStyle w:val="ListBullet2"/>
      </w:pPr>
      <w:r w:rsidRPr="00CF2479">
        <w:t>movement breakdown and combination</w:t>
      </w:r>
    </w:p>
    <w:p w:rsidR="00000000" w:rsidRPr="00CF2479" w:rsidP="00CF2479">
      <w:pPr>
        <w:pStyle w:val="ListBullet2"/>
      </w:pPr>
      <w:r w:rsidRPr="00CF2479">
        <w:t>combining explanation and demonstration</w:t>
      </w:r>
    </w:p>
    <w:p w:rsidR="00000000" w:rsidRPr="00CF2479" w:rsidP="00CF2479">
      <w:pPr>
        <w:pStyle w:val="ListBullet2"/>
      </w:pPr>
      <w:r w:rsidRPr="00CF2479">
        <w:t>verbal and visual cueing</w:t>
      </w:r>
    </w:p>
    <w:p w:rsidR="00000000" w:rsidRPr="00CF2479" w:rsidP="00CF2479">
      <w:pPr>
        <w:pStyle w:val="ListBullet2"/>
      </w:pPr>
      <w:r w:rsidRPr="00CF2479">
        <w:t>mirror imaging</w:t>
      </w:r>
    </w:p>
    <w:p w:rsidR="00000000" w:rsidRPr="00CF2479" w:rsidP="00CF2479">
      <w:pPr>
        <w:pStyle w:val="ListBullet"/>
      </w:pPr>
      <w:r w:rsidRPr="00CF2479">
        <w:t>demonstration and instruction techniques appropriate for a range of children’s ages and capabilities including cueing that is:</w:t>
      </w:r>
    </w:p>
    <w:p w:rsidR="00000000" w:rsidRPr="00CF2479" w:rsidP="00CF2479">
      <w:pPr>
        <w:pStyle w:val="ListBullet2"/>
      </w:pPr>
      <w:r w:rsidRPr="00CF2479">
        <w:t>verbal</w:t>
      </w:r>
    </w:p>
    <w:p w:rsidR="00000000" w:rsidRPr="00CF2479" w:rsidP="00CF2479">
      <w:pPr>
        <w:pStyle w:val="ListBullet2"/>
      </w:pPr>
      <w:r w:rsidRPr="00CF2479">
        <w:t>visua</w:t>
      </w:r>
      <w:r w:rsidRPr="00CF2479">
        <w:t>l</w:t>
      </w:r>
    </w:p>
    <w:p w:rsidR="00000000" w:rsidRPr="00CF2479" w:rsidP="00CF2479">
      <w:pPr>
        <w:pStyle w:val="ListBullet2"/>
      </w:pPr>
      <w:r w:rsidRPr="00CF2479">
        <w:t>tactile</w:t>
      </w:r>
    </w:p>
    <w:p w:rsidR="00000000" w:rsidRPr="00CF2479" w:rsidP="00CF2479">
      <w:pPr>
        <w:pStyle w:val="ListBullet2"/>
      </w:pPr>
      <w:r w:rsidRPr="00CF2479">
        <w:t>kinaesthetic</w:t>
      </w:r>
    </w:p>
    <w:p w:rsidR="00000000" w:rsidRPr="00CF2479" w:rsidP="00CF2479">
      <w:pPr>
        <w:pStyle w:val="ListBullet"/>
      </w:pPr>
      <w:r w:rsidRPr="00CF2479">
        <w:t>ways of varying instruction to cater for individual differences within a group</w:t>
      </w:r>
    </w:p>
    <w:p w:rsidR="00000000" w:rsidRPr="00CF2479" w:rsidP="00CF2479">
      <w:pPr>
        <w:pStyle w:val="ListBullet"/>
      </w:pPr>
      <w:r w:rsidRPr="00CF2479">
        <w:t>communication techniques used for:</w:t>
      </w:r>
    </w:p>
    <w:p w:rsidR="00000000" w:rsidRPr="00CF2479" w:rsidP="00CF2479">
      <w:pPr>
        <w:pStyle w:val="ListBullet2"/>
      </w:pPr>
      <w:r w:rsidRPr="00CF2479">
        <w:t>establishing rapport with groups of children</w:t>
      </w:r>
    </w:p>
    <w:p w:rsidR="00000000" w:rsidRPr="00CF2479" w:rsidP="00CF2479">
      <w:pPr>
        <w:pStyle w:val="ListBullet2"/>
      </w:pPr>
      <w:r w:rsidRPr="00CF2479">
        <w:t>voice projection</w:t>
      </w:r>
    </w:p>
    <w:p w:rsidR="00000000" w:rsidRPr="00CF2479" w:rsidP="00CF2479">
      <w:pPr>
        <w:pStyle w:val="ListBullet2"/>
      </w:pPr>
      <w:r w:rsidRPr="00CF2479">
        <w:t>motivating children through positive feedback and focusing on strengths</w:t>
      </w:r>
    </w:p>
    <w:p w:rsidR="00000000" w:rsidRPr="00CF2479" w:rsidP="00CF2479">
      <w:pPr>
        <w:pStyle w:val="ListBullet2"/>
      </w:pPr>
      <w:r w:rsidRPr="00CF2479">
        <w:t>providing clear instruction that recognises stage of cognitive and language development:</w:t>
      </w:r>
    </w:p>
    <w:p w:rsidR="00000000" w:rsidRPr="00CF2479" w:rsidP="00CF2479">
      <w:pPr>
        <w:pStyle w:val="ListBullet3"/>
      </w:pPr>
      <w:r w:rsidRPr="00CF2479">
        <w:t>using age-appropriate language</w:t>
      </w:r>
    </w:p>
    <w:p w:rsidR="00000000" w:rsidRPr="00CF2479" w:rsidP="00CF2479">
      <w:pPr>
        <w:pStyle w:val="ListBullet3"/>
      </w:pPr>
      <w:r w:rsidRPr="00CF2479">
        <w:t>avoiding fitness terminology</w:t>
      </w:r>
    </w:p>
    <w:p w:rsidR="00000000" w:rsidRPr="00CF2479" w:rsidP="00CF2479">
      <w:pPr>
        <w:pStyle w:val="ListBullet2"/>
      </w:pPr>
      <w:r w:rsidRPr="00CF2479">
        <w:t>providing constructive feedback a</w:t>
      </w:r>
      <w:r w:rsidRPr="00CF2479">
        <w:t>nd positive reinforcement</w:t>
      </w:r>
    </w:p>
    <w:p w:rsidR="00000000" w:rsidRPr="00CF2479" w:rsidP="00CF2479">
      <w:pPr>
        <w:pStyle w:val="ListBullet2"/>
      </w:pPr>
      <w:r w:rsidRPr="00CF2479">
        <w:t>checking own understanding and the understanding of children</w:t>
      </w:r>
    </w:p>
    <w:p w:rsidR="00000000" w:rsidRPr="00CF2479" w:rsidP="00CF2479">
      <w:pPr>
        <w:pStyle w:val="ListBullet"/>
      </w:pPr>
      <w:r w:rsidRPr="00CF2479">
        <w:t>key considerations for monitoring groups of young children in a movement session:</w:t>
      </w:r>
    </w:p>
    <w:p w:rsidR="00000000" w:rsidRPr="00CF2479" w:rsidP="00CF2479">
      <w:pPr>
        <w:pStyle w:val="ListBullet2"/>
      </w:pPr>
      <w:r w:rsidRPr="00CF2479">
        <w:t>level of supervision</w:t>
      </w:r>
    </w:p>
    <w:p w:rsidR="00000000" w:rsidRPr="00CF2479" w:rsidP="00CF2479">
      <w:pPr>
        <w:pStyle w:val="ListBullet2"/>
      </w:pPr>
      <w:r w:rsidRPr="00CF2479">
        <w:t>physical safety of children</w:t>
      </w:r>
    </w:p>
    <w:p w:rsidR="00000000" w:rsidRPr="00CF2479" w:rsidP="00CF2479">
      <w:pPr>
        <w:pStyle w:val="ListBullet2"/>
      </w:pPr>
      <w:r w:rsidRPr="00CF2479">
        <w:t>monitoring interactions between individual children</w:t>
      </w:r>
    </w:p>
    <w:p w:rsidR="00000000" w:rsidRPr="00CF2479" w:rsidP="00CF2479">
      <w:pPr>
        <w:pStyle w:val="ListBullet"/>
      </w:pPr>
      <w:r w:rsidRPr="00CF2479">
        <w:t>format and inclusions of documented:</w:t>
      </w:r>
    </w:p>
    <w:p w:rsidR="00000000" w:rsidRPr="00CF2479" w:rsidP="00CF2479">
      <w:pPr>
        <w:pStyle w:val="ListBullet2"/>
      </w:pPr>
      <w:r w:rsidRPr="00CF2479">
        <w:t>movement programs</w:t>
      </w:r>
    </w:p>
    <w:p w:rsidR="00000000" w:rsidRPr="00CF2479" w:rsidP="00CF2479">
      <w:pPr>
        <w:pStyle w:val="ListBullet2"/>
      </w:pPr>
      <w:r w:rsidRPr="00CF2479">
        <w:t>movement session plans</w:t>
      </w:r>
    </w:p>
    <w:p w:rsidR="00000000" w:rsidRPr="00CF2479" w:rsidP="00CF2479">
      <w:pPr>
        <w:pStyle w:val="ListBullet"/>
      </w:pPr>
      <w:r w:rsidRPr="00CF2479">
        <w:t>methods used to evaluate effectiveness of children’s movement programs:</w:t>
      </w:r>
    </w:p>
    <w:p w:rsidR="00000000" w:rsidRPr="00CF2479" w:rsidP="00CF2479">
      <w:pPr>
        <w:pStyle w:val="ListBullet2"/>
      </w:pPr>
      <w:r w:rsidRPr="00CF2479">
        <w:t>ongoing informal discussions with children, parent</w:t>
      </w:r>
      <w:r w:rsidRPr="00CF2479">
        <w:t>s or carers</w:t>
      </w:r>
    </w:p>
    <w:p w:rsidR="00000000" w:rsidRPr="00CF2479" w:rsidP="00CF2479">
      <w:pPr>
        <w:pStyle w:val="ListBullet2"/>
      </w:pPr>
      <w:r w:rsidRPr="00CF2479">
        <w:t>ongoing observation and measurement of improvements in children’s physical capabilities</w:t>
      </w:r>
    </w:p>
    <w:p w:rsidR="00000000" w:rsidRPr="00CF2479" w:rsidP="00CF2479">
      <w:pPr>
        <w:pStyle w:val="ListBullet2"/>
      </w:pPr>
      <w:r w:rsidRPr="00CF2479">
        <w:t>reflection on own performance.</w:t>
      </w:r>
    </w:p>
    <w:p w:rsidR="00000000" w:rsidRPr="00CF2479" w:rsidP="00CF2479">
      <w:pPr>
        <w:pStyle w:val="AllowPageBreak"/>
      </w:pPr>
    </w:p>
    <w:p w:rsidR="00000000" w:rsidRPr="00CF2479" w:rsidP="00CF2479">
      <w:pPr>
        <w:pStyle w:val="Heading1"/>
      </w:pPr>
      <w:bookmarkStart w:id="4" w:name="O_1197755"/>
      <w:bookmarkEnd w:id="4"/>
      <w:r w:rsidRPr="00CF2479">
        <w:t>Assessment Conditions</w:t>
      </w:r>
    </w:p>
    <w:p w:rsidR="00000000" w:rsidRPr="00CF2479" w:rsidP="008C33B9">
      <w:pPr>
        <w:pStyle w:val="BodyText"/>
      </w:pPr>
      <w:r w:rsidRPr="00CF2479">
        <w:t>Skills can be demonstrated in:</w:t>
      </w:r>
    </w:p>
    <w:p w:rsidR="00000000" w:rsidRPr="00CF2479" w:rsidP="00CF2479">
      <w:pPr>
        <w:pStyle w:val="ListBullet"/>
      </w:pPr>
      <w:r w:rsidRPr="00CF2479">
        <w:t>the workplace, or</w:t>
      </w:r>
    </w:p>
    <w:p w:rsidR="00000000" w:rsidRPr="00CF2479" w:rsidP="00CF2479">
      <w:pPr>
        <w:pStyle w:val="ListBullet"/>
      </w:pPr>
      <w:r w:rsidRPr="00CF2479">
        <w:t>a simulated workplace set up for the purpose of skills assessment.</w:t>
      </w:r>
    </w:p>
    <w:p w:rsidR="00000000" w:rsidRPr="00CF2479" w:rsidP="008C33B9">
      <w:pPr>
        <w:pStyle w:val="BodyText"/>
      </w:pPr>
      <w:r w:rsidRPr="00CF2479">
        <w:t>The following resources must be available to replicate industry conditions of operation:</w:t>
      </w:r>
    </w:p>
    <w:p w:rsidR="00000000" w:rsidRPr="00CF2479" w:rsidP="00CF2479">
      <w:pPr>
        <w:pStyle w:val="ListBullet"/>
      </w:pPr>
      <w:r w:rsidRPr="00CF2479">
        <w:t>first aid equipment</w:t>
      </w:r>
    </w:p>
    <w:p w:rsidR="00000000" w:rsidRPr="00CF2479" w:rsidP="00CF2479">
      <w:pPr>
        <w:pStyle w:val="ListBullet"/>
      </w:pPr>
      <w:r w:rsidRPr="00CF2479">
        <w:t>communication equipment for emergency response.</w:t>
      </w:r>
    </w:p>
    <w:p w:rsidR="00000000" w:rsidRPr="00CF2479" w:rsidP="008C33B9">
      <w:pPr>
        <w:pStyle w:val="BodyText"/>
      </w:pPr>
      <w:r w:rsidRPr="00CF2479">
        <w:t xml:space="preserve">Assessment must ensure the use </w:t>
      </w:r>
      <w:r w:rsidRPr="00CF2479">
        <w:t>of:</w:t>
      </w:r>
    </w:p>
    <w:p w:rsidR="00000000" w:rsidRPr="00CF2479" w:rsidP="00CF2479">
      <w:pPr>
        <w:pStyle w:val="ListBullet"/>
      </w:pPr>
      <w:r w:rsidRPr="00CF2479">
        <w:t>interaction with participants; these can be:</w:t>
      </w:r>
    </w:p>
    <w:p w:rsidR="00000000" w:rsidRPr="00CF2479" w:rsidP="00CF2479">
      <w:pPr>
        <w:pStyle w:val="ListBullet2"/>
      </w:pPr>
      <w:r w:rsidRPr="00CF2479">
        <w:t>children aged up to 12 years in an industry workplace, or</w:t>
      </w:r>
    </w:p>
    <w:p w:rsidR="00000000" w:rsidRPr="00CF2479" w:rsidP="00CF2479">
      <w:pPr>
        <w:pStyle w:val="ListBullet2"/>
      </w:pPr>
      <w:r w:rsidRPr="00CF2479">
        <w:t>children aged up to 12 years who participate in simulated activities used for the purpose of skills assessment, or</w:t>
      </w:r>
    </w:p>
    <w:p w:rsidR="00000000" w:rsidRPr="00CF2479" w:rsidP="00CF2479">
      <w:pPr>
        <w:pStyle w:val="ListBullet2"/>
      </w:pPr>
      <w:r w:rsidRPr="00CF2479">
        <w:t>individuals who role play childr</w:t>
      </w:r>
      <w:r w:rsidRPr="00CF2479">
        <w:t>en during simulated activities</w:t>
      </w:r>
    </w:p>
    <w:p w:rsidR="00000000" w:rsidRPr="00CF2479" w:rsidP="00CF2479">
      <w:pPr>
        <w:pStyle w:val="ListBullet"/>
      </w:pPr>
      <w:r w:rsidRPr="00CF2479">
        <w:t>indoor or outdoor venue suited to the nature of the movement activity sessions</w:t>
      </w:r>
    </w:p>
    <w:p w:rsidR="00000000" w:rsidRPr="00CF2479" w:rsidP="00CF2479">
      <w:pPr>
        <w:pStyle w:val="ListBullet"/>
      </w:pPr>
      <w:r w:rsidRPr="00CF2479">
        <w:t>equipment required for sessions</w:t>
      </w:r>
    </w:p>
    <w:p w:rsidR="00000000" w:rsidRPr="00CF2479" w:rsidP="00CF2479">
      <w:pPr>
        <w:pStyle w:val="ListBullet"/>
      </w:pPr>
      <w:r w:rsidRPr="00CF2479">
        <w:t>industry standard pre-exercise screening questionnaires and guidelines for young people</w:t>
      </w:r>
    </w:p>
    <w:p w:rsidR="00000000" w:rsidRPr="00CF2479" w:rsidP="00CF2479">
      <w:pPr>
        <w:pStyle w:val="ListBullet"/>
      </w:pPr>
      <w:r w:rsidRPr="00CF2479">
        <w:t>parental informed consent</w:t>
      </w:r>
      <w:r w:rsidRPr="00CF2479">
        <w:t xml:space="preserve"> forms</w:t>
      </w:r>
    </w:p>
    <w:p w:rsidR="00000000" w:rsidRPr="00CF2479" w:rsidP="00CF2479">
      <w:pPr>
        <w:pStyle w:val="ListBullet"/>
      </w:pPr>
      <w:r w:rsidRPr="00CF2479">
        <w:t>template group movement program and session plans</w:t>
      </w:r>
    </w:p>
    <w:p w:rsidR="00000000" w:rsidRPr="00CF2479" w:rsidP="00CF2479">
      <w:pPr>
        <w:pStyle w:val="ListBullet"/>
      </w:pPr>
      <w:r w:rsidRPr="00CF2479">
        <w:t>procedures for maintaining program documentation.</w:t>
      </w:r>
    </w:p>
    <w:p w:rsidR="00000000" w:rsidRPr="00CF2479" w:rsidP="008C33B9">
      <w:pPr>
        <w:pStyle w:val="BodyText"/>
      </w:pPr>
      <w:r w:rsidRPr="00CF2479">
        <w:t>Assessors must:</w:t>
      </w:r>
    </w:p>
    <w:p w:rsidR="00000000" w:rsidRPr="00CF2479" w:rsidP="00CF2479">
      <w:pPr>
        <w:pStyle w:val="ListBullet"/>
      </w:pPr>
      <w:r w:rsidRPr="00CF2479">
        <w:t>satisfy the Standards for Registered Training Organisations requirements for assessors, and</w:t>
      </w:r>
    </w:p>
    <w:p w:rsidR="00000000" w:rsidRPr="00CF2479" w:rsidP="00CF2479">
      <w:pPr>
        <w:pStyle w:val="ListBullet"/>
      </w:pPr>
      <w:r w:rsidRPr="00CF2479">
        <w:t>hold a Certificate III or IV in Fitness, and have a collective period of at least two years’ experience working in fitness instruction, where they have applied the skills and knowledge covered in this unit of competency; the two years’ experience can incor</w:t>
      </w:r>
      <w:r w:rsidRPr="00CF2479">
        <w:t>porate full and part time experience, or</w:t>
      </w:r>
    </w:p>
    <w:p w:rsidR="00000000" w:rsidRPr="00CF2479" w:rsidP="00CF2479">
      <w:pPr>
        <w:pStyle w:val="ListBullet"/>
      </w:pPr>
      <w:r w:rsidRPr="00CF2479">
        <w:t>be a registered or accredited practising health or exercise professional with a degree and experience relevant to this unit of competency.</w:t>
      </w:r>
    </w:p>
    <w:p w:rsidR="00000000" w:rsidRPr="00CF2479" w:rsidP="00CF2479">
      <w:pPr>
        <w:pStyle w:val="AllowPageBreak"/>
      </w:pPr>
    </w:p>
    <w:p w:rsidR="00000000" w:rsidRPr="00CF2479" w:rsidP="00CF2479">
      <w:pPr>
        <w:pStyle w:val="Heading1"/>
      </w:pPr>
      <w:bookmarkStart w:id="5" w:name="O_1197758"/>
      <w:bookmarkEnd w:id="5"/>
      <w:r w:rsidRPr="00CF2479">
        <w:t>Links</w:t>
      </w:r>
    </w:p>
    <w:p w:rsidR="00000000" w:rsidRPr="00CF2479" w:rsidP="008C33B9">
      <w:pPr>
        <w:pStyle w:val="BodyText"/>
      </w:pPr>
      <w:r w:rsidRPr="00CF2479">
        <w:t>Companion Volume implementation guides are found in</w:t>
      </w:r>
      <w:r w:rsidRPr="00CF2479">
        <w:t xml:space="preserve">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34C6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F2479" w:rsidP="00CF2479"/>
    <w:sectPr w:rsidSect="00CF24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79" w:rsidRPr="008C33B9" w:rsidP="008C33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B9" w:rsidP="00CF2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3B9" w:rsidP="00CF2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C33B9" w:rsidP="00CF2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479" w:rsidRPr="008C33B9" w:rsidP="008C33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3B9" w:rsidRPr="002D2AF8" w:rsidP="00CF2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SISFFIT037 Develop and instruct group movement programs for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C33B9" w:rsidP="00CF2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23B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FCD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4CAC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479"/>
  </w:style>
  <w:style w:type="character" w:customStyle="1" w:styleId="Heading1Char">
    <w:name w:val="Heading 1 Char"/>
    <w:basedOn w:val="DefaultParagraphFont"/>
    <w:link w:val="Heading1"/>
    <w:rsid w:val="00CF2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4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47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247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247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2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4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4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479"/>
    <w:rPr>
      <w:b/>
      <w:spacing w:val="0"/>
    </w:rPr>
  </w:style>
  <w:style w:type="paragraph" w:customStyle="1" w:styleId="SuperTitle">
    <w:name w:val="SuperTitle"/>
    <w:basedOn w:val="Title"/>
    <w:rsid w:val="00CF2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4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479"/>
    <w:rPr>
      <w:i/>
    </w:rPr>
  </w:style>
  <w:style w:type="paragraph" w:styleId="Caption">
    <w:name w:val="caption"/>
    <w:basedOn w:val="BodyText"/>
    <w:next w:val="Normal"/>
    <w:qFormat/>
    <w:rsid w:val="00CF2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479"/>
  </w:style>
  <w:style w:type="paragraph" w:styleId="TableofFigures">
    <w:name w:val="table of figures"/>
    <w:basedOn w:val="Normal"/>
    <w:next w:val="Normal"/>
    <w:semiHidden/>
    <w:rsid w:val="00CF2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47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2479"/>
    <w:rPr>
      <w:rFonts w:ascii="Wingdings" w:hAnsi="Wingdings"/>
    </w:rPr>
  </w:style>
  <w:style w:type="paragraph" w:customStyle="1" w:styleId="TableHeading">
    <w:name w:val="Table Heading"/>
    <w:basedOn w:val="HeadingBase"/>
    <w:rsid w:val="00CF24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479"/>
    <w:rPr>
      <w:color w:val="0033CC"/>
      <w:u w:val="none"/>
    </w:rPr>
  </w:style>
  <w:style w:type="paragraph" w:customStyle="1" w:styleId="BodyTextRight">
    <w:name w:val="Body Text Right"/>
    <w:basedOn w:val="BodyText"/>
    <w:rsid w:val="00CF2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47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479"/>
    <w:rPr>
      <w:sz w:val="32"/>
    </w:rPr>
  </w:style>
  <w:style w:type="paragraph" w:customStyle="1" w:styleId="HeadingProcedure">
    <w:name w:val="Heading Procedure"/>
    <w:basedOn w:val="HeadingBase"/>
    <w:next w:val="Normal"/>
    <w:rsid w:val="00CF2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479"/>
    <w:pPr>
      <w:spacing w:before="60" w:after="60"/>
    </w:pPr>
  </w:style>
  <w:style w:type="paragraph" w:styleId="ListContinue">
    <w:name w:val="List Continue"/>
    <w:basedOn w:val="List"/>
    <w:rsid w:val="00CF2479"/>
    <w:pPr>
      <w:ind w:firstLine="0"/>
    </w:pPr>
  </w:style>
  <w:style w:type="paragraph" w:customStyle="1" w:styleId="ListNote">
    <w:name w:val="List Note"/>
    <w:basedOn w:val="List"/>
    <w:rsid w:val="00CF2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479"/>
    <w:rPr>
      <w:rFonts w:ascii="Courier New" w:hAnsi="Courier New"/>
    </w:rPr>
  </w:style>
  <w:style w:type="paragraph" w:customStyle="1" w:styleId="NoteBullet">
    <w:name w:val="Note Bullet"/>
    <w:basedOn w:val="Note"/>
    <w:rsid w:val="00CF2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47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2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479"/>
    <w:rPr>
      <w:b/>
      <w:smallCaps/>
    </w:rPr>
  </w:style>
  <w:style w:type="paragraph" w:customStyle="1" w:styleId="TableListNumber">
    <w:name w:val="Table List Number"/>
    <w:basedOn w:val="ListNumber"/>
    <w:rsid w:val="00CF2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479"/>
    <w:pPr>
      <w:numPr>
        <w:numId w:val="10"/>
      </w:numPr>
    </w:pPr>
  </w:style>
  <w:style w:type="paragraph" w:customStyle="1" w:styleId="ListAlpha2">
    <w:name w:val="List Alpha 2"/>
    <w:basedOn w:val="List2"/>
    <w:rsid w:val="00CF2479"/>
    <w:pPr>
      <w:numPr>
        <w:numId w:val="9"/>
      </w:numPr>
    </w:pPr>
  </w:style>
  <w:style w:type="paragraph" w:styleId="List2">
    <w:name w:val="List 2"/>
    <w:basedOn w:val="BodyText"/>
    <w:rsid w:val="00CF2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47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247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2479"/>
    <w:pPr>
      <w:numPr>
        <w:numId w:val="5"/>
      </w:numPr>
    </w:pPr>
  </w:style>
  <w:style w:type="paragraph" w:styleId="ListContinue2">
    <w:name w:val="List Continue 2"/>
    <w:basedOn w:val="List2"/>
    <w:rsid w:val="00CF2479"/>
    <w:pPr>
      <w:ind w:firstLine="0"/>
    </w:pPr>
  </w:style>
  <w:style w:type="paragraph" w:styleId="ListContinue3">
    <w:name w:val="List Continue 3"/>
    <w:basedOn w:val="List3"/>
    <w:rsid w:val="00CF2479"/>
    <w:pPr>
      <w:ind w:left="1021" w:firstLine="0"/>
    </w:pPr>
  </w:style>
  <w:style w:type="paragraph" w:styleId="ListContinue4">
    <w:name w:val="List Continue 4"/>
    <w:basedOn w:val="List4"/>
    <w:rsid w:val="00CF2479"/>
    <w:pPr>
      <w:ind w:firstLine="0"/>
    </w:pPr>
  </w:style>
  <w:style w:type="paragraph" w:styleId="ListContinue5">
    <w:name w:val="List Continue 5"/>
    <w:basedOn w:val="List5"/>
    <w:rsid w:val="00CF2479"/>
    <w:pPr>
      <w:ind w:firstLine="0"/>
    </w:pPr>
  </w:style>
  <w:style w:type="paragraph" w:styleId="ListNumber3">
    <w:name w:val="List Number 3"/>
    <w:basedOn w:val="List3"/>
    <w:rsid w:val="00CF2479"/>
    <w:pPr>
      <w:numPr>
        <w:numId w:val="6"/>
      </w:numPr>
    </w:pPr>
  </w:style>
  <w:style w:type="paragraph" w:styleId="ListNumber4">
    <w:name w:val="List Number 4"/>
    <w:basedOn w:val="List4"/>
    <w:rsid w:val="00CF2479"/>
    <w:pPr>
      <w:numPr>
        <w:numId w:val="7"/>
      </w:numPr>
    </w:pPr>
  </w:style>
  <w:style w:type="paragraph" w:styleId="ListNumber5">
    <w:name w:val="List Number 5"/>
    <w:basedOn w:val="List5"/>
    <w:rsid w:val="00CF2479"/>
    <w:pPr>
      <w:numPr>
        <w:numId w:val="8"/>
      </w:numPr>
    </w:pPr>
  </w:style>
  <w:style w:type="paragraph" w:styleId="BlockText">
    <w:name w:val="Block Text"/>
    <w:basedOn w:val="Normal"/>
    <w:rsid w:val="00CF2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479"/>
    <w:rPr>
      <w:sz w:val="16"/>
      <w:vertAlign w:val="superscript"/>
    </w:rPr>
  </w:style>
  <w:style w:type="character" w:customStyle="1" w:styleId="Symbols">
    <w:name w:val="Symbols"/>
    <w:basedOn w:val="DefaultParagraphFont"/>
    <w:rsid w:val="00CF2479"/>
    <w:rPr>
      <w:rFonts w:ascii="Symbol" w:hAnsi="Symbol"/>
    </w:rPr>
  </w:style>
  <w:style w:type="character" w:customStyle="1" w:styleId="MenuOptions">
    <w:name w:val="Menu Options"/>
    <w:basedOn w:val="DefaultParagraphFont"/>
    <w:rsid w:val="00CF2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479"/>
    <w:rPr>
      <w:b/>
    </w:rPr>
  </w:style>
  <w:style w:type="character" w:customStyle="1" w:styleId="Underlined">
    <w:name w:val="Underlined"/>
    <w:basedOn w:val="DefaultParagraphFont"/>
    <w:rsid w:val="00CF2479"/>
    <w:rPr>
      <w:u w:val="single"/>
    </w:rPr>
  </w:style>
  <w:style w:type="paragraph" w:customStyle="1" w:styleId="TableBodyTextRight">
    <w:name w:val="Table Body Text Right"/>
    <w:basedOn w:val="TableBodyText"/>
    <w:rsid w:val="00CF2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479"/>
    <w:rPr>
      <w:sz w:val="18"/>
    </w:rPr>
  </w:style>
  <w:style w:type="paragraph" w:customStyle="1" w:styleId="BodySmallRight">
    <w:name w:val="Body Small Right"/>
    <w:basedOn w:val="BodyTextRight"/>
    <w:rsid w:val="00CF2479"/>
    <w:rPr>
      <w:sz w:val="18"/>
      <w:szCs w:val="18"/>
    </w:rPr>
  </w:style>
  <w:style w:type="paragraph" w:customStyle="1" w:styleId="MarginEdition">
    <w:name w:val="Margin Edition"/>
    <w:basedOn w:val="MarginNote"/>
    <w:rsid w:val="00CF2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479"/>
    <w:rPr>
      <w:sz w:val="2"/>
      <w:szCs w:val="2"/>
    </w:rPr>
  </w:style>
  <w:style w:type="character" w:customStyle="1" w:styleId="Small">
    <w:name w:val="Small"/>
    <w:basedOn w:val="DefaultParagraphFont"/>
    <w:rsid w:val="00CF2479"/>
    <w:rPr>
      <w:sz w:val="16"/>
    </w:rPr>
  </w:style>
  <w:style w:type="paragraph" w:customStyle="1" w:styleId="WideTable">
    <w:name w:val="Wide Table"/>
    <w:basedOn w:val="Normal"/>
    <w:rsid w:val="00CF2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479"/>
  </w:style>
  <w:style w:type="paragraph" w:styleId="Quote">
    <w:name w:val="Quote"/>
    <w:basedOn w:val="Heading1"/>
    <w:link w:val="QuoteChar"/>
    <w:qFormat/>
    <w:rsid w:val="00CF2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479"/>
    <w:pPr>
      <w:pageBreakBefore/>
    </w:pPr>
  </w:style>
  <w:style w:type="paragraph" w:customStyle="1" w:styleId="Border">
    <w:name w:val="Border"/>
    <w:basedOn w:val="Normal"/>
    <w:qFormat/>
    <w:rsid w:val="00CF2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479"/>
    <w:rPr>
      <w:u w:val="single"/>
    </w:rPr>
  </w:style>
  <w:style w:type="character" w:customStyle="1" w:styleId="BoldandItalics">
    <w:name w:val="Bold and Italics"/>
    <w:qFormat/>
    <w:rsid w:val="00CF2479"/>
    <w:rPr>
      <w:b/>
      <w:i/>
      <w:u w:val="none"/>
    </w:rPr>
  </w:style>
  <w:style w:type="paragraph" w:styleId="BalloonText">
    <w:name w:val="Balloon Text"/>
    <w:basedOn w:val="Normal"/>
    <w:link w:val="BalloonTextChar"/>
    <w:rsid w:val="00CF2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479"/>
    <w:pPr>
      <w:spacing w:before="0" w:after="0"/>
    </w:pPr>
  </w:style>
  <w:style w:type="paragraph" w:customStyle="1" w:styleId="BodyTextBold">
    <w:name w:val="Body Text Bold"/>
    <w:basedOn w:val="BodyText"/>
    <w:qFormat/>
    <w:rsid w:val="00CF2479"/>
    <w:rPr>
      <w:b/>
    </w:rPr>
  </w:style>
  <w:style w:type="character" w:styleId="Hyperlink">
    <w:name w:val="Hyperlink"/>
    <w:basedOn w:val="DefaultParagraphFont"/>
    <w:uiPriority w:val="99"/>
    <w:unhideWhenUsed/>
    <w:rsid w:val="008C33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959</Words>
  <Characters>6288</Characters>
  <Application>Microsoft Office Word</Application>
  <DocSecurity>0</DocSecurity>
  <Lines>169</Lines>
  <Paragraphs>150</Paragraphs>
  <ScaleCrop>false</ScaleCrop>
  <Company>Author-it Software Corporation Ltd.</Company>
  <LinksUpToDate>false</LinksUpToDate>
  <CharactersWithSpaces>7097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SISFFIT037 Develop and instruct group movement programs for children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2022-12-13T01:29:00Z</dcterms:created>
  <dcterms:modified xsi:type="dcterms:W3CDTF">2022-12-13T01:29:00Z</dcterms:modified>
</cp:coreProperties>
</file>