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8A8" w:rsidP="005F58A8">
      <w:pPr>
        <w:pStyle w:val="Title"/>
      </w:pPr>
      <w:r>
        <w:fldChar w:fldCharType="begin"/>
      </w:r>
      <w:r>
        <w:instrText xml:space="preserve"> TITLE   \* MERGEFORMAT </w:instrText>
      </w:r>
      <w:r>
        <w:fldChar w:fldCharType="separate"/>
      </w:r>
      <w:r>
        <w:t>SISFFIT036 Instruct group exercise sessions</w:t>
      </w:r>
      <w:r>
        <w:fldChar w:fldCharType="end"/>
      </w:r>
    </w:p>
    <w:p w:rsidR="005F58A8" w:rsidP="005F58A8">
      <w:pPr>
        <w:pStyle w:val="Version"/>
        <w:sectPr w:rsidSect="00565C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5CA2" w:rsidP="00565CA2">
      <w:pPr>
        <w:pStyle w:val="SuperHeading"/>
      </w:pPr>
      <w:r w:rsidRPr="00565CA2">
        <w:t>SISFFIT036 Instruct group exercise sessions</w:t>
      </w:r>
    </w:p>
    <w:p w:rsidR="00000000" w:rsidRPr="00565CA2" w:rsidP="00565CA2">
      <w:pPr>
        <w:pStyle w:val="Heading1"/>
      </w:pPr>
      <w:bookmarkStart w:id="1" w:name="O_1197723"/>
      <w:bookmarkEnd w:id="1"/>
      <w:r w:rsidRPr="00565CA2">
        <w:t>Modification History</w:t>
      </w:r>
    </w:p>
    <w:p w:rsidR="00000000" w:rsidRPr="00565CA2" w:rsidP="005F58A8">
      <w:pPr>
        <w:pStyle w:val="BodyText"/>
      </w:pPr>
      <w:r w:rsidRPr="00565CA2">
        <w:t>Supersedes and is not equivalent to SISFFIT007 Instruct group exercise sessions, SISFFIT009 Deliver pre-choreographed or prescribed community fitness, SISFFIT010 Deliver pre-choreographed or prescribed group exercise to music,</w:t>
      </w:r>
      <w:r w:rsidRPr="00565CA2">
        <w:t xml:space="preserve"> SISFFIT011 Instruct approved community fitness programs, and SISFFIT023 Instruct group personal training programs.  </w:t>
      </w:r>
    </w:p>
    <w:p w:rsidR="00000000" w:rsidRPr="00565CA2" w:rsidP="00565CA2">
      <w:pPr>
        <w:pStyle w:val="Heading1"/>
      </w:pPr>
      <w:bookmarkStart w:id="2" w:name="O_1197724"/>
      <w:bookmarkEnd w:id="2"/>
      <w:r w:rsidRPr="00565CA2">
        <w:t>Application</w:t>
      </w:r>
    </w:p>
    <w:p w:rsidR="00000000" w:rsidRPr="00565CA2" w:rsidP="005F58A8">
      <w:pPr>
        <w:pStyle w:val="BodyText"/>
      </w:pPr>
      <w:r w:rsidRPr="00565CA2">
        <w:t>This unit describes the performance outcomes, skills and knowledge required to prepare for and deliver land</w:t>
      </w:r>
      <w:r w:rsidRPr="00565CA2">
        <w:t xml:space="preserve">-based group exercise sessions according to predesigned session plans which may have been developed by self or others. </w:t>
      </w:r>
    </w:p>
    <w:p w:rsidR="00000000" w:rsidRPr="00565CA2" w:rsidP="005F58A8">
      <w:pPr>
        <w:pStyle w:val="BodyText"/>
      </w:pPr>
      <w:r w:rsidRPr="00565CA2">
        <w:t>It requires the ability to use exercise instructional techniques, and cater for different participant needs, in a mixed ability group si</w:t>
      </w:r>
      <w:r w:rsidRPr="00565CA2">
        <w:t xml:space="preserve">tuation within the confines of session guidelines. </w:t>
      </w:r>
    </w:p>
    <w:p w:rsidR="00000000" w:rsidRPr="00565CA2" w:rsidP="005F58A8">
      <w:pPr>
        <w:pStyle w:val="BodyText"/>
      </w:pPr>
      <w:r w:rsidRPr="00565CA2">
        <w:t>Skills for planning group exercise sessions are covered in a complementary unit.</w:t>
      </w:r>
    </w:p>
    <w:p w:rsidR="00000000" w:rsidRPr="00565CA2" w:rsidP="005F58A8">
      <w:pPr>
        <w:pStyle w:val="BodyText"/>
      </w:pPr>
      <w:r w:rsidRPr="00565CA2">
        <w:t>Exercise sessions are diverse in nature. They could combine or specifically concentrate on cardiovascular, resistance and f</w:t>
      </w:r>
      <w:r w:rsidRPr="00565CA2">
        <w:t>lexibility exercises, and be delivered with or without music.</w:t>
      </w:r>
    </w:p>
    <w:p w:rsidR="00000000" w:rsidRPr="00565CA2" w:rsidP="005F58A8">
      <w:pPr>
        <w:pStyle w:val="BodyText"/>
      </w:pPr>
      <w:r w:rsidRPr="00565CA2">
        <w:t xml:space="preserve">This unit applies to group fitness instructors who work unsupervised when instructing groups, using discretion and judgement to solve routine problems and are guided by policies and procedures. </w:t>
      </w:r>
      <w:r w:rsidRPr="00565CA2">
        <w:t>It also applies to personal trainers working independently with groups. Instructors practise in settings such as fitness facilities, gyms, leisure and community centres, client workplaces and other locations, depending on their role.</w:t>
      </w:r>
    </w:p>
    <w:p w:rsidR="00000000" w:rsidRPr="00565CA2" w:rsidP="005F58A8">
      <w:pPr>
        <w:pStyle w:val="BodyText"/>
      </w:pPr>
      <w:r w:rsidRPr="00565CA2">
        <w:t>The skills in this uni</w:t>
      </w:r>
      <w:r w:rsidRPr="00565CA2">
        <w:t>t must be applied in accordance with Commonwealth and State or Territory legislation, Australian standards and industry codes of practice.</w:t>
      </w:r>
    </w:p>
    <w:p w:rsidR="00000000" w:rsidRPr="00565CA2" w:rsidP="005F58A8">
      <w:pPr>
        <w:pStyle w:val="BodyText"/>
      </w:pPr>
      <w:r w:rsidRPr="00565CA2">
        <w:t>No occupational licensing, certification or specific legislative requirements apply to this unit at the time of publi</w:t>
      </w:r>
      <w:r w:rsidRPr="00565CA2">
        <w:t>cation.</w:t>
      </w:r>
    </w:p>
    <w:p w:rsidR="00000000" w:rsidRPr="00565CA2" w:rsidP="00565CA2">
      <w:pPr>
        <w:pStyle w:val="Heading1"/>
      </w:pPr>
      <w:bookmarkStart w:id="3" w:name="O_1197725"/>
      <w:bookmarkEnd w:id="3"/>
      <w:r w:rsidRPr="00565CA2">
        <w:t>Pre-requisite Unit</w:t>
      </w:r>
    </w:p>
    <w:p w:rsidR="00000000" w:rsidRPr="00565CA2" w:rsidP="005F58A8">
      <w:pPr>
        <w:pStyle w:val="BodyText"/>
      </w:pPr>
      <w:r w:rsidRPr="00565CA2">
        <w:t>Nil</w:t>
      </w:r>
    </w:p>
    <w:p w:rsidR="00000000" w:rsidRPr="00565CA2" w:rsidP="00565CA2">
      <w:pPr>
        <w:pStyle w:val="Heading1"/>
      </w:pPr>
      <w:bookmarkStart w:id="4" w:name="O_1197726"/>
      <w:bookmarkEnd w:id="4"/>
      <w:r w:rsidRPr="00565CA2">
        <w:t>Competency Field</w:t>
      </w:r>
    </w:p>
    <w:p w:rsidR="00000000" w:rsidRPr="00565CA2" w:rsidP="005F58A8">
      <w:pPr>
        <w:pStyle w:val="BodyText"/>
      </w:pPr>
      <w:r w:rsidRPr="00565CA2">
        <w:t>Fitness</w:t>
      </w:r>
    </w:p>
    <w:p w:rsidR="00000000" w:rsidRPr="00565CA2" w:rsidP="00565CA2">
      <w:pPr>
        <w:pStyle w:val="Heading1"/>
      </w:pPr>
      <w:bookmarkStart w:id="5" w:name="O_1197727"/>
      <w:bookmarkEnd w:id="5"/>
      <w:r w:rsidRPr="00565CA2">
        <w:t>Unit Sector</w:t>
      </w:r>
    </w:p>
    <w:p w:rsidR="00000000" w:rsidRPr="00565CA2" w:rsidP="005F58A8">
      <w:pPr>
        <w:pStyle w:val="BodyText"/>
      </w:pPr>
      <w:r w:rsidRPr="00565CA2">
        <w:t>Fitness</w:t>
      </w:r>
    </w:p>
    <w:p w:rsidR="00000000" w:rsidRPr="00565CA2" w:rsidP="00565CA2">
      <w:pPr>
        <w:pStyle w:val="Heading1"/>
      </w:pPr>
      <w:bookmarkStart w:id="6" w:name="O_1197728"/>
      <w:bookmarkEnd w:id="6"/>
      <w:r w:rsidRPr="00565CA2">
        <w:t>Elements and Performance Criteria</w:t>
      </w:r>
    </w:p>
    <w:tbl>
      <w:tblPr>
        <w:tblW w:w="0" w:type="auto"/>
        <w:tblLayout w:type="fixed"/>
        <w:tblCellMar>
          <w:left w:w="62" w:type="dxa"/>
          <w:right w:w="62" w:type="dxa"/>
        </w:tblCellMar>
        <w:tblLook w:val="0000"/>
      </w:tblPr>
      <w:tblGrid>
        <w:gridCol w:w="2694"/>
        <w:gridCol w:w="6350"/>
      </w:tblGrid>
      <w:tr w:rsidTr="00565C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65CA2" w:rsidP="00565CA2">
            <w:pPr>
              <w:pStyle w:val="BodyText"/>
            </w:pPr>
            <w:r w:rsidRPr="00565CA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rPr>
                <w:rStyle w:val="SpecialBold"/>
              </w:rPr>
              <w:t>PERFORMANCE</w:t>
            </w:r>
            <w:r w:rsidRPr="00565CA2">
              <w:t xml:space="preserve"> </w:t>
            </w:r>
            <w:r w:rsidRPr="00565CA2">
              <w:rPr>
                <w:rStyle w:val="SpecialBold"/>
              </w:rPr>
              <w:t>CRITERIA</w:t>
            </w:r>
          </w:p>
        </w:tc>
      </w:tr>
      <w:tr w:rsidTr="00565CA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65CA2" w:rsidP="00565CA2">
            <w:pPr>
              <w:pStyle w:val="BodyText"/>
            </w:pPr>
            <w:r w:rsidRPr="00565CA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rPr>
                <w:rStyle w:val="Emphasis"/>
              </w:rPr>
              <w:t>Performance criteria describe the performance needed to demonstrate achievement of the element.</w:t>
            </w:r>
          </w:p>
        </w:tc>
      </w:tr>
      <w:tr w:rsidTr="00565CA2">
        <w:tblPrEx>
          <w:tblW w:w="0" w:type="auto"/>
          <w:tblLayout w:type="fixed"/>
          <w:tblCellMar>
            <w:left w:w="62" w:type="dxa"/>
            <w:right w:w="62" w:type="dxa"/>
          </w:tblCellMar>
          <w:tblLook w:val="0000"/>
        </w:tblPrEx>
        <w:trPr>
          <w:trHeight w:val="3627"/>
        </w:trPr>
        <w:tc>
          <w:tcPr>
            <w:tcW w:w="2694" w:type="dxa"/>
            <w:tcBorders>
              <w:top w:val="nil"/>
              <w:left w:val="nil"/>
              <w:bottom w:val="nil"/>
              <w:right w:val="nil"/>
            </w:tcBorders>
            <w:tcMar>
              <w:top w:w="0" w:type="dxa"/>
              <w:left w:w="62" w:type="dxa"/>
              <w:bottom w:w="0" w:type="dxa"/>
              <w:right w:w="62" w:type="dxa"/>
            </w:tcMar>
          </w:tcPr>
          <w:p w:rsidR="00000000" w:rsidP="00565CA2">
            <w:pPr>
              <w:pStyle w:val="List"/>
              <w:rPr>
                <w:lang w:val="en-NZ"/>
              </w:rPr>
            </w:pPr>
            <w:r w:rsidRPr="00565CA2">
              <w:t>1. Prepare for group session.</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
            </w:pPr>
            <w:r w:rsidRPr="00565CA2">
              <w:t>1.1. Check and prepare physical environment to meet session requirements and identify an</w:t>
            </w:r>
            <w:r w:rsidRPr="00565CA2">
              <w:t>d respond to factors that may impact session delivery.</w:t>
            </w:r>
          </w:p>
          <w:p w:rsidR="00000000" w:rsidRPr="00565CA2" w:rsidP="00565CA2">
            <w:pPr>
              <w:pStyle w:val="List"/>
            </w:pPr>
            <w:r w:rsidRPr="00565CA2">
              <w:t>1.2. Prepare required physical resources and check for safety and serviceability.</w:t>
            </w:r>
          </w:p>
          <w:p w:rsidR="00000000" w:rsidRPr="00565CA2" w:rsidP="00565CA2">
            <w:pPr>
              <w:pStyle w:val="List"/>
            </w:pPr>
            <w:r w:rsidRPr="00565CA2">
              <w:t xml:space="preserve">1.3. Follow pre-exercise screening procedures and assess participant characteristics, condition and capability as they </w:t>
            </w:r>
            <w:r w:rsidRPr="00565CA2">
              <w:t>present through observation and verbal screening and provide required response.</w:t>
            </w:r>
          </w:p>
          <w:p w:rsidR="00000000" w:rsidP="00565CA2">
            <w:pPr>
              <w:pStyle w:val="List"/>
              <w:rPr>
                <w:lang w:val="en-NZ"/>
              </w:rPr>
            </w:pPr>
            <w:r w:rsidRPr="00565CA2">
              <w:t>1.4. Allocate exercise equipment to match participant characteristics and types of exercises.</w:t>
            </w:r>
          </w:p>
        </w:tc>
      </w:tr>
      <w:tr w:rsidTr="00565CA2">
        <w:tblPrEx>
          <w:tblW w:w="0" w:type="auto"/>
          <w:tblLayout w:type="fixed"/>
          <w:tblCellMar>
            <w:left w:w="62" w:type="dxa"/>
            <w:right w:w="62" w:type="dxa"/>
          </w:tblCellMar>
          <w:tblLook w:val="0000"/>
        </w:tblPrEx>
        <w:trPr>
          <w:trHeight w:val="2738"/>
        </w:trPr>
        <w:tc>
          <w:tcPr>
            <w:tcW w:w="2694" w:type="dxa"/>
            <w:tcBorders>
              <w:top w:val="nil"/>
              <w:left w:val="nil"/>
              <w:bottom w:val="nil"/>
              <w:right w:val="nil"/>
            </w:tcBorders>
            <w:tcMar>
              <w:top w:w="0" w:type="dxa"/>
              <w:left w:w="62" w:type="dxa"/>
              <w:bottom w:w="0" w:type="dxa"/>
              <w:right w:w="62" w:type="dxa"/>
            </w:tcMar>
          </w:tcPr>
          <w:p w:rsidR="00000000" w:rsidP="00565CA2">
            <w:pPr>
              <w:pStyle w:val="List"/>
              <w:rPr>
                <w:lang w:val="en-NZ"/>
              </w:rPr>
            </w:pPr>
            <w:r w:rsidRPr="00565CA2">
              <w:t>2. Brief participants.</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
            </w:pPr>
            <w:r w:rsidRPr="00565CA2">
              <w:t>2.1. Provide clear safety information about environment, equipment and group spacing for exercises.</w:t>
            </w:r>
          </w:p>
          <w:p w:rsidR="00000000" w:rsidRPr="00565CA2" w:rsidP="00565CA2">
            <w:pPr>
              <w:pStyle w:val="List"/>
            </w:pPr>
            <w:r w:rsidRPr="00565CA2">
              <w:t>2.2. Explain participant responsibility to work within their capability and provide clear advice on contraindications and precautions for particular activit</w:t>
            </w:r>
            <w:r w:rsidRPr="00565CA2">
              <w:t>ies during session.</w:t>
            </w:r>
          </w:p>
          <w:p w:rsidR="00000000" w:rsidP="00565CA2">
            <w:pPr>
              <w:pStyle w:val="List"/>
              <w:rPr>
                <w:lang w:val="en-NZ"/>
              </w:rPr>
            </w:pPr>
            <w:r w:rsidRPr="00565CA2">
              <w:t>2.3. Introduce session and its basic components using communication suited to participant characteristics.</w:t>
            </w:r>
          </w:p>
        </w:tc>
      </w:tr>
      <w:tr w:rsidTr="00565CA2">
        <w:tblPrEx>
          <w:tblW w:w="0" w:type="auto"/>
          <w:tblLayout w:type="fixed"/>
          <w:tblCellMar>
            <w:left w:w="62" w:type="dxa"/>
            <w:right w:w="62" w:type="dxa"/>
          </w:tblCellMar>
          <w:tblLook w:val="0000"/>
        </w:tblPrEx>
        <w:trPr>
          <w:trHeight w:val="4968"/>
        </w:trPr>
        <w:tc>
          <w:tcPr>
            <w:tcW w:w="2694" w:type="dxa"/>
            <w:tcBorders>
              <w:top w:val="nil"/>
              <w:left w:val="nil"/>
              <w:bottom w:val="nil"/>
              <w:right w:val="nil"/>
            </w:tcBorders>
            <w:tcMar>
              <w:top w:w="0" w:type="dxa"/>
              <w:left w:w="62" w:type="dxa"/>
              <w:bottom w:w="0" w:type="dxa"/>
              <w:right w:w="62" w:type="dxa"/>
            </w:tcMar>
          </w:tcPr>
          <w:p w:rsidR="00000000" w:rsidP="00565CA2">
            <w:pPr>
              <w:pStyle w:val="List"/>
              <w:rPr>
                <w:lang w:val="en-NZ"/>
              </w:rPr>
            </w:pPr>
            <w:r w:rsidRPr="00565CA2">
              <w:t>3. Deliver group exercise session.</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
            </w:pPr>
            <w:r w:rsidRPr="00565CA2">
              <w:t>3.1. Follow predesigned session structure and timings.</w:t>
            </w:r>
          </w:p>
          <w:p w:rsidR="00000000" w:rsidRPr="00565CA2" w:rsidP="00565CA2">
            <w:pPr>
              <w:pStyle w:val="List"/>
            </w:pPr>
            <w:r w:rsidRPr="00565CA2">
              <w:t>3.2. Use voice projection techniques s</w:t>
            </w:r>
            <w:r w:rsidRPr="00565CA2">
              <w:t>uited to the environment and nature of exercise activity.</w:t>
            </w:r>
          </w:p>
          <w:p w:rsidR="00000000" w:rsidRPr="00565CA2" w:rsidP="00565CA2">
            <w:pPr>
              <w:pStyle w:val="List"/>
            </w:pPr>
            <w:r w:rsidRPr="00565CA2">
              <w:t>3.3. Combine clear and accurate verbal instructions and demonstrations for exercise technique.</w:t>
            </w:r>
          </w:p>
          <w:p w:rsidR="00000000" w:rsidRPr="00565CA2" w:rsidP="00565CA2">
            <w:pPr>
              <w:pStyle w:val="List"/>
            </w:pPr>
            <w:r w:rsidRPr="00565CA2">
              <w:t xml:space="preserve">3.4. Use group communication techniques that motivate participants to maintain active participation in </w:t>
            </w:r>
            <w:r w:rsidRPr="00565CA2">
              <w:t>the session.</w:t>
            </w:r>
          </w:p>
          <w:p w:rsidR="00000000" w:rsidRPr="00565CA2" w:rsidP="00565CA2">
            <w:pPr>
              <w:pStyle w:val="List"/>
            </w:pPr>
            <w:r w:rsidRPr="00565CA2">
              <w:t>3.5. Monitor participant technique and safety and provide feedback, encouragement and corrective instruction based on observations.</w:t>
            </w:r>
          </w:p>
          <w:p w:rsidR="00000000" w:rsidRPr="00565CA2" w:rsidP="00565CA2">
            <w:pPr>
              <w:pStyle w:val="List"/>
            </w:pPr>
            <w:r w:rsidRPr="00565CA2">
              <w:t>3.6. Facilitate effective group interaction to maintain group cohesion, engagement and safety.</w:t>
            </w:r>
          </w:p>
          <w:p w:rsidR="00000000" w:rsidP="00565CA2">
            <w:pPr>
              <w:pStyle w:val="List"/>
              <w:rPr>
                <w:lang w:val="en-NZ"/>
              </w:rPr>
            </w:pPr>
            <w:r w:rsidRPr="00565CA2">
              <w:t>3.7. Observe ind</w:t>
            </w:r>
            <w:r w:rsidRPr="00565CA2">
              <w:t>ividual participants, respond to difficulties and modify their activities to suit needs and to ensure engagement and comfort.</w:t>
            </w:r>
          </w:p>
        </w:tc>
      </w:tr>
      <w:tr w:rsidTr="00565CA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65CA2">
            <w:pPr>
              <w:pStyle w:val="List"/>
              <w:rPr>
                <w:lang w:val="en-NZ"/>
              </w:rPr>
            </w:pPr>
            <w:r w:rsidRPr="00565CA2">
              <w:t>4. Evaluate group session.</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
            </w:pPr>
            <w:r w:rsidRPr="00565CA2">
              <w:t>4.1. Seek and acknowledge feedback from participants and evaluate satisfaction with session.</w:t>
            </w:r>
          </w:p>
          <w:p w:rsidR="00000000" w:rsidRPr="00565CA2" w:rsidP="00565CA2">
            <w:pPr>
              <w:pStyle w:val="List"/>
            </w:pPr>
            <w:r w:rsidRPr="00565CA2">
              <w:t>4.2. Eval</w:t>
            </w:r>
            <w:r w:rsidRPr="00565CA2">
              <w:t>uate own performance and identify areas for improvement.</w:t>
            </w:r>
          </w:p>
          <w:p w:rsidR="00000000" w:rsidRPr="00565CA2" w:rsidP="00565CA2">
            <w:pPr>
              <w:pStyle w:val="List"/>
            </w:pPr>
            <w:r w:rsidRPr="00565CA2">
              <w:t>4.3. Complete session documentation and evaluation according to record keeping procedures.</w:t>
            </w:r>
          </w:p>
        </w:tc>
      </w:tr>
    </w:tbl>
    <w:p w:rsidR="00000000" w:rsidRPr="00565CA2" w:rsidP="00565CA2">
      <w:pPr>
        <w:pStyle w:val="BodyText"/>
      </w:pPr>
    </w:p>
    <w:p w:rsidR="00000000" w:rsidRPr="00565CA2" w:rsidP="00565CA2">
      <w:pPr>
        <w:pStyle w:val="AllowPageBreak"/>
      </w:pPr>
    </w:p>
    <w:p w:rsidR="00000000" w:rsidRPr="00565CA2" w:rsidP="00565CA2">
      <w:pPr>
        <w:pStyle w:val="Heading1"/>
      </w:pPr>
      <w:bookmarkStart w:id="7" w:name="O_1197729"/>
      <w:bookmarkEnd w:id="7"/>
      <w:r w:rsidRPr="00565CA2">
        <w:t>Foundation Skills</w:t>
      </w:r>
    </w:p>
    <w:tbl>
      <w:tblPr>
        <w:tblW w:w="0" w:type="auto"/>
        <w:tblLayout w:type="fixed"/>
        <w:tblCellMar>
          <w:left w:w="62" w:type="dxa"/>
          <w:right w:w="62" w:type="dxa"/>
        </w:tblCellMar>
        <w:tblLook w:val="0000"/>
      </w:tblPr>
      <w:tblGrid>
        <w:gridCol w:w="2694"/>
        <w:gridCol w:w="6350"/>
      </w:tblGrid>
      <w:tr w:rsidTr="00565CA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rPr>
                <w:rStyle w:val="Emphasis"/>
              </w:rPr>
              <w:t xml:space="preserve">Foundation skills essential to performance in this unit, but not explicit in the performance </w:t>
            </w:r>
            <w:r w:rsidRPr="00565CA2">
              <w:t xml:space="preserve">criteria are listed </w:t>
            </w:r>
            <w:r w:rsidRPr="00565CA2">
              <w:rPr>
                <w:rStyle w:val="Emphasis"/>
              </w:rPr>
              <w:t>here, along with a brief context statement.</w:t>
            </w:r>
          </w:p>
        </w:tc>
      </w:tr>
      <w:tr w:rsidTr="00565C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65CA2" w:rsidP="00565CA2">
            <w:pPr>
              <w:pStyle w:val="BodyText"/>
            </w:pPr>
            <w:r w:rsidRPr="00565CA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rPr>
                <w:rStyle w:val="SpecialBold"/>
              </w:rPr>
              <w:t>DESCRIPTION</w:t>
            </w:r>
          </w:p>
        </w:tc>
      </w:tr>
      <w:tr w:rsidTr="00565CA2">
        <w:tblPrEx>
          <w:tblW w:w="0" w:type="auto"/>
          <w:tblLayout w:type="fixed"/>
          <w:tblCellMar>
            <w:left w:w="62" w:type="dxa"/>
            <w:right w:w="62" w:type="dxa"/>
          </w:tblCellMar>
          <w:tblLook w:val="0000"/>
        </w:tblPrEx>
        <w:trPr>
          <w:trHeight w:val="1340"/>
        </w:trPr>
        <w:tc>
          <w:tcPr>
            <w:tcW w:w="2694"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t>Reading skills to:</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Bullet"/>
            </w:pPr>
            <w:r w:rsidRPr="00565CA2">
              <w:t>interpret sometimes unfamiliar session plans which include fitness terminology and abbreviations</w:t>
            </w:r>
          </w:p>
          <w:p w:rsidR="00000000" w:rsidP="00565CA2">
            <w:pPr>
              <w:pStyle w:val="ListBullet"/>
              <w:rPr>
                <w:lang w:val="en-NZ"/>
              </w:rPr>
            </w:pPr>
            <w:r w:rsidRPr="00565CA2">
              <w:t>interpret detailed familiar procedures for instructing and reporting on group exercise sessions.</w:t>
            </w:r>
          </w:p>
        </w:tc>
      </w:tr>
      <w:tr w:rsidTr="00565CA2">
        <w:tblPrEx>
          <w:tblW w:w="0" w:type="auto"/>
          <w:tblLayout w:type="fixed"/>
          <w:tblCellMar>
            <w:left w:w="62" w:type="dxa"/>
            <w:right w:w="62" w:type="dxa"/>
          </w:tblCellMar>
          <w:tblLook w:val="0000"/>
        </w:tblPrEx>
        <w:trPr>
          <w:trHeight w:val="890"/>
        </w:trPr>
        <w:tc>
          <w:tcPr>
            <w:tcW w:w="2694"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t>Writing skills to:</w:t>
            </w:r>
          </w:p>
        </w:tc>
        <w:tc>
          <w:tcPr>
            <w:tcW w:w="6350" w:type="dxa"/>
            <w:tcBorders>
              <w:top w:val="nil"/>
              <w:left w:val="nil"/>
              <w:bottom w:val="nil"/>
              <w:right w:val="nil"/>
            </w:tcBorders>
            <w:tcMar>
              <w:top w:w="0" w:type="dxa"/>
              <w:left w:w="62" w:type="dxa"/>
              <w:bottom w:w="0" w:type="dxa"/>
              <w:right w:w="62" w:type="dxa"/>
            </w:tcMar>
          </w:tcPr>
          <w:p w:rsidR="00000000" w:rsidP="00565CA2">
            <w:pPr>
              <w:pStyle w:val="ListBullet"/>
              <w:rPr>
                <w:lang w:val="en-NZ"/>
              </w:rPr>
            </w:pPr>
            <w:r w:rsidRPr="00565CA2">
              <w:t>use fundamental sentence structure to rec</w:t>
            </w:r>
            <w:r w:rsidRPr="00565CA2">
              <w:t>ord factual and subjective information in session documentation.</w:t>
            </w:r>
          </w:p>
        </w:tc>
      </w:tr>
      <w:tr w:rsidTr="00565CA2">
        <w:tblPrEx>
          <w:tblW w:w="0" w:type="auto"/>
          <w:tblLayout w:type="fixed"/>
          <w:tblCellMar>
            <w:left w:w="62" w:type="dxa"/>
            <w:right w:w="62" w:type="dxa"/>
          </w:tblCellMar>
          <w:tblLook w:val="0000"/>
        </w:tblPrEx>
        <w:trPr>
          <w:trHeight w:val="746"/>
        </w:trPr>
        <w:tc>
          <w:tcPr>
            <w:tcW w:w="2694"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565CA2">
            <w:pPr>
              <w:pStyle w:val="ListBullet"/>
              <w:rPr>
                <w:lang w:val="en-NZ"/>
              </w:rPr>
            </w:pPr>
            <w:r w:rsidRPr="00565CA2">
              <w:t>provide clear and unambiguous information to participants using language and terms easily understood.</w:t>
            </w:r>
          </w:p>
        </w:tc>
      </w:tr>
      <w:tr w:rsidTr="00565CA2">
        <w:tblPrEx>
          <w:tblW w:w="0" w:type="auto"/>
          <w:tblLayout w:type="fixed"/>
          <w:tblCellMar>
            <w:left w:w="62" w:type="dxa"/>
            <w:right w:w="62" w:type="dxa"/>
          </w:tblCellMar>
          <w:tblLook w:val="0000"/>
        </w:tblPrEx>
        <w:trPr>
          <w:trHeight w:val="809"/>
        </w:trPr>
        <w:tc>
          <w:tcPr>
            <w:tcW w:w="2694"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t>Numeracy skills to:</w:t>
            </w:r>
          </w:p>
        </w:tc>
        <w:tc>
          <w:tcPr>
            <w:tcW w:w="6350" w:type="dxa"/>
            <w:tcBorders>
              <w:top w:val="nil"/>
              <w:left w:val="nil"/>
              <w:bottom w:val="nil"/>
              <w:right w:val="nil"/>
            </w:tcBorders>
            <w:tcMar>
              <w:top w:w="0" w:type="dxa"/>
              <w:left w:w="62" w:type="dxa"/>
              <w:bottom w:w="0" w:type="dxa"/>
              <w:right w:w="62" w:type="dxa"/>
            </w:tcMar>
          </w:tcPr>
          <w:p w:rsidR="00000000" w:rsidP="00565CA2">
            <w:pPr>
              <w:pStyle w:val="ListBullet"/>
              <w:rPr>
                <w:lang w:val="en-NZ"/>
              </w:rPr>
            </w:pPr>
            <w:r w:rsidRPr="00565CA2">
              <w:t>follow and adjust session timings to meet requirements of session duration.</w:t>
            </w:r>
          </w:p>
        </w:tc>
      </w:tr>
      <w:tr w:rsidTr="00565CA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65CA2">
            <w:pPr>
              <w:pStyle w:val="BodyText"/>
              <w:rPr>
                <w:lang w:val="en-NZ"/>
              </w:rPr>
            </w:pPr>
            <w:r w:rsidRPr="00565CA2">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65CA2" w:rsidP="00565CA2">
            <w:pPr>
              <w:pStyle w:val="ListBullet"/>
            </w:pPr>
            <w:r w:rsidRPr="00565CA2">
              <w:t>critically evaluate successes and failures of sessions to contribute to improvements.</w:t>
            </w:r>
          </w:p>
        </w:tc>
      </w:tr>
    </w:tbl>
    <w:p w:rsidR="00000000" w:rsidRPr="00565CA2" w:rsidP="00565CA2">
      <w:pPr>
        <w:pStyle w:val="BodyText"/>
      </w:pPr>
    </w:p>
    <w:p w:rsidR="00000000" w:rsidRPr="00565CA2" w:rsidP="00565CA2">
      <w:pPr>
        <w:pStyle w:val="AllowPageBreak"/>
      </w:pPr>
    </w:p>
    <w:p w:rsidR="00000000" w:rsidRPr="00565CA2" w:rsidP="00565CA2">
      <w:pPr>
        <w:pStyle w:val="Heading1"/>
      </w:pPr>
      <w:bookmarkStart w:id="8" w:name="O_1197731"/>
      <w:bookmarkEnd w:id="8"/>
      <w:r w:rsidRPr="00565CA2">
        <w:t>Unit Mapping Information</w:t>
      </w:r>
    </w:p>
    <w:p w:rsidR="00000000" w:rsidRPr="00565CA2" w:rsidP="005F58A8">
      <w:pPr>
        <w:pStyle w:val="BodyText"/>
      </w:pPr>
      <w:r w:rsidRPr="00565CA2">
        <w:t xml:space="preserve">Supersedes and is not equivalent to SISFFIT007 Instruct group exercise sessions, SISFFIT009 Deliver pre-choreographed or prescribed community fitness, SISFFIT010 Deliver pre-choreographed or prescribed group exercise to music, SISFFIT011 Instruct approved </w:t>
      </w:r>
      <w:r w:rsidRPr="00565CA2">
        <w:t xml:space="preserve">community fitness programs, and SISFFIT023 Instruct group personal training programs.  </w:t>
      </w:r>
    </w:p>
    <w:p w:rsidR="00000000" w:rsidRPr="00565CA2" w:rsidP="00565CA2">
      <w:pPr>
        <w:pStyle w:val="Heading1"/>
      </w:pPr>
      <w:bookmarkStart w:id="9" w:name="O_1197738"/>
      <w:bookmarkEnd w:id="9"/>
      <w:r w:rsidRPr="00565CA2">
        <w:t>Links</w:t>
      </w:r>
    </w:p>
    <w:p w:rsidR="00000000" w:rsidRPr="00565CA2" w:rsidP="005F58A8">
      <w:pPr>
        <w:pStyle w:val="BodyText"/>
      </w:pPr>
      <w:r w:rsidRPr="00565CA2">
        <w:t>Companion Volume imple</w:t>
      </w:r>
      <w:r w:rsidRPr="00565CA2">
        <w:t xml:space="preserve">mentation guides are found in VETNet - </w:t>
      </w:r>
      <w:r>
        <w:fldChar w:fldCharType="begin"/>
      </w:r>
      <w:r>
        <w:instrText xml:space="preserve"> HYPERLINK "https://vetnet.gov.au/Pages/TrainingDocs.aspx?q=1ca50016-24d2-4161-a044-d3faa200268b" </w:instrText>
      </w:r>
      <w:r>
        <w:fldChar w:fldCharType="separate"/>
      </w:r>
      <w:r w:rsidRPr="00724AF0">
        <w:rPr>
          <w:rStyle w:val="Hyperlink"/>
        </w:rPr>
        <w:t>https://vetnet.gov.au/Pages/TrainingDocs.aspx?q=1ca50016-24d2-4161-a044-d3faa200268b</w:t>
      </w:r>
      <w:r>
        <w:fldChar w:fldCharType="end"/>
      </w:r>
    </w:p>
    <w:p w:rsidR="00000000" w:rsidRPr="00565CA2" w:rsidP="005F58A8">
      <w:pPr>
        <w:pStyle w:val="BodyText"/>
        <w:sectPr w:rsidSect="00565CA2">
          <w:headerReference w:type="default" r:id="rId10"/>
          <w:footerReference w:type="default" r:id="rId11"/>
          <w:pgSz w:w="11908" w:h="16833"/>
          <w:pgMar w:top="1702" w:right="1418" w:bottom="1702" w:left="1418" w:header="992" w:footer="992" w:gutter="0"/>
          <w:cols w:space="720"/>
          <w:noEndnote/>
          <w:docGrid w:linePitch="299"/>
        </w:sectPr>
      </w:pPr>
    </w:p>
    <w:p w:rsidR="00000000" w:rsidRPr="00565CA2" w:rsidP="00565CA2">
      <w:pPr>
        <w:pStyle w:val="SuperHeading"/>
      </w:pPr>
      <w:r w:rsidRPr="00565CA2">
        <w:t>Assessment Requirements for SISFFIT036 Instruct group exercise sessions</w:t>
      </w:r>
    </w:p>
    <w:p w:rsidR="00000000" w:rsidRPr="00565CA2" w:rsidP="00565CA2">
      <w:pPr>
        <w:pStyle w:val="Heading1"/>
      </w:pPr>
      <w:bookmarkStart w:id="10" w:name="O_1197733"/>
      <w:bookmarkEnd w:id="10"/>
      <w:r w:rsidRPr="00565CA2">
        <w:t>Modification History</w:t>
      </w:r>
    </w:p>
    <w:p w:rsidR="00000000" w:rsidRPr="00565CA2" w:rsidP="005F58A8">
      <w:pPr>
        <w:pStyle w:val="BodyText"/>
      </w:pPr>
      <w:r w:rsidRPr="00565CA2">
        <w:t>Supersedes and is not equivalent to SISFFIT007 Instruct group exercise sessions, SISFFIT009 Deliver pre-choreographed or prescribed community fitness, SISFFIT010 Deliver pre-choreographed or prescribed group exercise to music,</w:t>
      </w:r>
      <w:r w:rsidRPr="00565CA2">
        <w:t xml:space="preserve"> SISFFIT011 Instruct approved community fitness programs, and SISFFIT023 Instruct group personal training programs.  </w:t>
      </w:r>
    </w:p>
    <w:p w:rsidR="00000000" w:rsidRPr="00565CA2" w:rsidP="00565CA2">
      <w:pPr>
        <w:pStyle w:val="Heading1"/>
      </w:pPr>
      <w:bookmarkStart w:id="11" w:name="O_1197734"/>
      <w:bookmarkEnd w:id="11"/>
      <w:r w:rsidRPr="00565CA2">
        <w:t>Performance Evidence</w:t>
      </w:r>
    </w:p>
    <w:p w:rsidR="00000000" w:rsidRPr="00565CA2" w:rsidP="005F58A8">
      <w:pPr>
        <w:pStyle w:val="BodyText"/>
      </w:pPr>
      <w:r w:rsidRPr="00565CA2">
        <w:t>Evidence of the ability to complete tasks outlined in elements and performance criteria of this un</w:t>
      </w:r>
      <w:r w:rsidRPr="00565CA2">
        <w:t>it in the context of the job role, and:</w:t>
      </w:r>
    </w:p>
    <w:p w:rsidR="00000000" w:rsidRPr="00565CA2" w:rsidP="00565CA2">
      <w:pPr>
        <w:pStyle w:val="ListBullet"/>
      </w:pPr>
      <w:r w:rsidRPr="00565CA2">
        <w:t>instruct three predesigned group exercise sessions:</w:t>
      </w:r>
    </w:p>
    <w:p w:rsidR="00000000" w:rsidRPr="00565CA2" w:rsidP="00565CA2">
      <w:pPr>
        <w:pStyle w:val="ListBullet2"/>
      </w:pPr>
      <w:r w:rsidRPr="00565CA2">
        <w:t>each with a minimum duration of 45 minutes</w:t>
      </w:r>
    </w:p>
    <w:p w:rsidR="00000000" w:rsidRPr="00565CA2" w:rsidP="00565CA2">
      <w:pPr>
        <w:pStyle w:val="ListBullet2"/>
      </w:pPr>
      <w:r w:rsidRPr="00565CA2">
        <w:t>each with at least six participants</w:t>
      </w:r>
    </w:p>
    <w:p w:rsidR="00000000" w:rsidRPr="00565CA2" w:rsidP="00565CA2">
      <w:pPr>
        <w:pStyle w:val="ListBullet2"/>
      </w:pPr>
      <w:r w:rsidRPr="00565CA2">
        <w:t>one group that is predominately comprised of female adults</w:t>
      </w:r>
    </w:p>
    <w:p w:rsidR="00000000" w:rsidRPr="00565CA2" w:rsidP="00565CA2">
      <w:pPr>
        <w:pStyle w:val="ListBullet2"/>
      </w:pPr>
      <w:r w:rsidRPr="00565CA2">
        <w:t>one group that is predominately comprised of male adults</w:t>
      </w:r>
    </w:p>
    <w:p w:rsidR="00000000" w:rsidRPr="00565CA2" w:rsidP="00565CA2">
      <w:pPr>
        <w:pStyle w:val="ListBullet2"/>
      </w:pPr>
      <w:r w:rsidRPr="00565CA2">
        <w:t>one group that is predominately comprised of participants aged 55 years or over</w:t>
      </w:r>
    </w:p>
    <w:p w:rsidR="00000000" w:rsidRPr="00565CA2" w:rsidP="00565CA2">
      <w:pPr>
        <w:pStyle w:val="ListBullet"/>
      </w:pPr>
      <w:r w:rsidRPr="00565CA2">
        <w:t>across the above three sessions collectively, instruct:</w:t>
      </w:r>
    </w:p>
    <w:p w:rsidR="00000000" w:rsidRPr="00565CA2" w:rsidP="00565CA2">
      <w:pPr>
        <w:pStyle w:val="ListBullet2"/>
      </w:pPr>
      <w:r w:rsidRPr="00565CA2">
        <w:t>cardiovascular exercises</w:t>
      </w:r>
    </w:p>
    <w:p w:rsidR="00000000" w:rsidRPr="00565CA2" w:rsidP="00565CA2">
      <w:pPr>
        <w:pStyle w:val="ListBullet2"/>
      </w:pPr>
      <w:r w:rsidRPr="00565CA2">
        <w:t>resistance exercises</w:t>
      </w:r>
    </w:p>
    <w:p w:rsidR="00000000" w:rsidRPr="00565CA2" w:rsidP="00565CA2">
      <w:pPr>
        <w:pStyle w:val="ListBullet2"/>
      </w:pPr>
      <w:r w:rsidRPr="00565CA2">
        <w:t>flexibility exe</w:t>
      </w:r>
      <w:r w:rsidRPr="00565CA2">
        <w:t>rcises</w:t>
      </w:r>
    </w:p>
    <w:p w:rsidR="00000000" w:rsidRPr="00565CA2" w:rsidP="00565CA2">
      <w:pPr>
        <w:pStyle w:val="ListBullet2"/>
      </w:pPr>
      <w:r w:rsidRPr="00565CA2">
        <w:t>exercises with and without equipment</w:t>
      </w:r>
    </w:p>
    <w:p w:rsidR="00000000" w:rsidRPr="00565CA2" w:rsidP="00565CA2">
      <w:pPr>
        <w:pStyle w:val="ListBullet"/>
      </w:pPr>
      <w:r w:rsidRPr="00565CA2">
        <w:t>for each of the above three sessions:</w:t>
      </w:r>
    </w:p>
    <w:p w:rsidR="00000000" w:rsidRPr="00565CA2" w:rsidP="00565CA2">
      <w:pPr>
        <w:pStyle w:val="ListBullet2"/>
      </w:pPr>
      <w:r w:rsidRPr="00565CA2">
        <w:t>prepare environment and equipment</w:t>
      </w:r>
    </w:p>
    <w:p w:rsidR="00000000" w:rsidRPr="00565CA2" w:rsidP="00565CA2">
      <w:pPr>
        <w:pStyle w:val="ListBullet2"/>
      </w:pPr>
      <w:r w:rsidRPr="00565CA2">
        <w:t>pre-screen participants for current condition</w:t>
      </w:r>
    </w:p>
    <w:p w:rsidR="00000000" w:rsidRPr="00565CA2" w:rsidP="00565CA2">
      <w:pPr>
        <w:pStyle w:val="ListBullet2"/>
      </w:pPr>
      <w:r w:rsidRPr="00565CA2">
        <w:t>brief participants and provide safety information tailored to the environment and types of e</w:t>
      </w:r>
      <w:r w:rsidRPr="00565CA2">
        <w:t>xercises</w:t>
      </w:r>
    </w:p>
    <w:p w:rsidR="00000000" w:rsidRPr="00565CA2" w:rsidP="00565CA2">
      <w:pPr>
        <w:pStyle w:val="ListBullet2"/>
      </w:pPr>
      <w:r w:rsidRPr="00565CA2">
        <w:t>incorporate the following techniques:</w:t>
      </w:r>
    </w:p>
    <w:p w:rsidR="00000000" w:rsidRPr="00565CA2" w:rsidP="00565CA2">
      <w:pPr>
        <w:pStyle w:val="ListBullet3"/>
      </w:pPr>
      <w:r w:rsidRPr="00565CA2">
        <w:t>optimal instructor positioning</w:t>
      </w:r>
    </w:p>
    <w:p w:rsidR="00000000" w:rsidRPr="00565CA2" w:rsidP="00565CA2">
      <w:pPr>
        <w:pStyle w:val="ListBullet3"/>
      </w:pPr>
      <w:r w:rsidRPr="00565CA2">
        <w:t>clear verbal communication</w:t>
      </w:r>
    </w:p>
    <w:p w:rsidR="00000000" w:rsidRPr="00565CA2" w:rsidP="00565CA2">
      <w:pPr>
        <w:pStyle w:val="ListBullet3"/>
      </w:pPr>
      <w:r w:rsidRPr="00565CA2">
        <w:t>optimal voice projection</w:t>
      </w:r>
    </w:p>
    <w:p w:rsidR="00000000" w:rsidRPr="00565CA2" w:rsidP="00565CA2">
      <w:pPr>
        <w:pStyle w:val="ListBullet3"/>
      </w:pPr>
      <w:r w:rsidRPr="00565CA2">
        <w:t>combined explanation and demonstration of safe exercise technique</w:t>
      </w:r>
    </w:p>
    <w:p w:rsidR="00000000" w:rsidRPr="00565CA2" w:rsidP="00565CA2">
      <w:pPr>
        <w:pStyle w:val="ListBullet3"/>
      </w:pPr>
      <w:r w:rsidRPr="00565CA2">
        <w:t>verbal and visual cueing</w:t>
      </w:r>
    </w:p>
    <w:p w:rsidR="00000000" w:rsidRPr="00565CA2" w:rsidP="00565CA2">
      <w:pPr>
        <w:pStyle w:val="ListBullet3"/>
      </w:pPr>
      <w:r w:rsidRPr="00565CA2">
        <w:t>motivational communication</w:t>
      </w:r>
    </w:p>
    <w:p w:rsidR="00000000" w:rsidRPr="00565CA2" w:rsidP="00565CA2">
      <w:pPr>
        <w:pStyle w:val="ListBullet2"/>
      </w:pPr>
      <w:r w:rsidRPr="00565CA2">
        <w:t>complete accurate session documentation and evaluation reports</w:t>
      </w:r>
    </w:p>
    <w:p w:rsidR="00000000" w:rsidRPr="00565CA2" w:rsidP="00565CA2">
      <w:pPr>
        <w:pStyle w:val="ListBullet"/>
      </w:pPr>
      <w:r w:rsidRPr="00565CA2">
        <w:t>according to actual client interactions or case studies:</w:t>
      </w:r>
    </w:p>
    <w:p w:rsidR="00000000" w:rsidRPr="00565CA2" w:rsidP="00565CA2">
      <w:pPr>
        <w:pStyle w:val="ListBullet2"/>
      </w:pPr>
      <w:r w:rsidRPr="00565CA2">
        <w:t xml:space="preserve">identify two situations from pre-session screenings that require recommendations on exercise participation, </w:t>
      </w:r>
      <w:r w:rsidRPr="00565CA2">
        <w:t>explain exercise precautions and provide recommendations for modifications</w:t>
      </w:r>
    </w:p>
    <w:p w:rsidR="00000000" w:rsidRPr="00565CA2" w:rsidP="00565CA2">
      <w:pPr>
        <w:pStyle w:val="ListBullet2"/>
      </w:pPr>
      <w:r w:rsidRPr="00565CA2">
        <w:t>respond to two individuals showing signs of over exertion or difficulty, and modify their activities.</w:t>
      </w:r>
    </w:p>
    <w:p w:rsidR="00000000" w:rsidRPr="00565CA2" w:rsidP="00565CA2">
      <w:pPr>
        <w:pStyle w:val="AllowPageBreak"/>
      </w:pPr>
    </w:p>
    <w:p w:rsidR="00000000" w:rsidRPr="00565CA2" w:rsidP="00565CA2">
      <w:pPr>
        <w:pStyle w:val="Heading1"/>
      </w:pPr>
      <w:bookmarkStart w:id="12" w:name="O_1197735"/>
      <w:bookmarkEnd w:id="12"/>
      <w:r w:rsidRPr="00565CA2">
        <w:t>Knowledge Evidence</w:t>
      </w:r>
    </w:p>
    <w:p w:rsidR="00000000" w:rsidRPr="00565CA2" w:rsidP="005F58A8">
      <w:pPr>
        <w:pStyle w:val="BodyText"/>
      </w:pPr>
      <w:r w:rsidRPr="00565CA2">
        <w:t>Demonstrated knowledge required to comple</w:t>
      </w:r>
      <w:r w:rsidRPr="00565CA2">
        <w:t xml:space="preserve">te the tasks outlined in elements and performance criteria of this unit: </w:t>
      </w:r>
    </w:p>
    <w:p w:rsidR="00000000" w:rsidRPr="00565CA2" w:rsidP="00565CA2">
      <w:pPr>
        <w:pStyle w:val="ListBullet"/>
      </w:pPr>
      <w:r w:rsidRPr="00565CA2">
        <w:t>procedures for:</w:t>
      </w:r>
    </w:p>
    <w:p w:rsidR="00000000" w:rsidRPr="00565CA2" w:rsidP="00565CA2">
      <w:pPr>
        <w:pStyle w:val="ListBullet2"/>
      </w:pPr>
      <w:r w:rsidRPr="00565CA2">
        <w:t>pre-exercise screening of group participants</w:t>
      </w:r>
    </w:p>
    <w:p w:rsidR="00000000" w:rsidRPr="00565CA2" w:rsidP="00565CA2">
      <w:pPr>
        <w:pStyle w:val="ListBullet2"/>
      </w:pPr>
      <w:r w:rsidRPr="00565CA2">
        <w:t>maintaining records for session delivery and evaluation</w:t>
      </w:r>
    </w:p>
    <w:p w:rsidR="00000000" w:rsidRPr="00565CA2" w:rsidP="00565CA2">
      <w:pPr>
        <w:pStyle w:val="ListBullet"/>
      </w:pPr>
      <w:r w:rsidRPr="00565CA2">
        <w:t>environmental factors that may impact session delivery and how</w:t>
      </w:r>
      <w:r w:rsidRPr="00565CA2">
        <w:t xml:space="preserve"> to respond:</w:t>
      </w:r>
    </w:p>
    <w:p w:rsidR="00000000" w:rsidRPr="00565CA2" w:rsidP="00565CA2">
      <w:pPr>
        <w:pStyle w:val="ListBullet2"/>
      </w:pPr>
      <w:r w:rsidRPr="00565CA2">
        <w:t>noise</w:t>
      </w:r>
    </w:p>
    <w:p w:rsidR="00000000" w:rsidRPr="00565CA2" w:rsidP="00565CA2">
      <w:pPr>
        <w:pStyle w:val="ListBullet2"/>
      </w:pPr>
      <w:r w:rsidRPr="00565CA2">
        <w:t>venue climate control and ventilation</w:t>
      </w:r>
    </w:p>
    <w:p w:rsidR="00000000" w:rsidRPr="00565CA2" w:rsidP="00565CA2">
      <w:pPr>
        <w:pStyle w:val="ListBullet"/>
      </w:pPr>
      <w:r w:rsidRPr="00565CA2">
        <w:t>safety and serviceability checks for equipment used with cardiovascular, resistance and flexibility exercises</w:t>
      </w:r>
    </w:p>
    <w:p w:rsidR="00000000" w:rsidRPr="00565CA2" w:rsidP="00565CA2">
      <w:pPr>
        <w:pStyle w:val="ListBullet"/>
      </w:pPr>
      <w:r w:rsidRPr="00565CA2">
        <w:t>considerations for the use of music in instruction of group exercise sessions:</w:t>
      </w:r>
    </w:p>
    <w:p w:rsidR="00000000" w:rsidRPr="00565CA2" w:rsidP="00565CA2">
      <w:pPr>
        <w:pStyle w:val="ListBullet2"/>
      </w:pPr>
      <w:r w:rsidRPr="00565CA2">
        <w:t>type and operation of music equipment</w:t>
      </w:r>
    </w:p>
    <w:p w:rsidR="00000000" w:rsidRPr="00565CA2" w:rsidP="00565CA2">
      <w:pPr>
        <w:pStyle w:val="ListBullet2"/>
      </w:pPr>
      <w:r w:rsidRPr="00565CA2">
        <w:t>volume and instructor positioning in relation to sound system</w:t>
      </w:r>
    </w:p>
    <w:p w:rsidR="00000000" w:rsidRPr="00565CA2" w:rsidP="00565CA2">
      <w:pPr>
        <w:pStyle w:val="ListBullet"/>
      </w:pPr>
      <w:r w:rsidRPr="00565CA2">
        <w:t>types of observations and verbal screening questions that can be used to assess suitability of individuals for participation</w:t>
      </w:r>
    </w:p>
    <w:p w:rsidR="00000000" w:rsidRPr="00565CA2" w:rsidP="00565CA2">
      <w:pPr>
        <w:pStyle w:val="ListBullet"/>
      </w:pPr>
      <w:r w:rsidRPr="00565CA2">
        <w:t>safety considerations for grou</w:t>
      </w:r>
      <w:r w:rsidRPr="00565CA2">
        <w:t>p exercise sessions and importance of clear and accurate briefing information:</w:t>
      </w:r>
    </w:p>
    <w:p w:rsidR="00000000" w:rsidRPr="00565CA2" w:rsidP="00565CA2">
      <w:pPr>
        <w:pStyle w:val="ListBullet2"/>
      </w:pPr>
      <w:r w:rsidRPr="00565CA2">
        <w:t>appropriate spacing for group numbers and exercise types</w:t>
      </w:r>
    </w:p>
    <w:p w:rsidR="00000000" w:rsidRPr="00565CA2" w:rsidP="00565CA2">
      <w:pPr>
        <w:pStyle w:val="ListBullet2"/>
      </w:pPr>
      <w:r w:rsidRPr="00565CA2">
        <w:t xml:space="preserve">importance of participants working within own capability and tailoring intensity </w:t>
      </w:r>
    </w:p>
    <w:p w:rsidR="00000000" w:rsidRPr="00565CA2" w:rsidP="00565CA2">
      <w:pPr>
        <w:pStyle w:val="ListBullet2"/>
      </w:pPr>
      <w:r w:rsidRPr="00565CA2">
        <w:t>dangers of exercising while sick</w:t>
      </w:r>
    </w:p>
    <w:p w:rsidR="00000000" w:rsidRPr="00565CA2" w:rsidP="00565CA2">
      <w:pPr>
        <w:pStyle w:val="ListBullet2"/>
      </w:pPr>
      <w:r w:rsidRPr="00565CA2">
        <w:t>comm</w:t>
      </w:r>
      <w:r w:rsidRPr="00565CA2">
        <w:t>on medical conditions and injuries, contraindications and precautions for exercises, and how exercises, intensity and loads can be modified to allow safe participation by individuals with low risk injuries and health conditions</w:t>
      </w:r>
    </w:p>
    <w:p w:rsidR="00000000" w:rsidRPr="00565CA2" w:rsidP="00565CA2">
      <w:pPr>
        <w:pStyle w:val="ListBullet"/>
      </w:pPr>
      <w:r w:rsidRPr="00565CA2">
        <w:t>participant clothing and fo</w:t>
      </w:r>
      <w:r w:rsidRPr="00565CA2">
        <w:t>otwear appropriate for comfort and safety, and how this may vary according to different cultural backgrounds</w:t>
      </w:r>
    </w:p>
    <w:p w:rsidR="00000000" w:rsidRPr="00565CA2" w:rsidP="00565CA2">
      <w:pPr>
        <w:pStyle w:val="ListBullet"/>
      </w:pPr>
      <w:r w:rsidRPr="00565CA2">
        <w:t>established phases of exercise sessions and their underpinning rationale:</w:t>
      </w:r>
    </w:p>
    <w:p w:rsidR="00000000" w:rsidRPr="00565CA2" w:rsidP="00565CA2">
      <w:pPr>
        <w:pStyle w:val="ListBullet2"/>
      </w:pPr>
      <w:r w:rsidRPr="00565CA2">
        <w:t>warm up</w:t>
      </w:r>
    </w:p>
    <w:p w:rsidR="00000000" w:rsidRPr="00565CA2" w:rsidP="00565CA2">
      <w:pPr>
        <w:pStyle w:val="ListBullet2"/>
      </w:pPr>
      <w:r w:rsidRPr="00565CA2">
        <w:t>main workout</w:t>
      </w:r>
    </w:p>
    <w:p w:rsidR="00000000" w:rsidRPr="00565CA2" w:rsidP="00565CA2">
      <w:pPr>
        <w:pStyle w:val="ListBullet2"/>
      </w:pPr>
      <w:r w:rsidRPr="00565CA2">
        <w:t>cool down and stretches</w:t>
      </w:r>
    </w:p>
    <w:p w:rsidR="00000000" w:rsidRPr="00565CA2" w:rsidP="00565CA2">
      <w:pPr>
        <w:pStyle w:val="ListBullet"/>
      </w:pPr>
      <w:r w:rsidRPr="00565CA2">
        <w:t>types of exercises, equipment that can used and safe techniques for their completion:</w:t>
      </w:r>
    </w:p>
    <w:p w:rsidR="00000000" w:rsidRPr="00565CA2" w:rsidP="00565CA2">
      <w:pPr>
        <w:pStyle w:val="ListBullet2"/>
      </w:pPr>
      <w:r w:rsidRPr="00565CA2">
        <w:t>cardiovascular exercises:</w:t>
      </w:r>
    </w:p>
    <w:p w:rsidR="00000000" w:rsidRPr="00565CA2" w:rsidP="00565CA2">
      <w:pPr>
        <w:pStyle w:val="ListBullet3"/>
      </w:pPr>
      <w:r w:rsidRPr="00565CA2">
        <w:t>continuous</w:t>
      </w:r>
    </w:p>
    <w:p w:rsidR="00000000" w:rsidRPr="00565CA2" w:rsidP="00565CA2">
      <w:pPr>
        <w:pStyle w:val="ListBullet3"/>
      </w:pPr>
      <w:r w:rsidRPr="00565CA2">
        <w:t>interval</w:t>
      </w:r>
    </w:p>
    <w:p w:rsidR="00000000" w:rsidRPr="00565CA2" w:rsidP="00565CA2">
      <w:pPr>
        <w:pStyle w:val="ListBullet2"/>
      </w:pPr>
      <w:r w:rsidRPr="00565CA2">
        <w:t>resistance exercises using:</w:t>
      </w:r>
    </w:p>
    <w:p w:rsidR="00000000" w:rsidRPr="00565CA2" w:rsidP="00565CA2">
      <w:pPr>
        <w:pStyle w:val="ListBullet3"/>
      </w:pPr>
      <w:r w:rsidRPr="00565CA2">
        <w:t>free weights</w:t>
      </w:r>
    </w:p>
    <w:p w:rsidR="00000000" w:rsidRPr="00565CA2" w:rsidP="00565CA2">
      <w:pPr>
        <w:pStyle w:val="ListBullet3"/>
      </w:pPr>
      <w:r w:rsidRPr="00565CA2">
        <w:t>gym equipment including weight machines</w:t>
      </w:r>
    </w:p>
    <w:p w:rsidR="00000000" w:rsidRPr="00565CA2" w:rsidP="00565CA2">
      <w:pPr>
        <w:pStyle w:val="ListBullet3"/>
      </w:pPr>
      <w:r w:rsidRPr="00565CA2">
        <w:t>body weight</w:t>
      </w:r>
    </w:p>
    <w:p w:rsidR="00000000" w:rsidRPr="00565CA2" w:rsidP="00565CA2">
      <w:pPr>
        <w:pStyle w:val="ListBullet2"/>
      </w:pPr>
      <w:r w:rsidRPr="00565CA2">
        <w:t>flexibility exercises:</w:t>
      </w:r>
    </w:p>
    <w:p w:rsidR="00000000" w:rsidRPr="00565CA2" w:rsidP="00565CA2">
      <w:pPr>
        <w:pStyle w:val="ListBullet3"/>
      </w:pPr>
      <w:r w:rsidRPr="00565CA2">
        <w:t>dynamic</w:t>
      </w:r>
    </w:p>
    <w:p w:rsidR="00000000" w:rsidRPr="00565CA2" w:rsidP="00565CA2">
      <w:pPr>
        <w:pStyle w:val="ListBullet3"/>
      </w:pPr>
      <w:r w:rsidRPr="00565CA2">
        <w:t>static</w:t>
      </w:r>
    </w:p>
    <w:p w:rsidR="00000000" w:rsidRPr="00565CA2" w:rsidP="00565CA2">
      <w:pPr>
        <w:pStyle w:val="ListBullet"/>
      </w:pPr>
      <w:r w:rsidRPr="00565CA2">
        <w:t>benefits and impacts on the body of different types of exercises and specific injury prevention strategies</w:t>
      </w:r>
    </w:p>
    <w:p w:rsidR="00000000" w:rsidRPr="00565CA2" w:rsidP="00565CA2">
      <w:pPr>
        <w:pStyle w:val="ListBullet"/>
      </w:pPr>
      <w:r w:rsidRPr="00565CA2">
        <w:t>physical differences that need to be considered and ways that exercises can be modified for:</w:t>
      </w:r>
    </w:p>
    <w:p w:rsidR="00000000" w:rsidRPr="00565CA2" w:rsidP="00565CA2">
      <w:pPr>
        <w:pStyle w:val="ListBullet2"/>
      </w:pPr>
      <w:r w:rsidRPr="00565CA2">
        <w:t>adults of different sexes</w:t>
      </w:r>
    </w:p>
    <w:p w:rsidR="00000000" w:rsidRPr="00565CA2" w:rsidP="00565CA2">
      <w:pPr>
        <w:pStyle w:val="ListBullet2"/>
      </w:pPr>
      <w:r w:rsidRPr="00565CA2">
        <w:t>older people with low risk health conditions</w:t>
      </w:r>
    </w:p>
    <w:p w:rsidR="00000000" w:rsidRPr="00565CA2" w:rsidP="00565CA2">
      <w:pPr>
        <w:pStyle w:val="ListBullet2"/>
      </w:pPr>
      <w:r w:rsidRPr="00565CA2">
        <w:t>antenatal, postnatal, menopausal and post-menopausal women with low risk health conditions</w:t>
      </w:r>
    </w:p>
    <w:p w:rsidR="00000000" w:rsidRPr="00565CA2" w:rsidP="00565CA2">
      <w:pPr>
        <w:pStyle w:val="ListBullet"/>
      </w:pPr>
      <w:r w:rsidRPr="00565CA2">
        <w:t>factors that affect selection of equipment to suit participants</w:t>
      </w:r>
    </w:p>
    <w:p w:rsidR="00000000" w:rsidRPr="00565CA2" w:rsidP="00565CA2">
      <w:pPr>
        <w:pStyle w:val="ListBullet"/>
      </w:pPr>
      <w:r w:rsidRPr="00565CA2">
        <w:t>group exercise instructional techniques and how they im</w:t>
      </w:r>
      <w:r w:rsidRPr="00565CA2">
        <w:t>pact effectiveness of instruction:</w:t>
      </w:r>
    </w:p>
    <w:p w:rsidR="00000000" w:rsidRPr="00565CA2" w:rsidP="00565CA2">
      <w:pPr>
        <w:pStyle w:val="ListBullet2"/>
      </w:pPr>
      <w:r w:rsidRPr="00565CA2">
        <w:t>optimum positioning of instructor</w:t>
      </w:r>
    </w:p>
    <w:p w:rsidR="00000000" w:rsidRPr="00565CA2" w:rsidP="00565CA2">
      <w:pPr>
        <w:pStyle w:val="ListBullet2"/>
      </w:pPr>
      <w:r w:rsidRPr="00565CA2">
        <w:t>physical formation of group</w:t>
      </w:r>
    </w:p>
    <w:p w:rsidR="00000000" w:rsidRPr="00565CA2" w:rsidP="00565CA2">
      <w:pPr>
        <w:pStyle w:val="ListBullet2"/>
      </w:pPr>
      <w:r w:rsidRPr="00565CA2">
        <w:t>movement breakdown and combination</w:t>
      </w:r>
    </w:p>
    <w:p w:rsidR="00000000" w:rsidRPr="00565CA2" w:rsidP="00565CA2">
      <w:pPr>
        <w:pStyle w:val="ListBullet2"/>
      </w:pPr>
      <w:r w:rsidRPr="00565CA2">
        <w:t>combining explanation and demonstration</w:t>
      </w:r>
    </w:p>
    <w:p w:rsidR="00000000" w:rsidRPr="00565CA2" w:rsidP="00565CA2">
      <w:pPr>
        <w:pStyle w:val="ListBullet2"/>
      </w:pPr>
      <w:r w:rsidRPr="00565CA2">
        <w:t>verbal and visual cueing</w:t>
      </w:r>
    </w:p>
    <w:p w:rsidR="00000000" w:rsidRPr="00565CA2" w:rsidP="00565CA2">
      <w:pPr>
        <w:pStyle w:val="ListBullet2"/>
      </w:pPr>
      <w:r w:rsidRPr="00565CA2">
        <w:t>mirror imaging</w:t>
      </w:r>
    </w:p>
    <w:p w:rsidR="00000000" w:rsidRPr="00565CA2" w:rsidP="00565CA2">
      <w:pPr>
        <w:pStyle w:val="ListBullet"/>
      </w:pPr>
      <w:r w:rsidRPr="00565CA2">
        <w:t>ways of varying instruction:</w:t>
      </w:r>
    </w:p>
    <w:p w:rsidR="00000000" w:rsidRPr="00565CA2" w:rsidP="00565CA2">
      <w:pPr>
        <w:pStyle w:val="ListBullet2"/>
      </w:pPr>
      <w:r w:rsidRPr="00565CA2">
        <w:t>to meet the needs different participant characteristics</w:t>
      </w:r>
    </w:p>
    <w:p w:rsidR="00000000" w:rsidRPr="00565CA2" w:rsidP="00565CA2">
      <w:pPr>
        <w:pStyle w:val="ListBullet2"/>
      </w:pPr>
      <w:r w:rsidRPr="00565CA2">
        <w:t>to cater for individual abilities within a group</w:t>
      </w:r>
    </w:p>
    <w:p w:rsidR="00000000" w:rsidRPr="00565CA2" w:rsidP="00565CA2">
      <w:pPr>
        <w:pStyle w:val="ListBullet"/>
      </w:pPr>
      <w:r w:rsidRPr="00565CA2">
        <w:t>group communication techniques used for the following, and how they may vary depending on participant profile:</w:t>
      </w:r>
    </w:p>
    <w:p w:rsidR="00000000" w:rsidRPr="00565CA2" w:rsidP="00565CA2">
      <w:pPr>
        <w:pStyle w:val="ListBullet2"/>
      </w:pPr>
      <w:r w:rsidRPr="00565CA2">
        <w:t xml:space="preserve">voice projection with and without the </w:t>
      </w:r>
      <w:r w:rsidRPr="00565CA2">
        <w:t>use of a sound system</w:t>
      </w:r>
    </w:p>
    <w:p w:rsidR="00000000" w:rsidRPr="00565CA2" w:rsidP="00565CA2">
      <w:pPr>
        <w:pStyle w:val="ListBullet2"/>
      </w:pPr>
      <w:r w:rsidRPr="00565CA2">
        <w:t>establishing rapport with group</w:t>
      </w:r>
    </w:p>
    <w:p w:rsidR="00000000" w:rsidRPr="00565CA2" w:rsidP="00565CA2">
      <w:pPr>
        <w:pStyle w:val="ListBullet2"/>
      </w:pPr>
      <w:r w:rsidRPr="00565CA2">
        <w:t>providing clear instruction in group environment</w:t>
      </w:r>
    </w:p>
    <w:p w:rsidR="00000000" w:rsidRPr="00565CA2" w:rsidP="00565CA2">
      <w:pPr>
        <w:pStyle w:val="ListBullet2"/>
      </w:pPr>
      <w:r w:rsidRPr="00565CA2">
        <w:t>motivating and encouraging participants of different abilities to keep them engaged and challenged</w:t>
      </w:r>
    </w:p>
    <w:p w:rsidR="00000000" w:rsidRPr="00565CA2" w:rsidP="00565CA2">
      <w:pPr>
        <w:pStyle w:val="ListBullet2"/>
      </w:pPr>
      <w:r w:rsidRPr="00565CA2">
        <w:t>maintaining group cohesion</w:t>
      </w:r>
    </w:p>
    <w:p w:rsidR="00000000" w:rsidRPr="00565CA2" w:rsidP="00565CA2">
      <w:pPr>
        <w:pStyle w:val="ListBullet2"/>
      </w:pPr>
      <w:r w:rsidRPr="00565CA2">
        <w:t>providing constructive feed</w:t>
      </w:r>
      <w:r w:rsidRPr="00565CA2">
        <w:t>back and positive reinforcement</w:t>
      </w:r>
    </w:p>
    <w:p w:rsidR="00000000" w:rsidRPr="00565CA2" w:rsidP="00565CA2">
      <w:pPr>
        <w:pStyle w:val="ListBullet"/>
      </w:pPr>
      <w:r w:rsidRPr="00565CA2">
        <w:t>key considerations for monitoring participant comfort and safety during group exercise sessions:</w:t>
      </w:r>
    </w:p>
    <w:p w:rsidR="00000000" w:rsidRPr="00565CA2" w:rsidP="00565CA2">
      <w:pPr>
        <w:pStyle w:val="ListBullet2"/>
      </w:pPr>
      <w:r w:rsidRPr="00565CA2">
        <w:t>common indicators of over exertion that can be observed in a group situation</w:t>
      </w:r>
    </w:p>
    <w:p w:rsidR="00000000" w:rsidRPr="00565CA2" w:rsidP="00565CA2">
      <w:pPr>
        <w:pStyle w:val="ListBullet2"/>
      </w:pPr>
      <w:r w:rsidRPr="00565CA2">
        <w:t>how the talk test and rated perceived exertion (</w:t>
      </w:r>
      <w:r w:rsidRPr="00565CA2">
        <w:t>RPE) scale can be applied in a group situation</w:t>
      </w:r>
    </w:p>
    <w:p w:rsidR="00000000" w:rsidRPr="00565CA2" w:rsidP="00565CA2">
      <w:pPr>
        <w:pStyle w:val="ListBullet2"/>
      </w:pPr>
      <w:r w:rsidRPr="00565CA2">
        <w:t>when exercise intensity and technique should be modified for individuals and how to instruct individuals while maintaining group momentum</w:t>
      </w:r>
    </w:p>
    <w:p w:rsidR="00000000" w:rsidRPr="00565CA2" w:rsidP="00565CA2">
      <w:pPr>
        <w:pStyle w:val="ListBullet2"/>
      </w:pPr>
      <w:r w:rsidRPr="00565CA2">
        <w:t>situations that indicate individuals should stop exercising</w:t>
      </w:r>
    </w:p>
    <w:p w:rsidR="00000000" w:rsidRPr="00565CA2" w:rsidP="00565CA2">
      <w:pPr>
        <w:pStyle w:val="ListBullet"/>
      </w:pPr>
      <w:r w:rsidRPr="00565CA2">
        <w:t>factors to consider in session evaluation:</w:t>
      </w:r>
    </w:p>
    <w:p w:rsidR="00000000" w:rsidRPr="00565CA2" w:rsidP="00565CA2">
      <w:pPr>
        <w:pStyle w:val="ListBullet2"/>
      </w:pPr>
      <w:r w:rsidRPr="00565CA2">
        <w:t>suitability of physical environment and availability of suitable equipment</w:t>
      </w:r>
    </w:p>
    <w:p w:rsidR="00000000" w:rsidRPr="00565CA2" w:rsidP="00565CA2">
      <w:pPr>
        <w:pStyle w:val="ListBullet2"/>
      </w:pPr>
      <w:r w:rsidRPr="00565CA2">
        <w:t>structure and timing</w:t>
      </w:r>
    </w:p>
    <w:p w:rsidR="00000000" w:rsidRPr="00565CA2" w:rsidP="00565CA2">
      <w:pPr>
        <w:pStyle w:val="ListBullet2"/>
      </w:pPr>
      <w:r w:rsidRPr="00565CA2">
        <w:t>suitability of exercises and equipment for session objectives</w:t>
      </w:r>
    </w:p>
    <w:p w:rsidR="00000000" w:rsidRPr="00565CA2" w:rsidP="00565CA2">
      <w:pPr>
        <w:pStyle w:val="ListBullet2"/>
      </w:pPr>
      <w:r w:rsidRPr="00565CA2">
        <w:t>participant feedback</w:t>
      </w:r>
    </w:p>
    <w:p w:rsidR="00000000" w:rsidRPr="00565CA2" w:rsidP="00565CA2">
      <w:pPr>
        <w:pStyle w:val="ListBullet2"/>
      </w:pPr>
      <w:r w:rsidRPr="00565CA2">
        <w:t>trainer communication and instruc</w:t>
      </w:r>
      <w:r w:rsidRPr="00565CA2">
        <w:t>tion.</w:t>
      </w:r>
    </w:p>
    <w:p w:rsidR="00000000" w:rsidRPr="00565CA2" w:rsidP="00565CA2">
      <w:pPr>
        <w:pStyle w:val="AllowPageBreak"/>
      </w:pPr>
    </w:p>
    <w:p w:rsidR="00000000" w:rsidRPr="00565CA2" w:rsidP="00565CA2">
      <w:pPr>
        <w:pStyle w:val="Heading1"/>
      </w:pPr>
      <w:bookmarkStart w:id="13" w:name="O_1197736"/>
      <w:bookmarkEnd w:id="13"/>
      <w:r w:rsidRPr="00565CA2">
        <w:t>Assessment Conditions</w:t>
      </w:r>
    </w:p>
    <w:p w:rsidR="00000000" w:rsidRPr="00565CA2" w:rsidP="005F58A8">
      <w:pPr>
        <w:pStyle w:val="BodyText"/>
      </w:pPr>
      <w:r w:rsidRPr="00565CA2">
        <w:t>Skills can be demonstrated in:</w:t>
      </w:r>
    </w:p>
    <w:p w:rsidR="00000000" w:rsidRPr="00565CA2" w:rsidP="00565CA2">
      <w:pPr>
        <w:pStyle w:val="ListBullet"/>
      </w:pPr>
      <w:r w:rsidRPr="00565CA2">
        <w:t>the workplace, or</w:t>
      </w:r>
    </w:p>
    <w:p w:rsidR="00000000" w:rsidRPr="00565CA2" w:rsidP="00565CA2">
      <w:pPr>
        <w:pStyle w:val="ListBullet"/>
      </w:pPr>
      <w:r w:rsidRPr="00565CA2">
        <w:t>a simulated workplace set up for the purpose of skills assessment.</w:t>
      </w:r>
    </w:p>
    <w:p w:rsidR="00000000" w:rsidRPr="00565CA2" w:rsidP="005F58A8">
      <w:pPr>
        <w:pStyle w:val="BodyText"/>
      </w:pPr>
      <w:r w:rsidRPr="00565CA2">
        <w:t>The following resources must be available to replicate industry conditions of operation:</w:t>
      </w:r>
    </w:p>
    <w:p w:rsidR="00000000" w:rsidRPr="00565CA2" w:rsidP="00565CA2">
      <w:pPr>
        <w:pStyle w:val="ListBullet"/>
      </w:pPr>
      <w:r w:rsidRPr="00565CA2">
        <w:t>first aid equipment</w:t>
      </w:r>
    </w:p>
    <w:p w:rsidR="00000000" w:rsidRPr="00565CA2" w:rsidP="00565CA2">
      <w:pPr>
        <w:pStyle w:val="ListBullet"/>
      </w:pPr>
      <w:r w:rsidRPr="00565CA2">
        <w:t>communication equipment for emergency response.</w:t>
      </w:r>
    </w:p>
    <w:p w:rsidR="00000000" w:rsidRPr="00565CA2" w:rsidP="005F58A8">
      <w:pPr>
        <w:pStyle w:val="BodyText"/>
      </w:pPr>
      <w:r w:rsidRPr="00565CA2">
        <w:t>Assessment must ensure the use of:</w:t>
      </w:r>
    </w:p>
    <w:p w:rsidR="00000000" w:rsidRPr="00565CA2" w:rsidP="00565CA2">
      <w:pPr>
        <w:pStyle w:val="ListBullet"/>
      </w:pPr>
      <w:r w:rsidRPr="00565CA2">
        <w:t>interaction with group participants; these can be:</w:t>
      </w:r>
    </w:p>
    <w:p w:rsidR="00000000" w:rsidRPr="00565CA2" w:rsidP="00565CA2">
      <w:pPr>
        <w:pStyle w:val="ListBullet2"/>
      </w:pPr>
      <w:r w:rsidRPr="00565CA2">
        <w:t>group participants in an industry workplace, or</w:t>
      </w:r>
    </w:p>
    <w:p w:rsidR="00000000" w:rsidRPr="00565CA2" w:rsidP="00565CA2">
      <w:pPr>
        <w:pStyle w:val="ListBullet2"/>
      </w:pPr>
      <w:r w:rsidRPr="00565CA2">
        <w:t>group participants who participate in simulated acti</w:t>
      </w:r>
      <w:r w:rsidRPr="00565CA2">
        <w:t>vities used for the purpose of skills assessment</w:t>
      </w:r>
    </w:p>
    <w:p w:rsidR="00000000" w:rsidRPr="00565CA2" w:rsidP="00565CA2">
      <w:pPr>
        <w:pStyle w:val="ListBullet"/>
      </w:pPr>
      <w:r w:rsidRPr="00565CA2">
        <w:t>equipment for exercises</w:t>
      </w:r>
    </w:p>
    <w:p w:rsidR="00000000" w:rsidRPr="00565CA2" w:rsidP="00565CA2">
      <w:pPr>
        <w:pStyle w:val="ListBullet"/>
      </w:pPr>
      <w:r w:rsidRPr="00565CA2">
        <w:t>predesigned session plans for group exercise sessions</w:t>
      </w:r>
    </w:p>
    <w:p w:rsidR="00000000" w:rsidRPr="00565CA2" w:rsidP="00565CA2">
      <w:pPr>
        <w:pStyle w:val="ListBullet"/>
      </w:pPr>
      <w:r w:rsidRPr="00565CA2">
        <w:t>template evaluation reports</w:t>
      </w:r>
    </w:p>
    <w:p w:rsidR="00000000" w:rsidRPr="00565CA2" w:rsidP="00565CA2">
      <w:pPr>
        <w:pStyle w:val="ListBullet"/>
      </w:pPr>
      <w:r w:rsidRPr="00565CA2">
        <w:t>procedures for:</w:t>
      </w:r>
    </w:p>
    <w:p w:rsidR="00000000" w:rsidRPr="00565CA2" w:rsidP="00565CA2">
      <w:pPr>
        <w:pStyle w:val="ListBullet2"/>
      </w:pPr>
      <w:r w:rsidRPr="00565CA2">
        <w:t>pre-exercise screening of group participants</w:t>
      </w:r>
    </w:p>
    <w:p w:rsidR="00000000" w:rsidRPr="00565CA2" w:rsidP="00565CA2">
      <w:pPr>
        <w:pStyle w:val="ListBullet2"/>
      </w:pPr>
      <w:r w:rsidRPr="00565CA2">
        <w:t>maintaining records for session delive</w:t>
      </w:r>
      <w:r w:rsidRPr="00565CA2">
        <w:t>ry and evaluation.</w:t>
      </w:r>
    </w:p>
    <w:p w:rsidR="00000000" w:rsidRPr="00565CA2" w:rsidP="005F58A8">
      <w:pPr>
        <w:pStyle w:val="BodyText"/>
      </w:pPr>
      <w:r w:rsidRPr="00565CA2">
        <w:t>Assessors must:</w:t>
      </w:r>
    </w:p>
    <w:p w:rsidR="00000000" w:rsidRPr="00565CA2" w:rsidP="00565CA2">
      <w:pPr>
        <w:pStyle w:val="ListBullet"/>
      </w:pPr>
      <w:r w:rsidRPr="00565CA2">
        <w:t>satisfy the Standards for Registered Training Organisations requirements for assessors, and</w:t>
      </w:r>
    </w:p>
    <w:p w:rsidR="00000000" w:rsidRPr="00565CA2" w:rsidP="00565CA2">
      <w:pPr>
        <w:pStyle w:val="ListBullet"/>
      </w:pPr>
      <w:r w:rsidRPr="00565CA2">
        <w:t>hold a Certificate III or IV in Fitness, and have a collective period of at least two years’</w:t>
      </w:r>
      <w:r w:rsidRPr="00565CA2">
        <w:t xml:space="preserve"> experience working in fitness instruction, where they have applied the skills and knowledge covered in this unit of competency; the two years’ experience can incorporate full and part time experience, or</w:t>
      </w:r>
    </w:p>
    <w:p w:rsidR="00000000" w:rsidRPr="00565CA2" w:rsidP="00565CA2">
      <w:pPr>
        <w:pStyle w:val="ListBullet"/>
      </w:pPr>
      <w:r w:rsidRPr="00565CA2">
        <w:t xml:space="preserve">be a registered or accredited practising health or </w:t>
      </w:r>
      <w:r w:rsidRPr="00565CA2">
        <w:t>exercise professional with a degree and experience relevant to this unit of competency.</w:t>
      </w:r>
    </w:p>
    <w:p w:rsidR="00000000" w:rsidRPr="00565CA2" w:rsidP="00565CA2">
      <w:pPr>
        <w:pStyle w:val="AllowPageBreak"/>
      </w:pPr>
    </w:p>
    <w:p w:rsidR="00000000" w:rsidRPr="00565CA2" w:rsidP="00565CA2">
      <w:pPr>
        <w:pStyle w:val="Heading1"/>
      </w:pPr>
      <w:bookmarkStart w:id="14" w:name="O_1197739"/>
      <w:bookmarkEnd w:id="14"/>
      <w:r w:rsidRPr="00565CA2">
        <w:t>Links</w:t>
      </w:r>
    </w:p>
    <w:p w:rsidR="00000000" w:rsidRPr="00565CA2" w:rsidP="005F58A8">
      <w:pPr>
        <w:pStyle w:val="BodyText"/>
      </w:pPr>
      <w:r w:rsidRPr="00565CA2">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724AF0">
        <w:rPr>
          <w:rStyle w:val="Hyperlink"/>
        </w:rPr>
        <w:t>https://vetnet.gov.au/Pages/TrainingDocs.aspx?q=1ca50016-24d2-4161-a044-d3faa200268b</w:t>
      </w:r>
      <w:r>
        <w:fldChar w:fldCharType="end"/>
      </w:r>
    </w:p>
    <w:p w:rsidR="00000000" w:rsidRPr="00565CA2" w:rsidP="00565CA2"/>
    <w:sectPr w:rsidSect="00565C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rsidRPr="005F58A8" w:rsidP="005F5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A8" w:rsidP="00565C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F58A8" w:rsidP="00565C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F58A8" w:rsidP="00565C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rsidP="00565CA2">
    <w:pPr>
      <w:pStyle w:val="Footer"/>
      <w:framePr w:wrap="around"/>
    </w:pPr>
    <w:r>
      <w:fldChar w:fldCharType="begin"/>
    </w:r>
    <w:r>
      <w:instrText xml:space="preserve"> DOCPROPERTY  Subject  \* MERGEFORMAT </w:instrText>
    </w:r>
    <w:r>
      <w:fldChar w:fldCharType="separate"/>
    </w:r>
    <w:r w:rsidR="005F58A8">
      <w:t>Approved</w:t>
    </w:r>
    <w:r w:rsidR="005F58A8">
      <w:fldChar w:fldCharType="end"/>
    </w:r>
    <w:r>
      <w:tab/>
      <w:t xml:space="preserve">Page </w:t>
    </w:r>
    <w:r>
      <w:fldChar w:fldCharType="begin"/>
    </w:r>
    <w:r>
      <w:instrText xml:space="preserve"> PAGE  \* Arabic  \* MERGEFORMAT </w:instrText>
    </w:r>
    <w:r>
      <w:fldChar w:fldCharType="separate"/>
    </w:r>
    <w:r w:rsidR="005F58A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8A8">
      <w:rPr>
        <w:noProof/>
      </w:rPr>
      <w:t>7</w:t>
    </w:r>
    <w:r>
      <w:rPr>
        <w:noProof/>
      </w:rPr>
      <w:fldChar w:fldCharType="end"/>
    </w:r>
  </w:p>
  <w:p w:rsidR="00565CA2" w:rsidP="00565CA2">
    <w:pPr>
      <w:pStyle w:val="Footer"/>
      <w:framePr w:wrap="around"/>
    </w:pPr>
    <w:r>
      <w:t xml:space="preserve">© Commonwealth of Australia, </w:t>
    </w:r>
    <w:r>
      <w:fldChar w:fldCharType="begin"/>
    </w:r>
    <w:r>
      <w:instrText xml:space="preserve"> DATE  \@ "yyyy"  \* MERGEFORMAT </w:instrText>
    </w:r>
    <w:r>
      <w:fldChar w:fldCharType="separate"/>
    </w:r>
    <w:r w:rsidR="005F58A8">
      <w:rPr>
        <w:noProof/>
      </w:rPr>
      <w:t>2025</w:t>
    </w:r>
    <w:r>
      <w:fldChar w:fldCharType="end"/>
    </w:r>
    <w:r>
      <w:tab/>
    </w:r>
    <w:r>
      <w:fldChar w:fldCharType="begin"/>
    </w:r>
    <w:r>
      <w:instrText xml:space="preserve"> DOCPROPERTY  Author  \* MERGEFORMAT </w:instrText>
    </w:r>
    <w:r>
      <w:fldChar w:fldCharType="separate"/>
    </w:r>
    <w:r w:rsidR="005F58A8">
      <w:t>HumanAbility</w:t>
    </w:r>
    <w:r w:rsidR="005F58A8">
      <w:fldChar w:fldCharType="end"/>
    </w:r>
  </w:p>
  <w:p w:rsidR="00565CA2" w:rsidP="00565C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5CA2" w:rsidRPr="005F58A8" w:rsidP="005F5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8A8" w:rsidRPr="002D2AF8" w:rsidP="00565CA2">
    <w:pPr>
      <w:pStyle w:val="Header"/>
      <w:framePr w:wrap="around"/>
    </w:pPr>
    <w:r>
      <w:fldChar w:fldCharType="begin"/>
    </w:r>
    <w:r>
      <w:instrText xml:space="preserve"> TITLE   \* MERGEFORMAT </w:instrText>
    </w:r>
    <w:r>
      <w:fldChar w:fldCharType="separate"/>
    </w:r>
    <w:r>
      <w:t>SISFFIT036 Instruct group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8A8" w:rsidP="00565C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CA2" w:rsidRPr="002D2AF8" w:rsidP="00565CA2">
    <w:pPr>
      <w:pStyle w:val="Header"/>
      <w:framePr w:wrap="around"/>
    </w:pPr>
    <w:r>
      <w:fldChar w:fldCharType="begin"/>
    </w:r>
    <w:r>
      <w:instrText xml:space="preserve"> TITLE   \* MERGEFORMAT </w:instrText>
    </w:r>
    <w:r>
      <w:fldChar w:fldCharType="separate"/>
    </w:r>
    <w:r w:rsidR="005F58A8">
      <w:t>SISFFIT036 Instruct group exercise sessions</w:t>
    </w:r>
    <w:r w:rsidR="005F58A8">
      <w:fldChar w:fldCharType="end"/>
    </w:r>
    <w:r>
      <w:tab/>
      <w:t xml:space="preserve">Date this document was generated: </w:t>
    </w:r>
    <w:r>
      <w:fldChar w:fldCharType="begin"/>
    </w:r>
    <w:r>
      <w:instrText xml:space="preserve"> CREATEDATE  \@ "d MMMM yyyy"  \* MERGEFORMAT </w:instrText>
    </w:r>
    <w:r>
      <w:fldChar w:fldCharType="separate"/>
    </w:r>
    <w:r w:rsidR="005F58A8">
      <w:rPr>
        <w:noProof/>
      </w:rPr>
      <w:t>2 March 2025</w:t>
    </w:r>
    <w:r>
      <w:fldChar w:fldCharType="end"/>
    </w:r>
  </w:p>
  <w:p w:rsidR="00565CA2" w:rsidP="00565C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92D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038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ED4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C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5CA2"/>
    <w:pPr>
      <w:spacing w:before="360" w:after="60"/>
      <w:outlineLvl w:val="0"/>
    </w:pPr>
    <w:rPr>
      <w:sz w:val="32"/>
    </w:rPr>
  </w:style>
  <w:style w:type="paragraph" w:styleId="Heading2">
    <w:name w:val="heading 2"/>
    <w:basedOn w:val="HeadingBase"/>
    <w:next w:val="BodyText"/>
    <w:link w:val="Heading2Char"/>
    <w:qFormat/>
    <w:rsid w:val="00565CA2"/>
    <w:pPr>
      <w:keepLines/>
      <w:spacing w:before="240" w:after="120"/>
      <w:outlineLvl w:val="1"/>
    </w:pPr>
    <w:rPr>
      <w:sz w:val="28"/>
      <w:szCs w:val="40"/>
    </w:rPr>
  </w:style>
  <w:style w:type="paragraph" w:styleId="Heading3">
    <w:name w:val="heading 3"/>
    <w:basedOn w:val="HeadingBase"/>
    <w:next w:val="BodyText"/>
    <w:link w:val="Heading3Char"/>
    <w:qFormat/>
    <w:rsid w:val="00565CA2"/>
    <w:pPr>
      <w:spacing w:before="180" w:after="120"/>
      <w:outlineLvl w:val="2"/>
    </w:pPr>
    <w:rPr>
      <w:spacing w:val="-10"/>
      <w:kern w:val="32"/>
    </w:rPr>
  </w:style>
  <w:style w:type="paragraph" w:styleId="Heading4">
    <w:name w:val="heading 4"/>
    <w:basedOn w:val="HeadingBase"/>
    <w:next w:val="BodyText"/>
    <w:link w:val="Heading4Char"/>
    <w:qFormat/>
    <w:rsid w:val="00565CA2"/>
    <w:pPr>
      <w:spacing w:before="160" w:after="120"/>
      <w:outlineLvl w:val="3"/>
    </w:pPr>
    <w:rPr>
      <w:sz w:val="22"/>
    </w:rPr>
  </w:style>
  <w:style w:type="paragraph" w:styleId="Heading5">
    <w:name w:val="heading 5"/>
    <w:basedOn w:val="HeadingBase"/>
    <w:next w:val="Normal"/>
    <w:link w:val="Heading5Char"/>
    <w:qFormat/>
    <w:rsid w:val="00565CA2"/>
    <w:pPr>
      <w:spacing w:before="80"/>
      <w:outlineLvl w:val="4"/>
    </w:pPr>
    <w:rPr>
      <w:color w:val="918585"/>
      <w:sz w:val="20"/>
    </w:rPr>
  </w:style>
  <w:style w:type="paragraph" w:styleId="Heading6">
    <w:name w:val="heading 6"/>
    <w:basedOn w:val="HeadingBase"/>
    <w:next w:val="Normal"/>
    <w:link w:val="Heading6Char"/>
    <w:qFormat/>
    <w:rsid w:val="00565CA2"/>
    <w:pPr>
      <w:spacing w:before="60"/>
      <w:outlineLvl w:val="5"/>
    </w:pPr>
    <w:rPr>
      <w:color w:val="918585"/>
      <w:sz w:val="20"/>
    </w:rPr>
  </w:style>
  <w:style w:type="paragraph" w:styleId="Heading7">
    <w:name w:val="heading 7"/>
    <w:basedOn w:val="Normal"/>
    <w:next w:val="Normal"/>
    <w:link w:val="Heading7Char"/>
    <w:qFormat/>
    <w:rsid w:val="00565CA2"/>
    <w:pPr>
      <w:ind w:left="720"/>
      <w:outlineLvl w:val="6"/>
    </w:pPr>
    <w:rPr>
      <w:i/>
    </w:rPr>
  </w:style>
  <w:style w:type="paragraph" w:styleId="Heading8">
    <w:name w:val="heading 8"/>
    <w:basedOn w:val="Normal"/>
    <w:next w:val="Normal"/>
    <w:link w:val="Heading8Char"/>
    <w:qFormat/>
    <w:rsid w:val="00565CA2"/>
    <w:pPr>
      <w:ind w:left="720"/>
      <w:outlineLvl w:val="7"/>
    </w:pPr>
    <w:rPr>
      <w:i/>
    </w:rPr>
  </w:style>
  <w:style w:type="paragraph" w:styleId="Heading9">
    <w:name w:val="heading 9"/>
    <w:basedOn w:val="Normal"/>
    <w:next w:val="Normal"/>
    <w:link w:val="Heading9Char"/>
    <w:qFormat/>
    <w:rsid w:val="00565CA2"/>
    <w:pPr>
      <w:ind w:left="720"/>
      <w:outlineLvl w:val="8"/>
    </w:pPr>
    <w:rPr>
      <w:i/>
    </w:rPr>
  </w:style>
  <w:style w:type="character" w:default="1" w:styleId="DefaultParagraphFont">
    <w:name w:val="Default Paragraph Font"/>
    <w:uiPriority w:val="1"/>
    <w:unhideWhenUsed/>
    <w:rsid w:val="00565C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5CA2"/>
  </w:style>
  <w:style w:type="character" w:customStyle="1" w:styleId="Heading1Char">
    <w:name w:val="Heading 1 Char"/>
    <w:basedOn w:val="DefaultParagraphFont"/>
    <w:link w:val="Heading1"/>
    <w:rsid w:val="00565CA2"/>
    <w:rPr>
      <w:rFonts w:ascii="Times New Roman" w:eastAsia="Times New Roman" w:hAnsi="Times New Roman" w:cs="Times New Roman"/>
      <w:b/>
      <w:sz w:val="32"/>
      <w:szCs w:val="20"/>
      <w:lang w:eastAsia="en-US"/>
    </w:rPr>
  </w:style>
  <w:style w:type="paragraph" w:styleId="BodyText">
    <w:name w:val="Body Text"/>
    <w:basedOn w:val="Normal"/>
    <w:link w:val="BodyTextChar"/>
    <w:rsid w:val="00565C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5CA2"/>
    <w:rPr>
      <w:rFonts w:ascii="Times New Roman" w:eastAsia="Times New Roman" w:hAnsi="Times New Roman" w:cs="Times New Roman"/>
      <w:sz w:val="24"/>
      <w:lang w:eastAsia="en-US"/>
    </w:rPr>
  </w:style>
  <w:style w:type="paragraph" w:styleId="List">
    <w:name w:val="List"/>
    <w:basedOn w:val="BodyText"/>
    <w:next w:val="BodyText"/>
    <w:rsid w:val="00565CA2"/>
    <w:pPr>
      <w:tabs>
        <w:tab w:val="left" w:pos="340"/>
      </w:tabs>
      <w:spacing w:before="60" w:after="60"/>
      <w:ind w:left="340" w:hanging="340"/>
    </w:pPr>
  </w:style>
  <w:style w:type="paragraph" w:styleId="ListBullet">
    <w:name w:val="List Bullet"/>
    <w:basedOn w:val="List"/>
    <w:rsid w:val="00565CA2"/>
    <w:pPr>
      <w:numPr>
        <w:numId w:val="13"/>
      </w:numPr>
      <w:tabs>
        <w:tab w:val="clear" w:pos="340"/>
      </w:tabs>
      <w:spacing w:before="40" w:after="40"/>
    </w:pPr>
  </w:style>
  <w:style w:type="character" w:customStyle="1" w:styleId="SpecialBold">
    <w:name w:val="Special Bold"/>
    <w:basedOn w:val="DefaultParagraphFont"/>
    <w:rsid w:val="00565CA2"/>
    <w:rPr>
      <w:b/>
      <w:spacing w:val="0"/>
    </w:rPr>
  </w:style>
  <w:style w:type="paragraph" w:styleId="ListBullet2">
    <w:name w:val="List Bullet 2"/>
    <w:basedOn w:val="List2"/>
    <w:rsid w:val="00565CA2"/>
    <w:pPr>
      <w:numPr>
        <w:numId w:val="14"/>
      </w:numPr>
      <w:tabs>
        <w:tab w:val="clear" w:pos="680"/>
      </w:tabs>
    </w:pPr>
  </w:style>
  <w:style w:type="character" w:styleId="Emphasis">
    <w:name w:val="Emphasis"/>
    <w:basedOn w:val="DefaultParagraphFont"/>
    <w:qFormat/>
    <w:rsid w:val="00565CA2"/>
    <w:rPr>
      <w:i/>
    </w:rPr>
  </w:style>
  <w:style w:type="paragraph" w:customStyle="1" w:styleId="SuperHeading">
    <w:name w:val="SuperHeading"/>
    <w:basedOn w:val="Normal"/>
    <w:rsid w:val="00565CA2"/>
    <w:pPr>
      <w:spacing w:before="240" w:after="120"/>
      <w:outlineLvl w:val="0"/>
    </w:pPr>
    <w:rPr>
      <w:rFonts w:ascii="Times New Roman" w:hAnsi="Times New Roman"/>
      <w:b/>
      <w:sz w:val="32"/>
    </w:rPr>
  </w:style>
  <w:style w:type="paragraph" w:customStyle="1" w:styleId="AllowPageBreak">
    <w:name w:val="AllowPageBreak"/>
    <w:rsid w:val="00565C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5CA2"/>
    <w:pPr>
      <w:numPr>
        <w:numId w:val="3"/>
      </w:numPr>
      <w:tabs>
        <w:tab w:val="clear" w:pos="1021"/>
      </w:tabs>
      <w:ind w:left="1037" w:hanging="357"/>
    </w:pPr>
  </w:style>
  <w:style w:type="character" w:customStyle="1" w:styleId="Heading2Char">
    <w:name w:val="Heading 2 Char"/>
    <w:basedOn w:val="DefaultParagraphFont"/>
    <w:link w:val="Heading2"/>
    <w:rsid w:val="00565C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5C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5C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5C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5C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5C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5C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5CA2"/>
    <w:rPr>
      <w:rFonts w:ascii="Courier New" w:eastAsia="Times New Roman" w:hAnsi="Courier New" w:cs="Times New Roman"/>
      <w:i/>
      <w:szCs w:val="20"/>
      <w:lang w:eastAsia="en-US"/>
    </w:rPr>
  </w:style>
  <w:style w:type="paragraph" w:customStyle="1" w:styleId="HeadingBase">
    <w:name w:val="Heading Base"/>
    <w:rsid w:val="00565C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5CA2"/>
    <w:pPr>
      <w:tabs>
        <w:tab w:val="right" w:leader="dot" w:pos="9072"/>
      </w:tabs>
      <w:ind w:left="567"/>
    </w:pPr>
    <w:rPr>
      <w:szCs w:val="22"/>
    </w:rPr>
  </w:style>
  <w:style w:type="paragraph" w:customStyle="1" w:styleId="TOCBase">
    <w:name w:val="TOC Base"/>
    <w:rsid w:val="00565C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5CA2"/>
    <w:pPr>
      <w:tabs>
        <w:tab w:val="right" w:leader="dot" w:pos="9072"/>
      </w:tabs>
      <w:spacing w:before="40" w:after="40"/>
      <w:ind w:left="284"/>
    </w:pPr>
    <w:rPr>
      <w:rFonts w:ascii="Times New Roman" w:hAnsi="Times New Roman"/>
    </w:rPr>
  </w:style>
  <w:style w:type="paragraph" w:styleId="TOC1">
    <w:name w:val="toc 1"/>
    <w:basedOn w:val="TOCBase"/>
    <w:next w:val="Normal"/>
    <w:rsid w:val="00565C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5C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5CA2"/>
    <w:rPr>
      <w:rFonts w:ascii="Times New Roman" w:eastAsia="Times New Roman" w:hAnsi="Times New Roman" w:cs="Times New Roman"/>
      <w:sz w:val="16"/>
      <w:lang w:eastAsia="en-US"/>
    </w:rPr>
  </w:style>
  <w:style w:type="paragraph" w:styleId="Title">
    <w:name w:val="Title"/>
    <w:basedOn w:val="HeadingBase"/>
    <w:link w:val="TitleChar"/>
    <w:qFormat/>
    <w:rsid w:val="00565CA2"/>
    <w:pPr>
      <w:spacing w:before="5040"/>
      <w:jc w:val="center"/>
    </w:pPr>
    <w:rPr>
      <w:sz w:val="48"/>
      <w:szCs w:val="72"/>
      <w:lang w:val="en-US"/>
    </w:rPr>
  </w:style>
  <w:style w:type="character" w:customStyle="1" w:styleId="TitleChar">
    <w:name w:val="Title Char"/>
    <w:basedOn w:val="DefaultParagraphFont"/>
    <w:link w:val="Title"/>
    <w:rsid w:val="00565C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5CA2"/>
    <w:pPr>
      <w:tabs>
        <w:tab w:val="left" w:pos="3600"/>
        <w:tab w:val="left" w:pos="3958"/>
      </w:tabs>
    </w:pPr>
  </w:style>
  <w:style w:type="paragraph" w:customStyle="1" w:styleId="Note">
    <w:name w:val="Note"/>
    <w:basedOn w:val="BodyText"/>
    <w:rsid w:val="00565C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5CA2"/>
    <w:pPr>
      <w:framePr w:wrap="auto" w:hAnchor="text" w:y="6049"/>
    </w:pPr>
    <w:rPr>
      <w:color w:val="000000"/>
      <w:sz w:val="40"/>
    </w:rPr>
  </w:style>
  <w:style w:type="paragraph" w:customStyle="1" w:styleId="TOCTitle">
    <w:name w:val="TOCTitle"/>
    <w:basedOn w:val="Heading1"/>
    <w:rsid w:val="00565CA2"/>
    <w:pPr>
      <w:spacing w:after="240"/>
      <w:jc w:val="center"/>
      <w:outlineLvl w:val="9"/>
    </w:pPr>
    <w:rPr>
      <w:caps/>
    </w:rPr>
  </w:style>
  <w:style w:type="paragraph" w:customStyle="1" w:styleId="Version">
    <w:name w:val="Version"/>
    <w:rsid w:val="00565C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5CA2"/>
    <w:pPr>
      <w:keepNext w:val="0"/>
      <w:tabs>
        <w:tab w:val="right" w:pos="4176"/>
      </w:tabs>
      <w:ind w:left="198" w:hanging="198"/>
    </w:pPr>
    <w:rPr>
      <w:rFonts w:ascii="Garamond" w:hAnsi="Garamond"/>
    </w:rPr>
  </w:style>
  <w:style w:type="paragraph" w:styleId="IndexHeading">
    <w:name w:val="index heading"/>
    <w:basedOn w:val="Normal"/>
    <w:next w:val="Index1"/>
    <w:semiHidden/>
    <w:rsid w:val="00565CA2"/>
    <w:pPr>
      <w:spacing w:before="120" w:after="120"/>
    </w:pPr>
    <w:rPr>
      <w:rFonts w:ascii="Arial" w:hAnsi="Arial"/>
      <w:b/>
      <w:color w:val="918585"/>
      <w:sz w:val="24"/>
    </w:rPr>
  </w:style>
  <w:style w:type="paragraph" w:styleId="Header">
    <w:name w:val="header"/>
    <w:basedOn w:val="Normal"/>
    <w:link w:val="HeaderChar"/>
    <w:rsid w:val="00565C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5CA2"/>
    <w:rPr>
      <w:rFonts w:ascii="Times New Roman" w:eastAsia="Times New Roman" w:hAnsi="Times New Roman" w:cs="Times New Roman"/>
      <w:sz w:val="16"/>
      <w:szCs w:val="20"/>
      <w:lang w:val="en-GB" w:eastAsia="en-US"/>
    </w:rPr>
  </w:style>
  <w:style w:type="paragraph" w:customStyle="1" w:styleId="Chapter">
    <w:name w:val="Chapter"/>
    <w:basedOn w:val="Normal"/>
    <w:rsid w:val="00565CA2"/>
    <w:pPr>
      <w:spacing w:before="240"/>
    </w:pPr>
    <w:rPr>
      <w:rFonts w:ascii="Times New Roman" w:hAnsi="Times New Roman"/>
      <w:smallCaps/>
      <w:spacing w:val="80"/>
      <w:sz w:val="28"/>
    </w:rPr>
  </w:style>
  <w:style w:type="paragraph" w:customStyle="1" w:styleId="InChapter">
    <w:name w:val="InChapter"/>
    <w:basedOn w:val="Heading3"/>
    <w:rsid w:val="00565CA2"/>
    <w:pPr>
      <w:spacing w:after="240"/>
      <w:outlineLvl w:val="9"/>
    </w:pPr>
    <w:rPr>
      <w:noProof/>
    </w:rPr>
  </w:style>
  <w:style w:type="paragraph" w:styleId="Index2">
    <w:name w:val="index 2"/>
    <w:basedOn w:val="Normal"/>
    <w:next w:val="Normal"/>
    <w:semiHidden/>
    <w:rsid w:val="00565CA2"/>
    <w:pPr>
      <w:tabs>
        <w:tab w:val="right" w:pos="4176"/>
      </w:tabs>
      <w:ind w:left="568" w:hanging="284"/>
    </w:pPr>
    <w:rPr>
      <w:rFonts w:ascii="Garamond" w:hAnsi="Garamond"/>
    </w:rPr>
  </w:style>
  <w:style w:type="paragraph" w:customStyle="1" w:styleId="Byline">
    <w:name w:val="Byline"/>
    <w:rsid w:val="00565C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5CA2"/>
    <w:pPr>
      <w:tabs>
        <w:tab w:val="clear" w:pos="3600"/>
        <w:tab w:val="clear" w:pos="3958"/>
      </w:tabs>
      <w:jc w:val="right"/>
    </w:pPr>
  </w:style>
  <w:style w:type="paragraph" w:styleId="Caption">
    <w:name w:val="caption"/>
    <w:basedOn w:val="BodyText"/>
    <w:next w:val="Normal"/>
    <w:qFormat/>
    <w:rsid w:val="00565CA2"/>
    <w:pPr>
      <w:framePr w:w="2268" w:hSpace="181" w:vSpace="181" w:wrap="around" w:vAnchor="text" w:hAnchor="page" w:x="1135" w:y="285" w:anchorLock="1"/>
    </w:pPr>
    <w:rPr>
      <w:i/>
    </w:rPr>
  </w:style>
  <w:style w:type="paragraph" w:customStyle="1" w:styleId="MiniTOCTitle">
    <w:name w:val="MiniTOCTitle"/>
    <w:basedOn w:val="Heading4"/>
    <w:rsid w:val="00565CA2"/>
    <w:pPr>
      <w:spacing w:before="240"/>
      <w:outlineLvl w:val="9"/>
    </w:pPr>
    <w:rPr>
      <w:noProof/>
      <w:sz w:val="24"/>
    </w:rPr>
  </w:style>
  <w:style w:type="paragraph" w:customStyle="1" w:styleId="MiniTOCItem">
    <w:name w:val="MiniTOCItem"/>
    <w:basedOn w:val="ListBullet"/>
    <w:rsid w:val="00565CA2"/>
    <w:pPr>
      <w:numPr>
        <w:numId w:val="0"/>
      </w:numPr>
      <w:tabs>
        <w:tab w:val="right" w:leader="dot" w:pos="6521"/>
      </w:tabs>
      <w:spacing w:before="0" w:after="0"/>
    </w:pPr>
  </w:style>
  <w:style w:type="paragraph" w:customStyle="1" w:styleId="TOFTitle">
    <w:name w:val="TOFTitle"/>
    <w:basedOn w:val="TOCTitle"/>
    <w:rsid w:val="00565CA2"/>
  </w:style>
  <w:style w:type="paragraph" w:styleId="TableofFigures">
    <w:name w:val="table of figures"/>
    <w:basedOn w:val="Normal"/>
    <w:next w:val="Normal"/>
    <w:semiHidden/>
    <w:rsid w:val="00565CA2"/>
    <w:pPr>
      <w:tabs>
        <w:tab w:val="right" w:leader="dot" w:pos="9072"/>
      </w:tabs>
      <w:ind w:left="970" w:hanging="403"/>
    </w:pPr>
    <w:rPr>
      <w:rFonts w:ascii="Times New Roman" w:hAnsi="Times New Roman"/>
      <w:b/>
    </w:rPr>
  </w:style>
  <w:style w:type="paragraph" w:styleId="ListNumber">
    <w:name w:val="List Number"/>
    <w:basedOn w:val="List"/>
    <w:rsid w:val="00565CA2"/>
    <w:pPr>
      <w:numPr>
        <w:numId w:val="16"/>
      </w:numPr>
      <w:tabs>
        <w:tab w:val="clear" w:pos="340"/>
      </w:tabs>
    </w:pPr>
  </w:style>
  <w:style w:type="character" w:customStyle="1" w:styleId="WingdingSymbols">
    <w:name w:val="Wingding Symbols"/>
    <w:rsid w:val="00565CA2"/>
    <w:rPr>
      <w:rFonts w:ascii="Wingdings" w:hAnsi="Wingdings"/>
    </w:rPr>
  </w:style>
  <w:style w:type="paragraph" w:customStyle="1" w:styleId="TableHeading">
    <w:name w:val="Table Heading"/>
    <w:basedOn w:val="HeadingBase"/>
    <w:rsid w:val="00565CA2"/>
    <w:pPr>
      <w:keepLines/>
      <w:pBdr>
        <w:bottom w:val="single" w:sz="6" w:space="1" w:color="918585"/>
      </w:pBdr>
      <w:spacing w:before="240"/>
    </w:pPr>
  </w:style>
  <w:style w:type="character" w:customStyle="1" w:styleId="HotSpot">
    <w:name w:val="HotSpot"/>
    <w:rsid w:val="00565CA2"/>
    <w:rPr>
      <w:color w:val="0033CC"/>
      <w:u w:val="none"/>
    </w:rPr>
  </w:style>
  <w:style w:type="paragraph" w:customStyle="1" w:styleId="BodyTextRight">
    <w:name w:val="Body Text Right"/>
    <w:basedOn w:val="BodyText"/>
    <w:rsid w:val="00565CA2"/>
    <w:pPr>
      <w:spacing w:before="0" w:after="0"/>
      <w:jc w:val="right"/>
    </w:pPr>
  </w:style>
  <w:style w:type="paragraph" w:styleId="Index3">
    <w:name w:val="index 3"/>
    <w:basedOn w:val="ListNumber2"/>
    <w:next w:val="Normal"/>
    <w:semiHidden/>
    <w:rsid w:val="00565CA2"/>
    <w:pPr>
      <w:numPr>
        <w:numId w:val="0"/>
      </w:numPr>
      <w:tabs>
        <w:tab w:val="right" w:leader="dot" w:pos="4176"/>
      </w:tabs>
    </w:pPr>
  </w:style>
  <w:style w:type="paragraph" w:styleId="ListNumber2">
    <w:name w:val="List Number 2"/>
    <w:basedOn w:val="List2"/>
    <w:rsid w:val="00565CA2"/>
    <w:pPr>
      <w:numPr>
        <w:numId w:val="11"/>
      </w:numPr>
      <w:tabs>
        <w:tab w:val="clear" w:pos="1060"/>
      </w:tabs>
    </w:pPr>
  </w:style>
  <w:style w:type="paragraph" w:customStyle="1" w:styleId="MarginNote">
    <w:name w:val="Margin Note"/>
    <w:basedOn w:val="BodyText"/>
    <w:rsid w:val="00565C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5C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5C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5CA2"/>
    <w:rPr>
      <w:sz w:val="32"/>
    </w:rPr>
  </w:style>
  <w:style w:type="paragraph" w:customStyle="1" w:styleId="HeadingProcedure">
    <w:name w:val="Heading Procedure"/>
    <w:basedOn w:val="HeadingBase"/>
    <w:next w:val="Normal"/>
    <w:rsid w:val="00565CA2"/>
    <w:pPr>
      <w:tabs>
        <w:tab w:val="left" w:pos="0"/>
      </w:tabs>
      <w:spacing w:before="120" w:after="60"/>
    </w:pPr>
    <w:rPr>
      <w:i/>
      <w:color w:val="918585"/>
      <w:sz w:val="22"/>
    </w:rPr>
  </w:style>
  <w:style w:type="paragraph" w:customStyle="1" w:styleId="TableBodyText">
    <w:name w:val="Table Body Text"/>
    <w:basedOn w:val="BodyText"/>
    <w:rsid w:val="00565CA2"/>
    <w:pPr>
      <w:spacing w:before="60" w:after="60"/>
    </w:pPr>
  </w:style>
  <w:style w:type="paragraph" w:styleId="ListContinue">
    <w:name w:val="List Continue"/>
    <w:basedOn w:val="List"/>
    <w:rsid w:val="00565CA2"/>
    <w:pPr>
      <w:ind w:firstLine="0"/>
    </w:pPr>
  </w:style>
  <w:style w:type="paragraph" w:customStyle="1" w:styleId="ListNote">
    <w:name w:val="List Note"/>
    <w:basedOn w:val="List"/>
    <w:rsid w:val="00565CA2"/>
    <w:pPr>
      <w:pBdr>
        <w:top w:val="single" w:sz="6" w:space="2" w:color="918585"/>
        <w:bottom w:val="single" w:sz="6" w:space="2" w:color="918585"/>
      </w:pBdr>
      <w:tabs>
        <w:tab w:val="left" w:pos="1021"/>
      </w:tabs>
      <w:ind w:firstLine="0"/>
    </w:pPr>
  </w:style>
  <w:style w:type="paragraph" w:customStyle="1" w:styleId="Warning">
    <w:name w:val="Warning"/>
    <w:basedOn w:val="BodyText"/>
    <w:rsid w:val="00565CA2"/>
    <w:pPr>
      <w:shd w:val="clear" w:color="auto" w:fill="D9D9D9"/>
      <w:tabs>
        <w:tab w:val="left" w:pos="992"/>
      </w:tabs>
      <w:ind w:left="119" w:right="119"/>
    </w:pPr>
    <w:rPr>
      <w:sz w:val="20"/>
    </w:rPr>
  </w:style>
  <w:style w:type="paragraph" w:customStyle="1" w:styleId="MarginIcons">
    <w:name w:val="Margin Icons"/>
    <w:basedOn w:val="BodyText"/>
    <w:rsid w:val="00565C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5CA2"/>
    <w:rPr>
      <w:rFonts w:ascii="Courier New" w:hAnsi="Courier New"/>
    </w:rPr>
  </w:style>
  <w:style w:type="paragraph" w:customStyle="1" w:styleId="NoteBullet">
    <w:name w:val="Note Bullet"/>
    <w:basedOn w:val="Note"/>
    <w:rsid w:val="00565CA2"/>
    <w:pPr>
      <w:tabs>
        <w:tab w:val="clear" w:pos="680"/>
      </w:tabs>
      <w:spacing w:before="60" w:after="60"/>
    </w:pPr>
  </w:style>
  <w:style w:type="paragraph" w:customStyle="1" w:styleId="SubHeading2">
    <w:name w:val="SubHeading2"/>
    <w:basedOn w:val="HeadingBase"/>
    <w:rsid w:val="00565CA2"/>
    <w:pPr>
      <w:spacing w:before="240" w:after="60"/>
    </w:pPr>
    <w:rPr>
      <w:sz w:val="20"/>
    </w:rPr>
  </w:style>
  <w:style w:type="paragraph" w:customStyle="1" w:styleId="SubHeading1">
    <w:name w:val="SubHeading1"/>
    <w:basedOn w:val="HeadingBase"/>
    <w:rsid w:val="00565CA2"/>
    <w:pPr>
      <w:spacing w:before="240" w:after="60"/>
    </w:pPr>
    <w:rPr>
      <w:color w:val="918585"/>
      <w:sz w:val="22"/>
    </w:rPr>
  </w:style>
  <w:style w:type="paragraph" w:customStyle="1" w:styleId="SideHeading">
    <w:name w:val="Side Heading"/>
    <w:basedOn w:val="HeadingBase"/>
    <w:rsid w:val="00565C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5CA2"/>
    <w:pPr>
      <w:numPr>
        <w:numId w:val="12"/>
      </w:numPr>
    </w:pPr>
  </w:style>
  <w:style w:type="paragraph" w:styleId="PlainText">
    <w:name w:val="Plain Text"/>
    <w:basedOn w:val="Normal"/>
    <w:link w:val="PlainTextChar"/>
    <w:rsid w:val="00565CA2"/>
    <w:rPr>
      <w:sz w:val="20"/>
    </w:rPr>
  </w:style>
  <w:style w:type="character" w:customStyle="1" w:styleId="PlainTextChar">
    <w:name w:val="Plain Text Char"/>
    <w:basedOn w:val="DefaultParagraphFont"/>
    <w:link w:val="PlainText"/>
    <w:rsid w:val="00565CA2"/>
    <w:rPr>
      <w:rFonts w:ascii="Courier New" w:eastAsia="Times New Roman" w:hAnsi="Courier New" w:cs="Times New Roman"/>
      <w:sz w:val="20"/>
      <w:szCs w:val="20"/>
      <w:lang w:eastAsia="en-US"/>
    </w:rPr>
  </w:style>
  <w:style w:type="character" w:customStyle="1" w:styleId="MenuOption">
    <w:name w:val="Menu Option"/>
    <w:basedOn w:val="DefaultParagraphFont"/>
    <w:rsid w:val="00565CA2"/>
    <w:rPr>
      <w:b/>
      <w:smallCaps/>
    </w:rPr>
  </w:style>
  <w:style w:type="paragraph" w:customStyle="1" w:styleId="TableListNumber">
    <w:name w:val="Table List Number"/>
    <w:basedOn w:val="ListNumber"/>
    <w:rsid w:val="00565CA2"/>
    <w:pPr>
      <w:numPr>
        <w:numId w:val="0"/>
      </w:numPr>
    </w:pPr>
  </w:style>
  <w:style w:type="paragraph" w:styleId="TOC4">
    <w:name w:val="toc 4"/>
    <w:basedOn w:val="TOCBase"/>
    <w:next w:val="Normal"/>
    <w:semiHidden/>
    <w:rsid w:val="00565CA2"/>
    <w:pPr>
      <w:tabs>
        <w:tab w:val="right" w:leader="dot" w:pos="9071"/>
      </w:tabs>
      <w:ind w:left="1701"/>
    </w:pPr>
  </w:style>
  <w:style w:type="paragraph" w:customStyle="1" w:styleId="ListAlpha">
    <w:name w:val="List Alpha"/>
    <w:basedOn w:val="List"/>
    <w:rsid w:val="00565CA2"/>
    <w:pPr>
      <w:numPr>
        <w:numId w:val="10"/>
      </w:numPr>
    </w:pPr>
  </w:style>
  <w:style w:type="paragraph" w:customStyle="1" w:styleId="ListAlpha2">
    <w:name w:val="List Alpha 2"/>
    <w:basedOn w:val="List2"/>
    <w:rsid w:val="00565CA2"/>
    <w:pPr>
      <w:numPr>
        <w:numId w:val="9"/>
      </w:numPr>
    </w:pPr>
  </w:style>
  <w:style w:type="paragraph" w:styleId="List2">
    <w:name w:val="List 2"/>
    <w:basedOn w:val="BodyText"/>
    <w:rsid w:val="00565CA2"/>
    <w:pPr>
      <w:tabs>
        <w:tab w:val="left" w:pos="680"/>
      </w:tabs>
      <w:spacing w:before="60" w:after="60"/>
      <w:ind w:left="680" w:hanging="340"/>
    </w:pPr>
  </w:style>
  <w:style w:type="paragraph" w:styleId="List3">
    <w:name w:val="List 3"/>
    <w:basedOn w:val="BodyText"/>
    <w:rsid w:val="00565CA2"/>
    <w:pPr>
      <w:tabs>
        <w:tab w:val="left" w:pos="1021"/>
      </w:tabs>
      <w:spacing w:before="60" w:after="60"/>
      <w:ind w:left="1020" w:hanging="340"/>
    </w:pPr>
  </w:style>
  <w:style w:type="paragraph" w:styleId="List4">
    <w:name w:val="List 4"/>
    <w:basedOn w:val="BodyText"/>
    <w:rsid w:val="00565CA2"/>
    <w:pPr>
      <w:tabs>
        <w:tab w:val="left" w:pos="1361"/>
      </w:tabs>
      <w:spacing w:before="60" w:after="60"/>
      <w:ind w:left="1361" w:hanging="340"/>
    </w:pPr>
  </w:style>
  <w:style w:type="paragraph" w:styleId="List5">
    <w:name w:val="List 5"/>
    <w:basedOn w:val="BodyText"/>
    <w:rsid w:val="00565CA2"/>
    <w:pPr>
      <w:tabs>
        <w:tab w:val="left" w:pos="1701"/>
      </w:tabs>
      <w:spacing w:before="60" w:after="60"/>
      <w:ind w:left="1701" w:hanging="340"/>
    </w:pPr>
  </w:style>
  <w:style w:type="paragraph" w:styleId="ListBullet4">
    <w:name w:val="List Bullet 4"/>
    <w:basedOn w:val="List4"/>
    <w:rsid w:val="00565CA2"/>
    <w:pPr>
      <w:numPr>
        <w:numId w:val="4"/>
      </w:numPr>
      <w:tabs>
        <w:tab w:val="clear" w:pos="1361"/>
      </w:tabs>
    </w:pPr>
  </w:style>
  <w:style w:type="paragraph" w:styleId="ListBullet5">
    <w:name w:val="List Bullet 5"/>
    <w:basedOn w:val="List5"/>
    <w:rsid w:val="00565CA2"/>
    <w:pPr>
      <w:numPr>
        <w:numId w:val="5"/>
      </w:numPr>
    </w:pPr>
  </w:style>
  <w:style w:type="paragraph" w:styleId="ListContinue2">
    <w:name w:val="List Continue 2"/>
    <w:basedOn w:val="List2"/>
    <w:rsid w:val="00565CA2"/>
    <w:pPr>
      <w:ind w:firstLine="0"/>
    </w:pPr>
  </w:style>
  <w:style w:type="paragraph" w:styleId="ListContinue3">
    <w:name w:val="List Continue 3"/>
    <w:basedOn w:val="List3"/>
    <w:rsid w:val="00565CA2"/>
    <w:pPr>
      <w:ind w:left="1021" w:firstLine="0"/>
    </w:pPr>
  </w:style>
  <w:style w:type="paragraph" w:styleId="ListContinue4">
    <w:name w:val="List Continue 4"/>
    <w:basedOn w:val="List4"/>
    <w:rsid w:val="00565CA2"/>
    <w:pPr>
      <w:ind w:firstLine="0"/>
    </w:pPr>
  </w:style>
  <w:style w:type="paragraph" w:styleId="ListContinue5">
    <w:name w:val="List Continue 5"/>
    <w:basedOn w:val="List5"/>
    <w:rsid w:val="00565CA2"/>
    <w:pPr>
      <w:ind w:firstLine="0"/>
    </w:pPr>
  </w:style>
  <w:style w:type="paragraph" w:styleId="ListNumber3">
    <w:name w:val="List Number 3"/>
    <w:basedOn w:val="List3"/>
    <w:rsid w:val="00565CA2"/>
    <w:pPr>
      <w:numPr>
        <w:numId w:val="6"/>
      </w:numPr>
    </w:pPr>
  </w:style>
  <w:style w:type="paragraph" w:styleId="ListNumber4">
    <w:name w:val="List Number 4"/>
    <w:basedOn w:val="List4"/>
    <w:rsid w:val="00565CA2"/>
    <w:pPr>
      <w:numPr>
        <w:numId w:val="7"/>
      </w:numPr>
    </w:pPr>
  </w:style>
  <w:style w:type="paragraph" w:styleId="ListNumber5">
    <w:name w:val="List Number 5"/>
    <w:basedOn w:val="List5"/>
    <w:rsid w:val="00565CA2"/>
    <w:pPr>
      <w:numPr>
        <w:numId w:val="8"/>
      </w:numPr>
    </w:pPr>
  </w:style>
  <w:style w:type="paragraph" w:styleId="BlockText">
    <w:name w:val="Block Text"/>
    <w:basedOn w:val="Normal"/>
    <w:rsid w:val="00565CA2"/>
    <w:pPr>
      <w:spacing w:after="120"/>
      <w:ind w:left="1440" w:right="1440"/>
    </w:pPr>
  </w:style>
  <w:style w:type="character" w:customStyle="1" w:styleId="Subscript">
    <w:name w:val="Subscript"/>
    <w:basedOn w:val="DefaultParagraphFont"/>
    <w:rsid w:val="00565CA2"/>
    <w:rPr>
      <w:sz w:val="16"/>
      <w:vertAlign w:val="subscript"/>
    </w:rPr>
  </w:style>
  <w:style w:type="character" w:customStyle="1" w:styleId="Superscript">
    <w:name w:val="Superscript"/>
    <w:basedOn w:val="DefaultParagraphFont"/>
    <w:rsid w:val="00565CA2"/>
    <w:rPr>
      <w:sz w:val="16"/>
      <w:vertAlign w:val="superscript"/>
    </w:rPr>
  </w:style>
  <w:style w:type="character" w:customStyle="1" w:styleId="Symbols">
    <w:name w:val="Symbols"/>
    <w:basedOn w:val="DefaultParagraphFont"/>
    <w:rsid w:val="00565CA2"/>
    <w:rPr>
      <w:rFonts w:ascii="Symbol" w:hAnsi="Symbol"/>
    </w:rPr>
  </w:style>
  <w:style w:type="character" w:customStyle="1" w:styleId="MenuOptions">
    <w:name w:val="Menu Options"/>
    <w:basedOn w:val="DefaultParagraphFont"/>
    <w:rsid w:val="00565CA2"/>
    <w:rPr>
      <w:rFonts w:ascii="Arial Narrow" w:hAnsi="Arial Narrow"/>
      <w:smallCaps/>
    </w:rPr>
  </w:style>
  <w:style w:type="character" w:customStyle="1" w:styleId="Buttons">
    <w:name w:val="Buttons"/>
    <w:basedOn w:val="DefaultParagraphFont"/>
    <w:rsid w:val="00565CA2"/>
    <w:rPr>
      <w:b/>
    </w:rPr>
  </w:style>
  <w:style w:type="character" w:customStyle="1" w:styleId="Underlined">
    <w:name w:val="Underlined"/>
    <w:basedOn w:val="DefaultParagraphFont"/>
    <w:rsid w:val="00565CA2"/>
    <w:rPr>
      <w:u w:val="single"/>
    </w:rPr>
  </w:style>
  <w:style w:type="paragraph" w:customStyle="1" w:styleId="TableBodyTextRight">
    <w:name w:val="Table Body Text Right"/>
    <w:basedOn w:val="TableBodyText"/>
    <w:rsid w:val="00565CA2"/>
    <w:pPr>
      <w:widowControl w:val="0"/>
      <w:autoSpaceDE w:val="0"/>
      <w:autoSpaceDN w:val="0"/>
      <w:adjustRightInd w:val="0"/>
      <w:jc w:val="right"/>
    </w:pPr>
    <w:rPr>
      <w:rFonts w:cs="Arial"/>
      <w:szCs w:val="18"/>
    </w:rPr>
  </w:style>
  <w:style w:type="paragraph" w:customStyle="1" w:styleId="CopyrightText">
    <w:name w:val="Copyright Text"/>
    <w:basedOn w:val="BodyText"/>
    <w:rsid w:val="00565CA2"/>
    <w:rPr>
      <w:sz w:val="18"/>
    </w:rPr>
  </w:style>
  <w:style w:type="paragraph" w:customStyle="1" w:styleId="BodySmallRight">
    <w:name w:val="Body Small Right"/>
    <w:basedOn w:val="BodyTextRight"/>
    <w:rsid w:val="00565CA2"/>
    <w:rPr>
      <w:sz w:val="18"/>
      <w:szCs w:val="18"/>
    </w:rPr>
  </w:style>
  <w:style w:type="paragraph" w:customStyle="1" w:styleId="MarginEdition">
    <w:name w:val="Margin Edition"/>
    <w:basedOn w:val="MarginNote"/>
    <w:rsid w:val="00565CA2"/>
    <w:pPr>
      <w:spacing w:before="0" w:after="0"/>
    </w:pPr>
    <w:rPr>
      <w:rFonts w:ascii="Times New Roman" w:hAnsi="Times New Roman"/>
      <w:color w:val="999999"/>
    </w:rPr>
  </w:style>
  <w:style w:type="paragraph" w:customStyle="1" w:styleId="Spacer">
    <w:name w:val="Spacer"/>
    <w:basedOn w:val="Normal"/>
    <w:rsid w:val="00565CA2"/>
    <w:rPr>
      <w:sz w:val="2"/>
      <w:szCs w:val="2"/>
    </w:rPr>
  </w:style>
  <w:style w:type="character" w:customStyle="1" w:styleId="Small">
    <w:name w:val="Small"/>
    <w:basedOn w:val="DefaultParagraphFont"/>
    <w:rsid w:val="00565CA2"/>
    <w:rPr>
      <w:sz w:val="16"/>
    </w:rPr>
  </w:style>
  <w:style w:type="paragraph" w:customStyle="1" w:styleId="WideTable">
    <w:name w:val="Wide Table"/>
    <w:basedOn w:val="Normal"/>
    <w:rsid w:val="00565CA2"/>
    <w:pPr>
      <w:ind w:left="-1418"/>
    </w:pPr>
    <w:rPr>
      <w:sz w:val="2"/>
      <w:szCs w:val="2"/>
    </w:rPr>
  </w:style>
  <w:style w:type="character" w:styleId="PageNumber">
    <w:name w:val="page number"/>
    <w:basedOn w:val="DefaultParagraphFont"/>
    <w:rsid w:val="00565CA2"/>
  </w:style>
  <w:style w:type="paragraph" w:styleId="Quote">
    <w:name w:val="Quote"/>
    <w:basedOn w:val="Heading1"/>
    <w:link w:val="QuoteChar"/>
    <w:qFormat/>
    <w:rsid w:val="00565CA2"/>
    <w:rPr>
      <w:b w:val="0"/>
      <w:sz w:val="72"/>
      <w:szCs w:val="72"/>
      <w:lang w:val="en-NZ"/>
    </w:rPr>
  </w:style>
  <w:style w:type="character" w:customStyle="1" w:styleId="QuoteChar">
    <w:name w:val="Quote Char"/>
    <w:basedOn w:val="DefaultParagraphFont"/>
    <w:link w:val="Quote"/>
    <w:rsid w:val="00565C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5CA2"/>
    <w:pPr>
      <w:pageBreakBefore/>
    </w:pPr>
  </w:style>
  <w:style w:type="paragraph" w:customStyle="1" w:styleId="Border">
    <w:name w:val="Border"/>
    <w:basedOn w:val="Normal"/>
    <w:qFormat/>
    <w:rsid w:val="00565C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5CA2"/>
    <w:rPr>
      <w:b/>
      <w:bCs/>
      <w:i/>
      <w:iCs/>
      <w:color w:val="auto"/>
    </w:rPr>
  </w:style>
  <w:style w:type="paragraph" w:styleId="IntenseQuote">
    <w:name w:val="Intense Quote"/>
    <w:basedOn w:val="Normal"/>
    <w:next w:val="Normal"/>
    <w:link w:val="IntenseQuoteChar"/>
    <w:uiPriority w:val="30"/>
    <w:qFormat/>
    <w:rsid w:val="00565C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5C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5CA2"/>
    <w:rPr>
      <w:smallCaps/>
      <w:color w:val="auto"/>
      <w:u w:val="single"/>
    </w:rPr>
  </w:style>
  <w:style w:type="character" w:styleId="IntenseReference">
    <w:name w:val="Intense Reference"/>
    <w:basedOn w:val="DefaultParagraphFont"/>
    <w:uiPriority w:val="32"/>
    <w:qFormat/>
    <w:rsid w:val="00565CA2"/>
    <w:rPr>
      <w:b/>
      <w:bCs/>
      <w:smallCaps/>
      <w:color w:val="auto"/>
      <w:spacing w:val="5"/>
      <w:u w:val="single"/>
    </w:rPr>
  </w:style>
  <w:style w:type="paragraph" w:customStyle="1" w:styleId="2ColumnHeading">
    <w:name w:val="2Column Heading"/>
    <w:basedOn w:val="BodyText"/>
    <w:qFormat/>
    <w:rsid w:val="00565CA2"/>
    <w:pPr>
      <w:spacing w:after="60"/>
      <w:ind w:left="-2268"/>
    </w:pPr>
    <w:rPr>
      <w:b/>
    </w:rPr>
  </w:style>
  <w:style w:type="paragraph" w:customStyle="1" w:styleId="Heading1TOC">
    <w:name w:val="Heading1 TOC"/>
    <w:basedOn w:val="Normal"/>
    <w:qFormat/>
    <w:rsid w:val="00565CA2"/>
    <w:pPr>
      <w:spacing w:before="240" w:after="120"/>
    </w:pPr>
    <w:rPr>
      <w:rFonts w:ascii="Times New Roman" w:hAnsi="Times New Roman"/>
      <w:b/>
      <w:sz w:val="32"/>
    </w:rPr>
  </w:style>
  <w:style w:type="paragraph" w:customStyle="1" w:styleId="Heading2TOC">
    <w:name w:val="Heading2 TOC"/>
    <w:basedOn w:val="Normal"/>
    <w:qFormat/>
    <w:rsid w:val="00565CA2"/>
    <w:pPr>
      <w:spacing w:before="240" w:after="60"/>
    </w:pPr>
    <w:rPr>
      <w:rFonts w:ascii="Times New Roman" w:hAnsi="Times New Roman"/>
      <w:b/>
      <w:sz w:val="28"/>
    </w:rPr>
  </w:style>
  <w:style w:type="character" w:customStyle="1" w:styleId="Underline">
    <w:name w:val="Underline"/>
    <w:basedOn w:val="DefaultParagraphFont"/>
    <w:qFormat/>
    <w:rsid w:val="00565CA2"/>
    <w:rPr>
      <w:u w:val="single"/>
    </w:rPr>
  </w:style>
  <w:style w:type="character" w:customStyle="1" w:styleId="BoldandItalics">
    <w:name w:val="Bold and Italics"/>
    <w:qFormat/>
    <w:rsid w:val="00565CA2"/>
    <w:rPr>
      <w:b/>
      <w:i/>
      <w:u w:val="none"/>
    </w:rPr>
  </w:style>
  <w:style w:type="paragraph" w:styleId="BalloonText">
    <w:name w:val="Balloon Text"/>
    <w:basedOn w:val="Normal"/>
    <w:link w:val="BalloonTextChar"/>
    <w:rsid w:val="00565CA2"/>
    <w:rPr>
      <w:rFonts w:ascii="Tahoma" w:hAnsi="Tahoma" w:cs="Tahoma"/>
      <w:sz w:val="16"/>
      <w:szCs w:val="16"/>
    </w:rPr>
  </w:style>
  <w:style w:type="character" w:customStyle="1" w:styleId="BalloonTextChar">
    <w:name w:val="Balloon Text Char"/>
    <w:basedOn w:val="DefaultParagraphFont"/>
    <w:link w:val="BalloonText"/>
    <w:rsid w:val="00565C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5C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5C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5CA2"/>
    <w:rPr>
      <w:b/>
      <w:color w:val="660033"/>
      <w:spacing w:val="0"/>
    </w:rPr>
  </w:style>
  <w:style w:type="paragraph" w:customStyle="1" w:styleId="Nameditemlist">
    <w:name w:val="Named item list"/>
    <w:basedOn w:val="BodyText"/>
    <w:qFormat/>
    <w:rsid w:val="00565CA2"/>
    <w:pPr>
      <w:tabs>
        <w:tab w:val="left" w:pos="2835"/>
      </w:tabs>
      <w:ind w:left="2835" w:hanging="2835"/>
    </w:pPr>
  </w:style>
  <w:style w:type="paragraph" w:customStyle="1" w:styleId="BodyTextnopadding">
    <w:name w:val="Body Text no padding"/>
    <w:basedOn w:val="BodyText"/>
    <w:qFormat/>
    <w:rsid w:val="00565CA2"/>
    <w:pPr>
      <w:spacing w:before="0" w:after="0"/>
    </w:pPr>
  </w:style>
  <w:style w:type="paragraph" w:customStyle="1" w:styleId="BodyTextBold">
    <w:name w:val="Body Text Bold"/>
    <w:basedOn w:val="BodyText"/>
    <w:qFormat/>
    <w:rsid w:val="00565CA2"/>
    <w:rPr>
      <w:b/>
    </w:rPr>
  </w:style>
  <w:style w:type="character" w:styleId="Hyperlink">
    <w:name w:val="Hyperlink"/>
    <w:basedOn w:val="DefaultParagraphFont"/>
    <w:uiPriority w:val="99"/>
    <w:unhideWhenUsed/>
    <w:rsid w:val="005F5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1707</Words>
  <Characters>11321</Characters>
  <Application>Microsoft Office Word</Application>
  <DocSecurity>0</DocSecurity>
  <Lines>290</Lines>
  <Paragraphs>217</Paragraphs>
  <ScaleCrop>false</ScaleCrop>
  <Company>Author-it Software Corporation Ltd.</Company>
  <LinksUpToDate>false</LinksUpToDate>
  <CharactersWithSpaces>12811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SISFFIT036 Instruct group exercise sessions</dc:title>
  <dc:subject>Approved</dc:subject>
  <dc:creator>HumanAbility</dc:creator>
  <cp:keywords>Release: 1</cp:keywords>
  <dc:description>Review Date: 12 April 2008</dc:description>
  <cp:lastModifiedBy>HSD_TPCMSd.prod</cp:lastModifiedBy>
  <cp:revision>3</cp:revision>
  <dcterms:created xsi:type="dcterms:W3CDTF">2025-03-02T03:09:00Z</dcterms:created>
  <dcterms:modified xsi:type="dcterms:W3CDTF">2025-03-02T03:09:00Z</dcterms:modified>
</cp:coreProperties>
</file>