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AC1" w:rsidP="00DF4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SISFFIT028 Apply evidence-based practice to exercise programs</w:t>
      </w:r>
      <w:r>
        <w:fldChar w:fldCharType="end"/>
      </w:r>
    </w:p>
    <w:p w:rsidR="00DF4AC1" w:rsidP="00DF4AC1">
      <w:pPr>
        <w:pStyle w:val="Version"/>
        <w:sectPr w:rsidSect="00A36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CCA" w:rsidP="00A36CCA">
      <w:pPr>
        <w:pStyle w:val="SuperHeading"/>
      </w:pPr>
      <w:r w:rsidRPr="00A36CCA">
        <w:t>Assessment Requirements for SISFFIT028 Apply evidence-based practice to exercise programs</w:t>
      </w:r>
    </w:p>
    <w:p w:rsidR="00000000" w:rsidRPr="00A36CCA" w:rsidP="00A36CCA">
      <w:pPr>
        <w:pStyle w:val="Heading1"/>
      </w:pPr>
      <w:bookmarkStart w:id="1" w:name="O_716697"/>
      <w:bookmarkEnd w:id="1"/>
      <w:r w:rsidRPr="00A36CCA">
        <w:t>Modification History</w:t>
      </w:r>
    </w:p>
    <w:p w:rsidR="00000000" w:rsidRPr="00A36CCA" w:rsidP="00DF4AC1">
      <w:pPr>
        <w:pStyle w:val="BodyText"/>
      </w:pPr>
      <w:r w:rsidRPr="00A36CCA">
        <w:t>Not applicable.</w:t>
      </w:r>
    </w:p>
    <w:p w:rsidR="00000000" w:rsidRPr="00A36CCA" w:rsidP="00A36CCA">
      <w:pPr>
        <w:pStyle w:val="Heading1"/>
      </w:pPr>
      <w:bookmarkStart w:id="2" w:name="O_716698"/>
      <w:bookmarkEnd w:id="2"/>
      <w:r w:rsidRPr="00A36CCA">
        <w:t>Performance Evidence</w:t>
      </w:r>
    </w:p>
    <w:p w:rsidR="00000000" w:rsidRPr="00A36CCA" w:rsidP="00DF4AC1">
      <w:pPr>
        <w:pStyle w:val="BodyText"/>
      </w:pPr>
      <w:r w:rsidRPr="00A36CCA">
        <w:t xml:space="preserve">Evidence of the ability </w:t>
      </w:r>
      <w:r w:rsidRPr="00A36CCA">
        <w:t xml:space="preserve">to complete tasks outlined in elements and performance criteria of this unit in the context of the job role, and: </w:t>
      </w:r>
    </w:p>
    <w:p w:rsidR="00000000" w:rsidRPr="00A36CCA" w:rsidP="00A36CCA">
      <w:pPr>
        <w:pStyle w:val="ListBullet"/>
      </w:pPr>
      <w:r w:rsidRPr="00A36CCA">
        <w:t>source, evaluate and apply relevant evidence-based information in at least five contemporary exercise programs, incorporating:</w:t>
      </w:r>
    </w:p>
    <w:p w:rsidR="00000000" w:rsidRPr="00A36CCA" w:rsidP="00A36CCA">
      <w:pPr>
        <w:pStyle w:val="ListBullet2"/>
      </w:pPr>
      <w:r w:rsidRPr="00A36CCA">
        <w:t>different is</w:t>
      </w:r>
      <w:r w:rsidRPr="00A36CCA">
        <w:t>sues related to meeting health and fitness goals of clients</w:t>
      </w:r>
    </w:p>
    <w:p w:rsidR="00000000" w:rsidRPr="00A36CCA" w:rsidP="00A36CCA">
      <w:pPr>
        <w:pStyle w:val="ListBullet2"/>
      </w:pPr>
      <w:r w:rsidRPr="00A36CCA">
        <w:t>documented comparison of evidence presented by two sources and evaluation of credibility and validity of data, including the checking of references and assessment of usefulness for each</w:t>
      </w:r>
    </w:p>
    <w:p w:rsidR="00000000" w:rsidRPr="00A36CCA" w:rsidP="00A36CCA">
      <w:pPr>
        <w:pStyle w:val="ListBullet2"/>
      </w:pPr>
      <w:r w:rsidRPr="00A36CCA">
        <w:t>modificati</w:t>
      </w:r>
      <w:r w:rsidRPr="00A36CCA">
        <w:t>on of at least two exercise programs to meet short and long-term client goals</w:t>
      </w:r>
    </w:p>
    <w:p w:rsidR="00000000" w:rsidRPr="00A36CCA" w:rsidP="00A36CCA">
      <w:pPr>
        <w:pStyle w:val="ListBullet2"/>
      </w:pPr>
      <w:r w:rsidRPr="00A36CCA">
        <w:t xml:space="preserve">principles and models of evidence-based practice </w:t>
      </w:r>
    </w:p>
    <w:p w:rsidR="00000000" w:rsidRPr="00A36CCA" w:rsidP="00A36CCA">
      <w:pPr>
        <w:pStyle w:val="ListBullet2"/>
      </w:pPr>
      <w:r w:rsidRPr="00A36CCA">
        <w:t xml:space="preserve">suitable technology </w:t>
      </w:r>
    </w:p>
    <w:p w:rsidR="00000000" w:rsidRPr="00A36CCA" w:rsidP="00A36CCA">
      <w:pPr>
        <w:pStyle w:val="ListBullet2"/>
      </w:pPr>
      <w:r w:rsidRPr="00A36CCA">
        <w:t>at least ten of the following relevant established and reputable primary and secondary sources of informati</w:t>
      </w:r>
      <w:r w:rsidRPr="00A36CCA">
        <w:t>on:</w:t>
      </w:r>
    </w:p>
    <w:p w:rsidR="00000000" w:rsidRPr="00A36CCA" w:rsidP="00A36CCA">
      <w:pPr>
        <w:pStyle w:val="ListBullet3"/>
      </w:pPr>
      <w:r w:rsidRPr="00A36CCA">
        <w:t>clinical research studies</w:t>
      </w:r>
    </w:p>
    <w:p w:rsidR="00000000" w:rsidRPr="00A36CCA" w:rsidP="00A36CCA">
      <w:pPr>
        <w:pStyle w:val="ListBullet3"/>
      </w:pPr>
      <w:r w:rsidRPr="00A36CCA">
        <w:t>peer reviewed medical, allied health and/or complementary medicine journals</w:t>
      </w:r>
    </w:p>
    <w:p w:rsidR="00000000" w:rsidRPr="00A36CCA" w:rsidP="00A36CCA">
      <w:pPr>
        <w:pStyle w:val="ListBullet3"/>
      </w:pPr>
      <w:r w:rsidRPr="00A36CCA">
        <w:t xml:space="preserve">reference texts </w:t>
      </w:r>
    </w:p>
    <w:p w:rsidR="00000000" w:rsidRPr="00A36CCA" w:rsidP="00A36CCA">
      <w:pPr>
        <w:pStyle w:val="ListBullet3"/>
      </w:pPr>
      <w:r w:rsidRPr="00A36CCA">
        <w:t>peer reviewed conference presentations</w:t>
      </w:r>
    </w:p>
    <w:p w:rsidR="00000000" w:rsidRPr="00A36CCA" w:rsidP="00A36CCA">
      <w:pPr>
        <w:pStyle w:val="ListBullet3"/>
      </w:pPr>
      <w:r w:rsidRPr="00A36CCA">
        <w:t>other journals</w:t>
      </w:r>
    </w:p>
    <w:p w:rsidR="00000000" w:rsidRPr="00A36CCA" w:rsidP="00A36CCA">
      <w:pPr>
        <w:pStyle w:val="ListBullet3"/>
      </w:pPr>
      <w:r w:rsidRPr="00A36CCA">
        <w:t>abstracts</w:t>
      </w:r>
    </w:p>
    <w:p w:rsidR="00000000" w:rsidRPr="00A36CCA" w:rsidP="00A36CCA">
      <w:pPr>
        <w:pStyle w:val="ListBullet3"/>
      </w:pPr>
      <w:r w:rsidRPr="00A36CCA">
        <w:t>popular media (magazines, newsletters, books)</w:t>
      </w:r>
    </w:p>
    <w:p w:rsidR="00000000" w:rsidRPr="00A36CCA" w:rsidP="00A36CCA">
      <w:pPr>
        <w:pStyle w:val="ListBullet3"/>
      </w:pPr>
      <w:r w:rsidRPr="00A36CCA">
        <w:t>other conferences and presentations</w:t>
      </w:r>
    </w:p>
    <w:p w:rsidR="00000000" w:rsidRPr="00A36CCA" w:rsidP="00A36CCA">
      <w:pPr>
        <w:pStyle w:val="ListBullet3"/>
      </w:pPr>
      <w:r w:rsidRPr="00A36CCA">
        <w:t>internet</w:t>
      </w:r>
    </w:p>
    <w:p w:rsidR="00000000" w:rsidRPr="00A36CCA" w:rsidP="00A36CCA">
      <w:pPr>
        <w:pStyle w:val="ListBullet3"/>
      </w:pPr>
      <w:r w:rsidRPr="00A36CCA">
        <w:t>surveys</w:t>
      </w:r>
    </w:p>
    <w:p w:rsidR="00000000" w:rsidRPr="00A36CCA" w:rsidP="00A36CCA">
      <w:pPr>
        <w:pStyle w:val="ListBullet3"/>
      </w:pPr>
      <w:r w:rsidRPr="00A36CCA">
        <w:t>annual public health reports</w:t>
      </w:r>
    </w:p>
    <w:p w:rsidR="00000000" w:rsidRPr="00A36CCA" w:rsidP="00A36CCA">
      <w:pPr>
        <w:pStyle w:val="ListBullet3"/>
      </w:pPr>
      <w:r w:rsidRPr="00A36CCA">
        <w:t>existing epidemiological and socio-demographic data</w:t>
      </w:r>
    </w:p>
    <w:p w:rsidR="00000000" w:rsidRPr="00A36CCA" w:rsidP="00A36CCA">
      <w:pPr>
        <w:pStyle w:val="ListBullet3"/>
      </w:pPr>
      <w:r w:rsidRPr="00A36CCA">
        <w:t>position statements</w:t>
      </w:r>
    </w:p>
    <w:p w:rsidR="00000000" w:rsidRPr="00A36CCA" w:rsidP="00A36CCA">
      <w:pPr>
        <w:pStyle w:val="ListBullet3"/>
      </w:pPr>
      <w:r w:rsidRPr="00A36CCA">
        <w:t>scientific review</w:t>
      </w:r>
    </w:p>
    <w:p w:rsidR="00000000" w:rsidRPr="00A36CCA" w:rsidP="00A36CCA">
      <w:pPr>
        <w:pStyle w:val="ListBullet3"/>
      </w:pPr>
      <w:r w:rsidRPr="00A36CCA">
        <w:t>epidemiological observation studies</w:t>
      </w:r>
    </w:p>
    <w:p w:rsidR="00000000" w:rsidRPr="00A36CCA" w:rsidP="00A36CCA">
      <w:pPr>
        <w:pStyle w:val="ListBullet3"/>
      </w:pPr>
      <w:r w:rsidRPr="00A36CCA">
        <w:t>cohort studies</w:t>
      </w:r>
    </w:p>
    <w:p w:rsidR="00000000" w:rsidRPr="00A36CCA" w:rsidP="00A36CCA">
      <w:pPr>
        <w:pStyle w:val="ListBullet3"/>
      </w:pPr>
      <w:r w:rsidRPr="00A36CCA">
        <w:t>controlled trials.</w:t>
      </w:r>
    </w:p>
    <w:p w:rsidR="00000000" w:rsidRPr="00A36CCA" w:rsidP="00A36CCA">
      <w:pPr>
        <w:pStyle w:val="AllowPageBreak"/>
      </w:pPr>
    </w:p>
    <w:p w:rsidR="00000000" w:rsidRPr="00A36CCA" w:rsidP="00A36CCA">
      <w:pPr>
        <w:pStyle w:val="Heading1"/>
      </w:pPr>
      <w:bookmarkStart w:id="3" w:name="O_716699"/>
      <w:bookmarkEnd w:id="3"/>
      <w:r w:rsidRPr="00A36CCA">
        <w:t>Knowledge Evidence</w:t>
      </w:r>
    </w:p>
    <w:p w:rsidR="00000000" w:rsidRPr="00A36CCA" w:rsidP="00DF4AC1">
      <w:pPr>
        <w:pStyle w:val="BodyText"/>
      </w:pPr>
      <w:r w:rsidRPr="00A36CCA">
        <w:t>Demonstrated knowledge required to complete the tasks outlined in elements and performance criteria of this unit:</w:t>
      </w:r>
    </w:p>
    <w:p w:rsidR="00000000" w:rsidRPr="00A36CCA" w:rsidP="00A36CCA">
      <w:pPr>
        <w:pStyle w:val="ListBullet"/>
      </w:pPr>
      <w:r w:rsidRPr="00A36CCA">
        <w:t>current evidence-based exercise programs or activities to meet the needs of clients with goals related to improving hea</w:t>
      </w:r>
      <w:r w:rsidRPr="00A36CCA">
        <w:t>lth and skill related components of fitness</w:t>
      </w:r>
    </w:p>
    <w:p w:rsidR="00000000" w:rsidRPr="00A36CCA" w:rsidP="00A36CCA">
      <w:pPr>
        <w:pStyle w:val="ListBullet"/>
      </w:pPr>
      <w:r w:rsidRPr="00A36CCA">
        <w:t>research strategies and techniques to source evidence based information and data</w:t>
      </w:r>
    </w:p>
    <w:p w:rsidR="00000000" w:rsidRPr="00A36CCA" w:rsidP="00A36CCA">
      <w:pPr>
        <w:pStyle w:val="ListBullet"/>
      </w:pPr>
      <w:r w:rsidRPr="00A36CCA">
        <w:t>recent issues and events affecting the industry and exercise programming</w:t>
      </w:r>
    </w:p>
    <w:p w:rsidR="00000000" w:rsidRPr="00A36CCA" w:rsidP="00A36CCA">
      <w:pPr>
        <w:pStyle w:val="ListBullet"/>
      </w:pPr>
      <w:r w:rsidRPr="00A36CCA">
        <w:t xml:space="preserve">relevant reference works </w:t>
      </w:r>
    </w:p>
    <w:p w:rsidR="00000000" w:rsidRPr="00A36CCA" w:rsidP="00A36CCA">
      <w:pPr>
        <w:pStyle w:val="ListBullet"/>
      </w:pPr>
      <w:r w:rsidRPr="00A36CCA">
        <w:t>established and reputable sources of information:</w:t>
      </w:r>
    </w:p>
    <w:p w:rsidR="00000000" w:rsidRPr="00A36CCA" w:rsidP="00A36CCA">
      <w:pPr>
        <w:pStyle w:val="ListBullet2"/>
      </w:pPr>
      <w:r w:rsidRPr="00A36CCA">
        <w:t>Sports Medicine Australia</w:t>
      </w:r>
    </w:p>
    <w:p w:rsidR="00000000" w:rsidRPr="00A36CCA" w:rsidP="00A36CCA">
      <w:pPr>
        <w:pStyle w:val="ListBullet2"/>
      </w:pPr>
      <w:r w:rsidRPr="00A36CCA">
        <w:t>Australian Physiotherapy Association</w:t>
      </w:r>
    </w:p>
    <w:p w:rsidR="00000000" w:rsidRPr="00A36CCA" w:rsidP="00A36CCA">
      <w:pPr>
        <w:pStyle w:val="ListBullet2"/>
      </w:pPr>
      <w:r w:rsidRPr="00A36CCA">
        <w:t>National Heart Foundation</w:t>
      </w:r>
    </w:p>
    <w:p w:rsidR="00000000" w:rsidRPr="00A36CCA" w:rsidP="00A36CCA">
      <w:pPr>
        <w:pStyle w:val="ListBullet2"/>
      </w:pPr>
      <w:r w:rsidRPr="00A36CCA">
        <w:t>Dieticians Association of Australia</w:t>
      </w:r>
    </w:p>
    <w:p w:rsidR="00000000" w:rsidRPr="00A36CCA" w:rsidP="00A36CCA">
      <w:pPr>
        <w:pStyle w:val="ListBullet2"/>
      </w:pPr>
      <w:r w:rsidRPr="00A36CCA">
        <w:t>Exercise and Sports Science Australia</w:t>
      </w:r>
    </w:p>
    <w:p w:rsidR="00000000" w:rsidRPr="00A36CCA" w:rsidP="00A36CCA">
      <w:pPr>
        <w:pStyle w:val="ListBullet2"/>
      </w:pPr>
      <w:r w:rsidRPr="00A36CCA">
        <w:t>American College of Sports Medicine</w:t>
      </w:r>
    </w:p>
    <w:p w:rsidR="00000000" w:rsidRPr="00A36CCA" w:rsidP="00A36CCA">
      <w:pPr>
        <w:pStyle w:val="ListBullet2"/>
      </w:pPr>
      <w:r w:rsidRPr="00A36CCA">
        <w:t>Americ</w:t>
      </w:r>
      <w:r w:rsidRPr="00A36CCA">
        <w:t>an Heart Association</w:t>
      </w:r>
    </w:p>
    <w:p w:rsidR="00000000" w:rsidRPr="00A36CCA" w:rsidP="00A36CCA">
      <w:pPr>
        <w:pStyle w:val="ListBullet2"/>
      </w:pPr>
      <w:r w:rsidRPr="00A36CCA">
        <w:t>clinical texts</w:t>
      </w:r>
    </w:p>
    <w:p w:rsidR="00000000" w:rsidRPr="00A36CCA" w:rsidP="00A36CCA">
      <w:pPr>
        <w:pStyle w:val="ListBullet2"/>
      </w:pPr>
      <w:r w:rsidRPr="00A36CCA">
        <w:t>reference works</w:t>
      </w:r>
    </w:p>
    <w:p w:rsidR="00000000" w:rsidRPr="00A36CCA" w:rsidP="00A36CCA">
      <w:pPr>
        <w:pStyle w:val="ListBullet2"/>
      </w:pPr>
      <w:r w:rsidRPr="00A36CCA">
        <w:t>recognised teachings</w:t>
      </w:r>
    </w:p>
    <w:p w:rsidR="00000000" w:rsidRPr="00A36CCA" w:rsidP="00A36CCA">
      <w:pPr>
        <w:pStyle w:val="ListBullet"/>
      </w:pPr>
      <w:r w:rsidRPr="00A36CCA">
        <w:t>data analysis, statistical analysis and methods to justify the use of information for exercise programming</w:t>
      </w:r>
    </w:p>
    <w:p w:rsidR="00000000" w:rsidRPr="00A36CCA" w:rsidP="00A36CCA">
      <w:pPr>
        <w:pStyle w:val="ListBullet"/>
      </w:pPr>
      <w:r w:rsidRPr="00A36CCA">
        <w:t xml:space="preserve">commonly used research methodologies </w:t>
      </w:r>
    </w:p>
    <w:p w:rsidR="00000000" w:rsidRPr="00A36CCA" w:rsidP="00A36CCA">
      <w:pPr>
        <w:pStyle w:val="ListBullet"/>
      </w:pPr>
      <w:r w:rsidRPr="00A36CCA">
        <w:t>common terminology used in medical, allied health and complementary medicine research</w:t>
      </w:r>
    </w:p>
    <w:p w:rsidR="00000000" w:rsidRPr="00A36CCA" w:rsidP="00A36CCA">
      <w:pPr>
        <w:pStyle w:val="ListBullet"/>
      </w:pPr>
      <w:r w:rsidRPr="00A36CCA">
        <w:t xml:space="preserve">reasons for undertaking research: </w:t>
      </w:r>
    </w:p>
    <w:p w:rsidR="00000000" w:rsidRPr="00A36CCA" w:rsidP="00A36CCA">
      <w:pPr>
        <w:pStyle w:val="ListBullet2"/>
      </w:pPr>
      <w:r w:rsidRPr="00A36CCA">
        <w:t xml:space="preserve">comparison </w:t>
      </w:r>
    </w:p>
    <w:p w:rsidR="00000000" w:rsidRPr="00A36CCA" w:rsidP="00A36CCA">
      <w:pPr>
        <w:pStyle w:val="ListBullet2"/>
      </w:pPr>
      <w:r w:rsidRPr="00A36CCA">
        <w:t xml:space="preserve">hypothesis testing </w:t>
      </w:r>
    </w:p>
    <w:p w:rsidR="00000000" w:rsidRPr="00A36CCA" w:rsidP="00A36CCA">
      <w:pPr>
        <w:pStyle w:val="ListBullet2"/>
      </w:pPr>
      <w:r w:rsidRPr="00A36CCA">
        <w:t xml:space="preserve">trend identification </w:t>
      </w:r>
    </w:p>
    <w:p w:rsidR="00000000" w:rsidRPr="00A36CCA" w:rsidP="00A36CCA">
      <w:pPr>
        <w:pStyle w:val="ListBullet2"/>
      </w:pPr>
      <w:r w:rsidRPr="00A36CCA">
        <w:t xml:space="preserve">own knowledge extension </w:t>
      </w:r>
    </w:p>
    <w:p w:rsidR="00000000" w:rsidRPr="00A36CCA" w:rsidP="00A36CCA">
      <w:pPr>
        <w:pStyle w:val="ListBullet2"/>
      </w:pPr>
      <w:r w:rsidRPr="00A36CCA">
        <w:t xml:space="preserve">to strengthen quality of own practice </w:t>
      </w:r>
    </w:p>
    <w:p w:rsidR="00000000" w:rsidRPr="00A36CCA" w:rsidP="00A36CCA">
      <w:pPr>
        <w:pStyle w:val="ListBullet"/>
      </w:pPr>
      <w:r w:rsidRPr="00A36CCA">
        <w:t>sources of info</w:t>
      </w:r>
      <w:r w:rsidRPr="00A36CCA">
        <w:t>rmation, including established information:</w:t>
      </w:r>
    </w:p>
    <w:p w:rsidR="00000000" w:rsidRPr="00A36CCA" w:rsidP="00A36CCA">
      <w:pPr>
        <w:pStyle w:val="ListBullet2"/>
      </w:pPr>
      <w:r w:rsidRPr="00A36CCA">
        <w:t>books</w:t>
      </w:r>
    </w:p>
    <w:p w:rsidR="00000000" w:rsidRPr="00A36CCA" w:rsidP="00A36CCA">
      <w:pPr>
        <w:pStyle w:val="ListBullet2"/>
      </w:pPr>
      <w:r w:rsidRPr="00A36CCA">
        <w:t>journals</w:t>
      </w:r>
    </w:p>
    <w:p w:rsidR="00000000" w:rsidRPr="00A36CCA" w:rsidP="00A36CCA">
      <w:pPr>
        <w:pStyle w:val="ListBullet2"/>
      </w:pPr>
      <w:r w:rsidRPr="00A36CCA">
        <w:t>surveys</w:t>
      </w:r>
    </w:p>
    <w:p w:rsidR="00000000" w:rsidRPr="00A36CCA" w:rsidP="00A36CCA">
      <w:pPr>
        <w:pStyle w:val="ListBullet2"/>
      </w:pPr>
      <w:r w:rsidRPr="00A36CCA">
        <w:t>annual public health reports</w:t>
      </w:r>
    </w:p>
    <w:p w:rsidR="00000000" w:rsidRPr="00A36CCA" w:rsidP="00A36CCA">
      <w:pPr>
        <w:pStyle w:val="ListBullet2"/>
      </w:pPr>
      <w:r w:rsidRPr="00A36CCA">
        <w:t>existing epidemiological and socio-demographic data</w:t>
      </w:r>
    </w:p>
    <w:p w:rsidR="00000000" w:rsidRPr="00A36CCA" w:rsidP="00A36CCA">
      <w:pPr>
        <w:pStyle w:val="ListBullet"/>
      </w:pPr>
      <w:r w:rsidRPr="00A36CCA">
        <w:t xml:space="preserve">current published research within own area of practice </w:t>
      </w:r>
    </w:p>
    <w:p w:rsidR="00000000" w:rsidRPr="00A36CCA" w:rsidP="00A36CCA">
      <w:pPr>
        <w:pStyle w:val="ListBullet"/>
      </w:pPr>
      <w:r w:rsidRPr="00A36CCA">
        <w:t xml:space="preserve">principles and models of evidence-based practice: </w:t>
      </w:r>
    </w:p>
    <w:p w:rsidR="00000000" w:rsidRPr="00A36CCA" w:rsidP="00A36CCA">
      <w:pPr>
        <w:pStyle w:val="ListBullet2"/>
      </w:pPr>
      <w:r w:rsidRPr="00A36CCA">
        <w:t xml:space="preserve">rules of evidence </w:t>
      </w:r>
    </w:p>
    <w:p w:rsidR="00000000" w:rsidRPr="00A36CCA" w:rsidP="00A36CCA">
      <w:pPr>
        <w:pStyle w:val="ListBullet2"/>
      </w:pPr>
      <w:r w:rsidRPr="00A36CCA">
        <w:t xml:space="preserve">duty of care requirements associated with evidence-based practice </w:t>
      </w:r>
    </w:p>
    <w:p w:rsidR="00000000" w:rsidRPr="00A36CCA" w:rsidP="00A36CCA">
      <w:pPr>
        <w:pStyle w:val="ListBullet2"/>
      </w:pPr>
      <w:r w:rsidRPr="00A36CCA">
        <w:t xml:space="preserve">difference between evidence-based practice, continuous quality improvement and research </w:t>
      </w:r>
    </w:p>
    <w:p w:rsidR="00000000" w:rsidRPr="00A36CCA" w:rsidP="00A36CCA">
      <w:pPr>
        <w:pStyle w:val="ListBullet"/>
      </w:pPr>
      <w:r w:rsidRPr="00A36CCA">
        <w:t xml:space="preserve">ways to evaluate the validity of information sources </w:t>
      </w:r>
    </w:p>
    <w:p w:rsidR="00000000" w:rsidRPr="00A36CCA" w:rsidP="00A36CCA">
      <w:pPr>
        <w:pStyle w:val="ListBullet"/>
      </w:pPr>
      <w:r w:rsidRPr="00A36CCA">
        <w:t>cultural and ethical con</w:t>
      </w:r>
      <w:r w:rsidRPr="00A36CCA">
        <w:t xml:space="preserve">siderations for research </w:t>
      </w:r>
    </w:p>
    <w:p w:rsidR="00000000" w:rsidRPr="00A36CCA" w:rsidP="00A36CCA">
      <w:pPr>
        <w:pStyle w:val="ListBullet"/>
      </w:pPr>
      <w:r w:rsidRPr="00A36CCA">
        <w:t xml:space="preserve">processes that support analysis of information and how to use them: </w:t>
      </w:r>
    </w:p>
    <w:p w:rsidR="00000000" w:rsidRPr="00A36CCA" w:rsidP="00A36CCA">
      <w:pPr>
        <w:pStyle w:val="ListBullet2"/>
      </w:pPr>
      <w:r w:rsidRPr="00A36CCA">
        <w:t xml:space="preserve">comparing </w:t>
      </w:r>
    </w:p>
    <w:p w:rsidR="00000000" w:rsidRPr="00A36CCA" w:rsidP="00A36CCA">
      <w:pPr>
        <w:pStyle w:val="ListBullet2"/>
      </w:pPr>
      <w:r w:rsidRPr="00A36CCA">
        <w:t xml:space="preserve">contrasting </w:t>
      </w:r>
    </w:p>
    <w:p w:rsidR="00000000" w:rsidRPr="00A36CCA" w:rsidP="00A36CCA">
      <w:pPr>
        <w:pStyle w:val="ListBullet2"/>
      </w:pPr>
      <w:r w:rsidRPr="00A36CCA">
        <w:t xml:space="preserve">challenging </w:t>
      </w:r>
    </w:p>
    <w:p w:rsidR="00000000" w:rsidRPr="00A36CCA" w:rsidP="00A36CCA">
      <w:pPr>
        <w:pStyle w:val="ListBullet2"/>
      </w:pPr>
      <w:r w:rsidRPr="00A36CCA">
        <w:t xml:space="preserve">reflecting </w:t>
      </w:r>
    </w:p>
    <w:p w:rsidR="00000000" w:rsidRPr="00A36CCA" w:rsidP="00A36CCA">
      <w:pPr>
        <w:pStyle w:val="ListBullet2"/>
      </w:pPr>
      <w:r w:rsidRPr="00A36CCA">
        <w:t xml:space="preserve">distinguishing relevant from irrelevant </w:t>
      </w:r>
    </w:p>
    <w:p w:rsidR="00000000" w:rsidRPr="00A36CCA" w:rsidP="00A36CCA">
      <w:pPr>
        <w:pStyle w:val="ListBullet2"/>
      </w:pPr>
      <w:r w:rsidRPr="00A36CCA">
        <w:t xml:space="preserve">drawing interdisciplinary connections. </w:t>
      </w:r>
    </w:p>
    <w:p w:rsidR="00000000" w:rsidRPr="00A36CCA" w:rsidP="00A36CCA">
      <w:pPr>
        <w:pStyle w:val="AllowPageBreak"/>
      </w:pPr>
    </w:p>
    <w:p w:rsidR="00000000" w:rsidRPr="00A36CCA" w:rsidP="00A36CCA">
      <w:pPr>
        <w:pStyle w:val="Heading1"/>
      </w:pPr>
      <w:bookmarkStart w:id="4" w:name="O_716700"/>
      <w:bookmarkEnd w:id="4"/>
      <w:r w:rsidRPr="00A36CCA">
        <w:t>Assessment Conditions</w:t>
      </w:r>
    </w:p>
    <w:p w:rsidR="00000000" w:rsidRPr="00A36CCA" w:rsidP="00DF4AC1">
      <w:pPr>
        <w:pStyle w:val="BodyText"/>
      </w:pPr>
      <w:r w:rsidRPr="00A36CCA">
        <w:t>Skills must be demonstrated in:</w:t>
      </w:r>
    </w:p>
    <w:p w:rsidR="00000000" w:rsidRPr="00A36CCA" w:rsidP="00A36CCA">
      <w:pPr>
        <w:pStyle w:val="ListBullet"/>
      </w:pPr>
      <w:r w:rsidRPr="00A36CCA">
        <w:t xml:space="preserve">a fitness industry workplace or simulated environment that offers a variety of fitness services and facilities for clients. </w:t>
      </w:r>
    </w:p>
    <w:p w:rsidR="00000000" w:rsidRPr="00A36CCA" w:rsidP="00A36CCA">
      <w:pPr>
        <w:pStyle w:val="BodyText"/>
      </w:pPr>
    </w:p>
    <w:p w:rsidR="00000000" w:rsidRPr="00A36CCA" w:rsidP="00DF4AC1">
      <w:pPr>
        <w:pStyle w:val="BodyText"/>
      </w:pPr>
      <w:r w:rsidRPr="00A36CCA">
        <w:t>Assessment must ensure access to:</w:t>
      </w:r>
    </w:p>
    <w:p w:rsidR="00000000" w:rsidRPr="00A36CCA" w:rsidP="00A36CCA">
      <w:pPr>
        <w:pStyle w:val="ListBullet"/>
      </w:pPr>
      <w:r w:rsidRPr="00A36CCA">
        <w:t>organisational policies and procedures r</w:t>
      </w:r>
      <w:r w:rsidRPr="00A36CCA">
        <w:t>elevant to using research to support and improve professional practice.</w:t>
      </w:r>
    </w:p>
    <w:p w:rsidR="00000000" w:rsidRPr="00A36CCA" w:rsidP="00A36CCA">
      <w:pPr>
        <w:pStyle w:val="BodyText"/>
      </w:pPr>
    </w:p>
    <w:p w:rsidR="00000000" w:rsidRPr="00A36CCA" w:rsidP="00DF4AC1">
      <w:pPr>
        <w:pStyle w:val="BodyText"/>
      </w:pPr>
      <w:r w:rsidRPr="00A36CCA">
        <w:t>Assessment must ensure use of:</w:t>
      </w:r>
    </w:p>
    <w:p w:rsidR="00000000" w:rsidRPr="00A36CCA" w:rsidP="00A36CCA">
      <w:pPr>
        <w:pStyle w:val="ListBullet"/>
      </w:pPr>
      <w:r w:rsidRPr="00A36CCA">
        <w:t>suitable technology for the research processes</w:t>
      </w:r>
    </w:p>
    <w:p w:rsidR="00000000" w:rsidRPr="00A36CCA" w:rsidP="00A36CCA">
      <w:pPr>
        <w:pStyle w:val="ListBullet"/>
      </w:pPr>
      <w:r w:rsidRPr="00A36CCA">
        <w:t xml:space="preserve">established and reputable primary and secondary sources of information </w:t>
      </w:r>
    </w:p>
    <w:p w:rsidR="00000000" w:rsidRPr="00A36CCA" w:rsidP="00A36CCA">
      <w:pPr>
        <w:pStyle w:val="ListBullet"/>
      </w:pPr>
      <w:r w:rsidRPr="00A36CCA">
        <w:t>planning and evaluation template</w:t>
      </w:r>
      <w:r w:rsidRPr="00A36CCA">
        <w:t>s with space for inclusion of evidence-based improvements to professional practice</w:t>
      </w:r>
    </w:p>
    <w:p w:rsidR="00000000" w:rsidRPr="00A36CCA" w:rsidP="00A36CCA">
      <w:pPr>
        <w:pStyle w:val="ListBullet"/>
      </w:pPr>
      <w:r w:rsidRPr="00A36CCA">
        <w:t>clients; these can be:</w:t>
      </w:r>
    </w:p>
    <w:p w:rsidR="00000000" w:rsidRPr="00A36CCA" w:rsidP="00A36CCA">
      <w:pPr>
        <w:pStyle w:val="ListBullet2"/>
      </w:pPr>
      <w:r w:rsidRPr="00A36CCA">
        <w:t>clients in an industry workplace, or</w:t>
      </w:r>
    </w:p>
    <w:p w:rsidR="00000000" w:rsidRPr="00A36CCA" w:rsidP="00A36CCA">
      <w:pPr>
        <w:pStyle w:val="ListBullet2"/>
      </w:pPr>
      <w:r w:rsidRPr="00A36CCA">
        <w:t>individuals who participate in role plays or simulated activities, set up for the purpose of assessment, in a si</w:t>
      </w:r>
      <w:r w:rsidRPr="00A36CCA">
        <w:t>mulated industry environment operated within a training organisation.</w:t>
      </w:r>
    </w:p>
    <w:p w:rsidR="00000000" w:rsidRPr="00A36CCA" w:rsidP="00A36CCA">
      <w:pPr>
        <w:pStyle w:val="BodyText"/>
      </w:pPr>
    </w:p>
    <w:p w:rsidR="00000000" w:rsidRPr="00A36CCA" w:rsidP="00DF4AC1">
      <w:pPr>
        <w:pStyle w:val="BodyText"/>
      </w:pPr>
      <w:r w:rsidRPr="00A36CCA">
        <w:t>Assessment activities that allow the individual to:</w:t>
      </w:r>
    </w:p>
    <w:p w:rsidR="00000000" w:rsidRPr="00A36CCA" w:rsidP="00A36CCA">
      <w:pPr>
        <w:pStyle w:val="ListBullet"/>
      </w:pPr>
      <w:r w:rsidRPr="00A36CCA">
        <w:t>demonstrate ability to incorporate evidence based information into contemporary exercise programs, catering for:</w:t>
      </w:r>
    </w:p>
    <w:p w:rsidR="00000000" w:rsidRPr="00A36CCA" w:rsidP="00A36CCA">
      <w:pPr>
        <w:pStyle w:val="ListBullet2"/>
      </w:pPr>
      <w:r w:rsidRPr="00A36CCA">
        <w:t>beginners, intermediate and advanced participants</w:t>
      </w:r>
    </w:p>
    <w:p w:rsidR="00000000" w:rsidRPr="00A36CCA" w:rsidP="00A36CCA">
      <w:pPr>
        <w:pStyle w:val="ListBullet2"/>
      </w:pPr>
      <w:r w:rsidRPr="00A36CCA">
        <w:t>low and high impact.</w:t>
      </w:r>
    </w:p>
    <w:p w:rsidR="00000000" w:rsidRPr="00A36CCA" w:rsidP="00A36CCA">
      <w:pPr>
        <w:pStyle w:val="BodyText"/>
      </w:pPr>
    </w:p>
    <w:p w:rsidR="00000000" w:rsidRPr="00A36CCA" w:rsidP="00DF4AC1">
      <w:pPr>
        <w:pStyle w:val="BodyText"/>
      </w:pPr>
      <w:r w:rsidRPr="00A36CCA">
        <w:t>Assessors must satisfy the Standards for Registered Training Organisation’s requirements for assessors, and:</w:t>
      </w:r>
    </w:p>
    <w:p w:rsidR="00000000" w:rsidRPr="00A36CCA" w:rsidP="00A36CCA">
      <w:pPr>
        <w:pStyle w:val="ListBullet"/>
      </w:pPr>
      <w:r w:rsidRPr="00A36CCA">
        <w:t>have achieved a Diploma of Fitness or above; and</w:t>
      </w:r>
    </w:p>
    <w:p w:rsidR="00000000" w:rsidRPr="00A36CCA" w:rsidP="00A36CCA">
      <w:pPr>
        <w:pStyle w:val="ListBullet"/>
      </w:pPr>
      <w:r w:rsidRPr="00A36CCA">
        <w:t>have at least 2 years con</w:t>
      </w:r>
      <w:r w:rsidRPr="00A36CCA">
        <w:t>secutive post qualification fitness industry experience in the application of the skills and knowledge of the Diploma of Fitness.</w:t>
      </w:r>
    </w:p>
    <w:p w:rsidR="00000000" w:rsidRPr="00A36CCA" w:rsidP="00A36CCA">
      <w:pPr>
        <w:pStyle w:val="AllowPageBreak"/>
      </w:pPr>
    </w:p>
    <w:p w:rsidR="00000000" w:rsidRPr="00A36CCA" w:rsidP="00A36CCA">
      <w:pPr>
        <w:pStyle w:val="Heading1"/>
      </w:pPr>
      <w:bookmarkStart w:id="5" w:name="O_716703"/>
      <w:bookmarkEnd w:id="5"/>
      <w:r w:rsidRPr="00A36CCA">
        <w:t>Links</w:t>
      </w:r>
    </w:p>
    <w:p w:rsidR="00000000" w:rsidRPr="00A36CCA" w:rsidP="00DF4AC1">
      <w:pPr>
        <w:pStyle w:val="BodyText"/>
      </w:pPr>
      <w:r w:rsidRPr="00A36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163F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6CCA" w:rsidP="00A36CCA"/>
    <w:sectPr w:rsidSect="00A36C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CA" w:rsidRPr="00DF4AC1" w:rsidP="00DF4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AC1" w:rsidP="00A36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AC1" w:rsidP="00A36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4AC1" w:rsidP="00A36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CCA" w:rsidRPr="00DF4AC1" w:rsidP="00DF4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AC1" w:rsidRPr="002D2AF8" w:rsidP="00A36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SISFFIT028 Apply evidence-based practice to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F4AC1" w:rsidP="00A36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42E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5E9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309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CCA"/>
  </w:style>
  <w:style w:type="character" w:customStyle="1" w:styleId="Heading1Char">
    <w:name w:val="Heading 1 Char"/>
    <w:basedOn w:val="DefaultParagraphFont"/>
    <w:link w:val="Heading1"/>
    <w:rsid w:val="00A36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CC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6C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6C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6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CCA"/>
    <w:rPr>
      <w:b/>
      <w:spacing w:val="0"/>
    </w:rPr>
  </w:style>
  <w:style w:type="paragraph" w:customStyle="1" w:styleId="SuperTitle">
    <w:name w:val="SuperTitle"/>
    <w:basedOn w:val="Title"/>
    <w:rsid w:val="00A36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CCA"/>
    <w:rPr>
      <w:i/>
    </w:rPr>
  </w:style>
  <w:style w:type="paragraph" w:styleId="Caption">
    <w:name w:val="caption"/>
    <w:basedOn w:val="BodyText"/>
    <w:next w:val="Normal"/>
    <w:qFormat/>
    <w:rsid w:val="00A36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CCA"/>
  </w:style>
  <w:style w:type="paragraph" w:styleId="TableofFigures">
    <w:name w:val="table of figures"/>
    <w:basedOn w:val="Normal"/>
    <w:next w:val="Normal"/>
    <w:semiHidden/>
    <w:rsid w:val="00A36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C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6CCA"/>
    <w:rPr>
      <w:rFonts w:ascii="Wingdings" w:hAnsi="Wingdings"/>
    </w:rPr>
  </w:style>
  <w:style w:type="paragraph" w:customStyle="1" w:styleId="TableHeading">
    <w:name w:val="Table Heading"/>
    <w:basedOn w:val="HeadingBase"/>
    <w:rsid w:val="00A36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CCA"/>
    <w:rPr>
      <w:color w:val="0033CC"/>
      <w:u w:val="none"/>
    </w:rPr>
  </w:style>
  <w:style w:type="paragraph" w:customStyle="1" w:styleId="BodyTextRight">
    <w:name w:val="Body Text Right"/>
    <w:basedOn w:val="BodyText"/>
    <w:rsid w:val="00A36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C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CCA"/>
    <w:rPr>
      <w:sz w:val="32"/>
    </w:rPr>
  </w:style>
  <w:style w:type="paragraph" w:customStyle="1" w:styleId="HeadingProcedure">
    <w:name w:val="Heading Procedure"/>
    <w:basedOn w:val="HeadingBase"/>
    <w:next w:val="Normal"/>
    <w:rsid w:val="00A36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CCA"/>
    <w:pPr>
      <w:spacing w:before="60" w:after="60"/>
    </w:pPr>
  </w:style>
  <w:style w:type="paragraph" w:styleId="ListContinue">
    <w:name w:val="List Continue"/>
    <w:basedOn w:val="List"/>
    <w:rsid w:val="00A36CCA"/>
    <w:pPr>
      <w:ind w:firstLine="0"/>
    </w:pPr>
  </w:style>
  <w:style w:type="paragraph" w:customStyle="1" w:styleId="ListNote">
    <w:name w:val="List Note"/>
    <w:basedOn w:val="List"/>
    <w:rsid w:val="00A36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CCA"/>
    <w:rPr>
      <w:rFonts w:ascii="Courier New" w:hAnsi="Courier New"/>
    </w:rPr>
  </w:style>
  <w:style w:type="paragraph" w:customStyle="1" w:styleId="NoteBullet">
    <w:name w:val="Note Bullet"/>
    <w:basedOn w:val="Note"/>
    <w:rsid w:val="00A36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C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6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CCA"/>
    <w:rPr>
      <w:b/>
      <w:smallCaps/>
    </w:rPr>
  </w:style>
  <w:style w:type="paragraph" w:customStyle="1" w:styleId="TableListNumber">
    <w:name w:val="Table List Number"/>
    <w:basedOn w:val="ListNumber"/>
    <w:rsid w:val="00A36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CCA"/>
    <w:pPr>
      <w:numPr>
        <w:numId w:val="10"/>
      </w:numPr>
    </w:pPr>
  </w:style>
  <w:style w:type="paragraph" w:customStyle="1" w:styleId="ListAlpha2">
    <w:name w:val="List Alpha 2"/>
    <w:basedOn w:val="List2"/>
    <w:rsid w:val="00A36CCA"/>
    <w:pPr>
      <w:numPr>
        <w:numId w:val="9"/>
      </w:numPr>
    </w:pPr>
  </w:style>
  <w:style w:type="paragraph" w:styleId="List2">
    <w:name w:val="List 2"/>
    <w:basedOn w:val="BodyText"/>
    <w:rsid w:val="00A36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C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6C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6CCA"/>
    <w:pPr>
      <w:numPr>
        <w:numId w:val="5"/>
      </w:numPr>
    </w:pPr>
  </w:style>
  <w:style w:type="paragraph" w:styleId="ListContinue2">
    <w:name w:val="List Continue 2"/>
    <w:basedOn w:val="List2"/>
    <w:rsid w:val="00A36CCA"/>
    <w:pPr>
      <w:ind w:firstLine="0"/>
    </w:pPr>
  </w:style>
  <w:style w:type="paragraph" w:styleId="ListContinue3">
    <w:name w:val="List Continue 3"/>
    <w:basedOn w:val="List3"/>
    <w:rsid w:val="00A36CCA"/>
    <w:pPr>
      <w:ind w:left="1021" w:firstLine="0"/>
    </w:pPr>
  </w:style>
  <w:style w:type="paragraph" w:styleId="ListContinue4">
    <w:name w:val="List Continue 4"/>
    <w:basedOn w:val="List4"/>
    <w:rsid w:val="00A36CCA"/>
    <w:pPr>
      <w:ind w:firstLine="0"/>
    </w:pPr>
  </w:style>
  <w:style w:type="paragraph" w:styleId="ListContinue5">
    <w:name w:val="List Continue 5"/>
    <w:basedOn w:val="List5"/>
    <w:rsid w:val="00A36CCA"/>
    <w:pPr>
      <w:ind w:firstLine="0"/>
    </w:pPr>
  </w:style>
  <w:style w:type="paragraph" w:styleId="ListNumber3">
    <w:name w:val="List Number 3"/>
    <w:basedOn w:val="List3"/>
    <w:rsid w:val="00A36CCA"/>
    <w:pPr>
      <w:numPr>
        <w:numId w:val="6"/>
      </w:numPr>
    </w:pPr>
  </w:style>
  <w:style w:type="paragraph" w:styleId="ListNumber4">
    <w:name w:val="List Number 4"/>
    <w:basedOn w:val="List4"/>
    <w:rsid w:val="00A36CCA"/>
    <w:pPr>
      <w:numPr>
        <w:numId w:val="7"/>
      </w:numPr>
    </w:pPr>
  </w:style>
  <w:style w:type="paragraph" w:styleId="ListNumber5">
    <w:name w:val="List Number 5"/>
    <w:basedOn w:val="List5"/>
    <w:rsid w:val="00A36CCA"/>
    <w:pPr>
      <w:numPr>
        <w:numId w:val="8"/>
      </w:numPr>
    </w:pPr>
  </w:style>
  <w:style w:type="paragraph" w:styleId="BlockText">
    <w:name w:val="Block Text"/>
    <w:basedOn w:val="Normal"/>
    <w:rsid w:val="00A36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CCA"/>
    <w:rPr>
      <w:sz w:val="16"/>
      <w:vertAlign w:val="superscript"/>
    </w:rPr>
  </w:style>
  <w:style w:type="character" w:customStyle="1" w:styleId="Symbols">
    <w:name w:val="Symbols"/>
    <w:basedOn w:val="DefaultParagraphFont"/>
    <w:rsid w:val="00A36CCA"/>
    <w:rPr>
      <w:rFonts w:ascii="Symbol" w:hAnsi="Symbol"/>
    </w:rPr>
  </w:style>
  <w:style w:type="character" w:customStyle="1" w:styleId="MenuOptions">
    <w:name w:val="Menu Options"/>
    <w:basedOn w:val="DefaultParagraphFont"/>
    <w:rsid w:val="00A36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CCA"/>
    <w:rPr>
      <w:b/>
    </w:rPr>
  </w:style>
  <w:style w:type="character" w:customStyle="1" w:styleId="Underlined">
    <w:name w:val="Underlined"/>
    <w:basedOn w:val="DefaultParagraphFont"/>
    <w:rsid w:val="00A36CCA"/>
    <w:rPr>
      <w:u w:val="single"/>
    </w:rPr>
  </w:style>
  <w:style w:type="paragraph" w:customStyle="1" w:styleId="TableBodyTextRight">
    <w:name w:val="Table Body Text Right"/>
    <w:basedOn w:val="TableBodyText"/>
    <w:rsid w:val="00A36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CCA"/>
    <w:rPr>
      <w:sz w:val="18"/>
    </w:rPr>
  </w:style>
  <w:style w:type="paragraph" w:customStyle="1" w:styleId="BodySmallRight">
    <w:name w:val="Body Small Right"/>
    <w:basedOn w:val="BodyTextRight"/>
    <w:rsid w:val="00A36CCA"/>
    <w:rPr>
      <w:sz w:val="18"/>
      <w:szCs w:val="18"/>
    </w:rPr>
  </w:style>
  <w:style w:type="paragraph" w:customStyle="1" w:styleId="MarginEdition">
    <w:name w:val="Margin Edition"/>
    <w:basedOn w:val="MarginNote"/>
    <w:rsid w:val="00A36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CCA"/>
    <w:rPr>
      <w:sz w:val="2"/>
      <w:szCs w:val="2"/>
    </w:rPr>
  </w:style>
  <w:style w:type="character" w:customStyle="1" w:styleId="Small">
    <w:name w:val="Small"/>
    <w:basedOn w:val="DefaultParagraphFont"/>
    <w:rsid w:val="00A36CCA"/>
    <w:rPr>
      <w:sz w:val="16"/>
    </w:rPr>
  </w:style>
  <w:style w:type="paragraph" w:customStyle="1" w:styleId="WideTable">
    <w:name w:val="Wide Table"/>
    <w:basedOn w:val="Normal"/>
    <w:rsid w:val="00A36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CCA"/>
  </w:style>
  <w:style w:type="paragraph" w:styleId="Quote">
    <w:name w:val="Quote"/>
    <w:basedOn w:val="Heading1"/>
    <w:link w:val="QuoteChar"/>
    <w:qFormat/>
    <w:rsid w:val="00A36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CCA"/>
    <w:pPr>
      <w:pageBreakBefore/>
    </w:pPr>
  </w:style>
  <w:style w:type="paragraph" w:customStyle="1" w:styleId="Border">
    <w:name w:val="Border"/>
    <w:basedOn w:val="Normal"/>
    <w:qFormat/>
    <w:rsid w:val="00A36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CCA"/>
    <w:rPr>
      <w:u w:val="single"/>
    </w:rPr>
  </w:style>
  <w:style w:type="character" w:customStyle="1" w:styleId="BoldandItalics">
    <w:name w:val="Bold and Italics"/>
    <w:qFormat/>
    <w:rsid w:val="00A36CCA"/>
    <w:rPr>
      <w:b/>
      <w:i/>
      <w:u w:val="none"/>
    </w:rPr>
  </w:style>
  <w:style w:type="paragraph" w:styleId="BalloonText">
    <w:name w:val="Balloon Text"/>
    <w:basedOn w:val="Normal"/>
    <w:link w:val="BalloonTextChar"/>
    <w:rsid w:val="00A36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CCA"/>
    <w:pPr>
      <w:spacing w:before="0" w:after="0"/>
    </w:pPr>
  </w:style>
  <w:style w:type="paragraph" w:customStyle="1" w:styleId="BodyTextBold">
    <w:name w:val="Body Text Bold"/>
    <w:basedOn w:val="BodyText"/>
    <w:qFormat/>
    <w:rsid w:val="00A36CCA"/>
    <w:rPr>
      <w:b/>
    </w:rPr>
  </w:style>
  <w:style w:type="character" w:styleId="Hyperlink">
    <w:name w:val="Hyperlink"/>
    <w:basedOn w:val="DefaultParagraphFont"/>
    <w:uiPriority w:val="99"/>
    <w:unhideWhenUsed/>
    <w:rsid w:val="00DF4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4511</Characters>
  <Application>Microsoft Office Word</Application>
  <DocSecurity>0</DocSecurity>
  <Lines>132</Lines>
  <Paragraphs>114</Paragraphs>
  <ScaleCrop>false</ScaleCrop>
  <Company>Author-it Software Corporation Ltd.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SISFFIT028 Apply evidence-based practice to exercise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2022-04-04T02:06:00Z</dcterms:created>
  <dcterms:modified xsi:type="dcterms:W3CDTF">2022-04-04T02:06:00Z</dcterms:modified>
</cp:coreProperties>
</file>