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824" w:rsidP="00B10824">
      <w:pPr>
        <w:pStyle w:val="Title"/>
      </w:pPr>
      <w:r>
        <w:fldChar w:fldCharType="begin"/>
      </w:r>
      <w:r>
        <w:instrText xml:space="preserve"> TITLE   \* MERGEFORMAT </w:instrText>
      </w:r>
      <w:r>
        <w:fldChar w:fldCharType="separate"/>
      </w:r>
      <w:r>
        <w:t>Assessment Requirements for SISFFIT027 Conduct health promotion activities</w:t>
      </w:r>
      <w:r>
        <w:fldChar w:fldCharType="end"/>
      </w:r>
    </w:p>
    <w:p w:rsidR="00B10824" w:rsidP="00B10824">
      <w:pPr>
        <w:pStyle w:val="Version"/>
        <w:sectPr w:rsidSect="006B44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41D" w:rsidP="006B441D">
      <w:pPr>
        <w:pStyle w:val="SuperHeading"/>
      </w:pPr>
      <w:r w:rsidRPr="006B441D">
        <w:t>Assessment Requirements for SISFFIT027 Conduct health promotion activities</w:t>
      </w:r>
    </w:p>
    <w:p w:rsidR="00000000" w:rsidRPr="006B441D" w:rsidP="006B441D">
      <w:pPr>
        <w:pStyle w:val="Heading1"/>
      </w:pPr>
      <w:bookmarkStart w:id="1" w:name="O_716658"/>
      <w:bookmarkEnd w:id="1"/>
      <w:r w:rsidRPr="006B441D">
        <w:t>Modification History</w:t>
      </w:r>
    </w:p>
    <w:p w:rsidR="00000000" w:rsidRPr="006B441D" w:rsidP="00B10824">
      <w:pPr>
        <w:pStyle w:val="BodyText"/>
      </w:pPr>
      <w:r w:rsidRPr="006B441D">
        <w:t>Not applicable.</w:t>
      </w:r>
    </w:p>
    <w:p w:rsidR="00000000" w:rsidRPr="006B441D" w:rsidP="006B441D">
      <w:pPr>
        <w:pStyle w:val="Heading1"/>
      </w:pPr>
      <w:bookmarkStart w:id="2" w:name="O_716659"/>
      <w:bookmarkEnd w:id="2"/>
      <w:r w:rsidRPr="006B441D">
        <w:t>Performance Evidence</w:t>
      </w:r>
    </w:p>
    <w:p w:rsidR="00000000" w:rsidRPr="006B441D" w:rsidP="00B10824">
      <w:pPr>
        <w:pStyle w:val="BodyText"/>
      </w:pPr>
      <w:r w:rsidRPr="006B441D">
        <w:t>Evidence of the ability to comp</w:t>
      </w:r>
      <w:r w:rsidRPr="006B441D">
        <w:t>lete tasks outlined in elements and performance criteria of this unit in the context of the job role. This must include period(s) totalling at least five hours comprising at least three different client contact sessions, and:</w:t>
      </w:r>
    </w:p>
    <w:p w:rsidR="00000000" w:rsidRPr="006B441D" w:rsidP="006B441D">
      <w:pPr>
        <w:pStyle w:val="ListBullet"/>
      </w:pPr>
      <w:r w:rsidRPr="006B441D">
        <w:t xml:space="preserve">develop and implement health </w:t>
      </w:r>
      <w:r w:rsidRPr="006B441D">
        <w:t>promotion activities for at least two target groups with different health issues and needs</w:t>
      </w:r>
    </w:p>
    <w:p w:rsidR="00000000" w:rsidRPr="006B441D" w:rsidP="006B441D">
      <w:pPr>
        <w:pStyle w:val="ListBullet"/>
      </w:pPr>
      <w:r w:rsidRPr="006B441D">
        <w:t>conduct activities that individually or cumulatively incorporate:</w:t>
      </w:r>
    </w:p>
    <w:p w:rsidR="00000000" w:rsidRPr="006B441D" w:rsidP="006B441D">
      <w:pPr>
        <w:pStyle w:val="ListBullet2"/>
      </w:pPr>
      <w:r w:rsidRPr="006B441D">
        <w:t xml:space="preserve">consultation with key stakeholders </w:t>
      </w:r>
    </w:p>
    <w:p w:rsidR="00000000" w:rsidRPr="006B441D" w:rsidP="006B441D">
      <w:pPr>
        <w:pStyle w:val="ListBullet2"/>
      </w:pPr>
      <w:r w:rsidRPr="006B441D">
        <w:t>information regarding the factors motivating each target group</w:t>
      </w:r>
      <w:r w:rsidRPr="006B441D">
        <w:t xml:space="preserve"> to be physically active:</w:t>
      </w:r>
    </w:p>
    <w:p w:rsidR="00000000" w:rsidRPr="006B441D" w:rsidP="006B441D">
      <w:pPr>
        <w:pStyle w:val="ListBullet3"/>
      </w:pPr>
      <w:r w:rsidRPr="006B441D">
        <w:t>client needs and preferences</w:t>
      </w:r>
    </w:p>
    <w:p w:rsidR="00000000" w:rsidRPr="006B441D" w:rsidP="006B441D">
      <w:pPr>
        <w:pStyle w:val="ListBullet3"/>
      </w:pPr>
      <w:r w:rsidRPr="006B441D">
        <w:t>barriers to participation</w:t>
      </w:r>
    </w:p>
    <w:p w:rsidR="00000000" w:rsidRPr="006B441D" w:rsidP="006B441D">
      <w:pPr>
        <w:pStyle w:val="ListBullet3"/>
      </w:pPr>
      <w:r w:rsidRPr="006B441D">
        <w:t>overweight</w:t>
      </w:r>
    </w:p>
    <w:p w:rsidR="00000000" w:rsidRPr="006B441D" w:rsidP="006B441D">
      <w:pPr>
        <w:pStyle w:val="ListBullet3"/>
      </w:pPr>
      <w:r w:rsidRPr="006B441D">
        <w:t>cultural, social and financial influences</w:t>
      </w:r>
    </w:p>
    <w:p w:rsidR="00000000" w:rsidRPr="006B441D" w:rsidP="006B441D">
      <w:pPr>
        <w:pStyle w:val="ListBullet2"/>
      </w:pPr>
      <w:r w:rsidRPr="006B441D">
        <w:t>different delivery methods</w:t>
      </w:r>
    </w:p>
    <w:p w:rsidR="00000000" w:rsidRPr="006B441D" w:rsidP="006B441D">
      <w:pPr>
        <w:pStyle w:val="ListBullet2"/>
      </w:pPr>
      <w:r w:rsidRPr="006B441D">
        <w:t>at least four of the following health promotion strategies and delivery methods:</w:t>
      </w:r>
    </w:p>
    <w:p w:rsidR="00000000" w:rsidRPr="006B441D" w:rsidP="006B441D">
      <w:pPr>
        <w:pStyle w:val="ListBullet3"/>
      </w:pPr>
      <w:r w:rsidRPr="006B441D">
        <w:t>education and skill development</w:t>
      </w:r>
    </w:p>
    <w:p w:rsidR="00000000" w:rsidRPr="006B441D" w:rsidP="006B441D">
      <w:pPr>
        <w:pStyle w:val="ListBullet3"/>
      </w:pPr>
      <w:r w:rsidRPr="006B441D">
        <w:t>social marketing</w:t>
      </w:r>
    </w:p>
    <w:p w:rsidR="00000000" w:rsidRPr="006B441D" w:rsidP="006B441D">
      <w:pPr>
        <w:pStyle w:val="ListBullet3"/>
      </w:pPr>
      <w:r w:rsidRPr="006B441D">
        <w:t>health information</w:t>
      </w:r>
    </w:p>
    <w:p w:rsidR="00000000" w:rsidRPr="006B441D" w:rsidP="006B441D">
      <w:pPr>
        <w:pStyle w:val="ListBullet3"/>
      </w:pPr>
      <w:r w:rsidRPr="006B441D">
        <w:t>environmental approaches</w:t>
      </w:r>
    </w:p>
    <w:p w:rsidR="00000000" w:rsidRPr="006B441D" w:rsidP="006B441D">
      <w:pPr>
        <w:pStyle w:val="ListBullet3"/>
      </w:pPr>
      <w:r w:rsidRPr="006B441D">
        <w:t>public policy</w:t>
      </w:r>
    </w:p>
    <w:p w:rsidR="00000000" w:rsidRPr="006B441D" w:rsidP="006B441D">
      <w:pPr>
        <w:pStyle w:val="ListBullet3"/>
      </w:pPr>
      <w:r w:rsidRPr="006B441D">
        <w:t>workforce initiatives</w:t>
      </w:r>
    </w:p>
    <w:p w:rsidR="00000000" w:rsidRPr="006B441D" w:rsidP="006B441D">
      <w:pPr>
        <w:pStyle w:val="ListBullet3"/>
      </w:pPr>
      <w:r w:rsidRPr="006B441D">
        <w:t>community action</w:t>
      </w:r>
    </w:p>
    <w:p w:rsidR="00000000" w:rsidRPr="006B441D" w:rsidP="006B441D">
      <w:pPr>
        <w:pStyle w:val="ListBullet2"/>
      </w:pPr>
      <w:r w:rsidRPr="006B441D">
        <w:t>use of knowledge relating to health promotion strategies to improve own instructional practice in at least th</w:t>
      </w:r>
      <w:r w:rsidRPr="006B441D">
        <w:t>ree different client sessions</w:t>
      </w:r>
    </w:p>
    <w:p w:rsidR="00000000" w:rsidRPr="006B441D" w:rsidP="006B441D">
      <w:pPr>
        <w:pStyle w:val="ListBullet2"/>
      </w:pPr>
      <w:r w:rsidRPr="006B441D">
        <w:t>records of health promotion activities:</w:t>
      </w:r>
    </w:p>
    <w:p w:rsidR="00000000" w:rsidRPr="006B441D" w:rsidP="006B441D">
      <w:pPr>
        <w:pStyle w:val="ListBullet3"/>
      </w:pPr>
      <w:r w:rsidRPr="006B441D">
        <w:t>questionnaires</w:t>
      </w:r>
    </w:p>
    <w:p w:rsidR="00000000" w:rsidRPr="006B441D" w:rsidP="006B441D">
      <w:pPr>
        <w:pStyle w:val="ListBullet3"/>
      </w:pPr>
      <w:r w:rsidRPr="006B441D">
        <w:t>pre-exercise screening forms</w:t>
      </w:r>
    </w:p>
    <w:p w:rsidR="00000000" w:rsidRPr="006B441D" w:rsidP="006B441D">
      <w:pPr>
        <w:pStyle w:val="ListBullet3"/>
      </w:pPr>
      <w:r w:rsidRPr="006B441D">
        <w:t>medical clearance and referral</w:t>
      </w:r>
    </w:p>
    <w:p w:rsidR="00000000" w:rsidRPr="006B441D" w:rsidP="006B441D">
      <w:pPr>
        <w:pStyle w:val="ListBullet3"/>
      </w:pPr>
      <w:r w:rsidRPr="006B441D">
        <w:t>physical activity recall</w:t>
      </w:r>
    </w:p>
    <w:p w:rsidR="00000000" w:rsidRPr="006B441D" w:rsidP="006B441D">
      <w:pPr>
        <w:pStyle w:val="ListBullet3"/>
      </w:pPr>
      <w:r w:rsidRPr="006B441D">
        <w:t>exercise programming cards</w:t>
      </w:r>
    </w:p>
    <w:p w:rsidR="00000000" w:rsidRPr="006B441D" w:rsidP="006B441D">
      <w:pPr>
        <w:pStyle w:val="ListBullet3"/>
      </w:pPr>
      <w:r w:rsidRPr="006B441D">
        <w:t>diaries</w:t>
      </w:r>
    </w:p>
    <w:p w:rsidR="00000000" w:rsidRPr="006B441D" w:rsidP="006B441D">
      <w:pPr>
        <w:pStyle w:val="ListBullet3"/>
      </w:pPr>
      <w:r w:rsidRPr="006B441D">
        <w:t xml:space="preserve">attendance records. </w:t>
      </w:r>
    </w:p>
    <w:p w:rsidR="00000000" w:rsidRPr="006B441D" w:rsidP="006B441D">
      <w:pPr>
        <w:pStyle w:val="AllowPageBreak"/>
      </w:pPr>
    </w:p>
    <w:p w:rsidR="00000000" w:rsidRPr="006B441D" w:rsidP="006B441D">
      <w:pPr>
        <w:pStyle w:val="Heading1"/>
      </w:pPr>
      <w:bookmarkStart w:id="3" w:name="O_716660"/>
      <w:bookmarkEnd w:id="3"/>
      <w:r w:rsidRPr="006B441D">
        <w:t>Knowledge Evidence</w:t>
      </w:r>
    </w:p>
    <w:p w:rsidR="00000000" w:rsidRPr="006B441D" w:rsidP="00B10824">
      <w:pPr>
        <w:pStyle w:val="BodyText"/>
      </w:pPr>
      <w:r w:rsidRPr="006B441D">
        <w:t>Demonstrated knowledge required to complete the tasks outlined in elements and performance criteria of this unit:</w:t>
      </w:r>
    </w:p>
    <w:p w:rsidR="00000000" w:rsidRPr="006B441D" w:rsidP="006B441D">
      <w:pPr>
        <w:pStyle w:val="ListBullet"/>
      </w:pPr>
      <w:r w:rsidRPr="006B441D">
        <w:t>appropriate content for health promotion activities, including promotion of the following lifestyle modifications:</w:t>
      </w:r>
    </w:p>
    <w:p w:rsidR="00000000" w:rsidRPr="006B441D" w:rsidP="006B441D">
      <w:pPr>
        <w:pStyle w:val="ListBullet2"/>
      </w:pPr>
      <w:r w:rsidRPr="006B441D">
        <w:t>moderation of alcohol consumption</w:t>
      </w:r>
    </w:p>
    <w:p w:rsidR="00000000" w:rsidRPr="006B441D" w:rsidP="006B441D">
      <w:pPr>
        <w:pStyle w:val="ListBullet2"/>
      </w:pPr>
      <w:r w:rsidRPr="006B441D">
        <w:t>cessation of smoking</w:t>
      </w:r>
    </w:p>
    <w:p w:rsidR="00000000" w:rsidRPr="006B441D" w:rsidP="006B441D">
      <w:pPr>
        <w:pStyle w:val="ListBullet2"/>
      </w:pPr>
      <w:r w:rsidRPr="006B441D">
        <w:t>increased incidental activity</w:t>
      </w:r>
    </w:p>
    <w:p w:rsidR="00000000" w:rsidRPr="006B441D" w:rsidP="006B441D">
      <w:pPr>
        <w:pStyle w:val="ListBullet2"/>
      </w:pPr>
      <w:r w:rsidRPr="006B441D">
        <w:t>stress reduction</w:t>
      </w:r>
    </w:p>
    <w:p w:rsidR="00000000" w:rsidRPr="006B441D" w:rsidP="006B441D">
      <w:pPr>
        <w:pStyle w:val="ListBullet2"/>
      </w:pPr>
      <w:r w:rsidRPr="006B441D">
        <w:t>provision of healthy eating guidelines</w:t>
      </w:r>
    </w:p>
    <w:p w:rsidR="00000000" w:rsidRPr="006B441D" w:rsidP="006B441D">
      <w:pPr>
        <w:pStyle w:val="ListBullet2"/>
      </w:pPr>
      <w:r w:rsidRPr="006B441D">
        <w:t xml:space="preserve">provision of healthy eating choices  </w:t>
      </w:r>
    </w:p>
    <w:p w:rsidR="00000000" w:rsidRPr="006B441D" w:rsidP="006B441D">
      <w:pPr>
        <w:pStyle w:val="ListBullet"/>
      </w:pPr>
      <w:r w:rsidRPr="006B441D">
        <w:t>major causes of disease and disability in Australian adults, including the c</w:t>
      </w:r>
      <w:r w:rsidRPr="006B441D">
        <w:t>hronic lifestyle diseases or disabilities:</w:t>
      </w:r>
    </w:p>
    <w:p w:rsidR="00000000" w:rsidRPr="006B441D" w:rsidP="006B441D">
      <w:pPr>
        <w:pStyle w:val="ListBullet2"/>
      </w:pPr>
      <w:r w:rsidRPr="006B441D">
        <w:t>hypertension</w:t>
      </w:r>
    </w:p>
    <w:p w:rsidR="00000000" w:rsidRPr="006B441D" w:rsidP="006B441D">
      <w:pPr>
        <w:pStyle w:val="ListBullet2"/>
      </w:pPr>
      <w:r w:rsidRPr="006B441D">
        <w:t>type 2 diabetes</w:t>
      </w:r>
    </w:p>
    <w:p w:rsidR="00000000" w:rsidRPr="006B441D" w:rsidP="006B441D">
      <w:pPr>
        <w:pStyle w:val="ListBullet2"/>
      </w:pPr>
      <w:r w:rsidRPr="006B441D">
        <w:t>obesity</w:t>
      </w:r>
    </w:p>
    <w:p w:rsidR="00000000" w:rsidRPr="006B441D" w:rsidP="006B441D">
      <w:pPr>
        <w:pStyle w:val="ListBullet2"/>
      </w:pPr>
      <w:r w:rsidRPr="006B441D">
        <w:t>cardiovascular disease</w:t>
      </w:r>
    </w:p>
    <w:p w:rsidR="00000000" w:rsidRPr="006B441D" w:rsidP="006B441D">
      <w:pPr>
        <w:pStyle w:val="ListBullet2"/>
      </w:pPr>
      <w:r w:rsidRPr="006B441D">
        <w:t>dyslipidaemia</w:t>
      </w:r>
    </w:p>
    <w:p w:rsidR="00000000" w:rsidRPr="006B441D" w:rsidP="006B441D">
      <w:pPr>
        <w:pStyle w:val="ListBullet2"/>
      </w:pPr>
      <w:r w:rsidRPr="006B441D">
        <w:t>musculoskeletal conditions</w:t>
      </w:r>
    </w:p>
    <w:p w:rsidR="00000000" w:rsidRPr="006B441D" w:rsidP="006B441D">
      <w:pPr>
        <w:pStyle w:val="ListBullet2"/>
      </w:pPr>
      <w:r w:rsidRPr="006B441D">
        <w:t>mental health problems</w:t>
      </w:r>
    </w:p>
    <w:p w:rsidR="00000000" w:rsidRPr="006B441D" w:rsidP="006B441D">
      <w:pPr>
        <w:pStyle w:val="ListBullet2"/>
      </w:pPr>
      <w:r w:rsidRPr="006B441D">
        <w:t>asthma</w:t>
      </w:r>
    </w:p>
    <w:p w:rsidR="00000000" w:rsidRPr="006B441D" w:rsidP="006B441D">
      <w:pPr>
        <w:pStyle w:val="ListBullet2"/>
      </w:pPr>
      <w:r w:rsidRPr="006B441D">
        <w:t>chronic obstructive pulmonary disease</w:t>
      </w:r>
    </w:p>
    <w:p w:rsidR="00000000" w:rsidRPr="006B441D" w:rsidP="006B441D">
      <w:pPr>
        <w:pStyle w:val="ListBullet2"/>
      </w:pPr>
      <w:r w:rsidRPr="006B441D">
        <w:t>osteoporosis</w:t>
      </w:r>
    </w:p>
    <w:p w:rsidR="00000000" w:rsidRPr="006B441D" w:rsidP="006B441D">
      <w:pPr>
        <w:pStyle w:val="ListBullet2"/>
      </w:pPr>
      <w:r w:rsidRPr="006B441D">
        <w:t>sarcopenia</w:t>
      </w:r>
    </w:p>
    <w:p w:rsidR="00000000" w:rsidRPr="006B441D" w:rsidP="006B441D">
      <w:pPr>
        <w:pStyle w:val="ListBullet"/>
      </w:pPr>
      <w:r w:rsidRPr="006B441D">
        <w:t>risk factors for disease:</w:t>
      </w:r>
    </w:p>
    <w:p w:rsidR="00000000" w:rsidRPr="006B441D" w:rsidP="006B441D">
      <w:pPr>
        <w:pStyle w:val="ListBullet2"/>
      </w:pPr>
      <w:r w:rsidRPr="006B441D">
        <w:t>family history</w:t>
      </w:r>
    </w:p>
    <w:p w:rsidR="00000000" w:rsidRPr="006B441D" w:rsidP="006B441D">
      <w:pPr>
        <w:pStyle w:val="ListBullet2"/>
      </w:pPr>
      <w:r w:rsidRPr="006B441D">
        <w:t>smoking</w:t>
      </w:r>
    </w:p>
    <w:p w:rsidR="00000000" w:rsidRPr="006B441D" w:rsidP="006B441D">
      <w:pPr>
        <w:pStyle w:val="ListBullet2"/>
      </w:pPr>
      <w:r w:rsidRPr="006B441D">
        <w:t>hypertension</w:t>
      </w:r>
    </w:p>
    <w:p w:rsidR="00000000" w:rsidRPr="006B441D" w:rsidP="006B441D">
      <w:pPr>
        <w:pStyle w:val="ListBullet2"/>
      </w:pPr>
      <w:r w:rsidRPr="006B441D">
        <w:t>hypercholesterolaemia</w:t>
      </w:r>
    </w:p>
    <w:p w:rsidR="00000000" w:rsidRPr="006B441D" w:rsidP="006B441D">
      <w:pPr>
        <w:pStyle w:val="ListBullet2"/>
      </w:pPr>
      <w:r w:rsidRPr="006B441D">
        <w:t>impaired fasting glucose</w:t>
      </w:r>
    </w:p>
    <w:p w:rsidR="00000000" w:rsidRPr="006B441D" w:rsidP="006B441D">
      <w:pPr>
        <w:pStyle w:val="ListBullet2"/>
      </w:pPr>
      <w:r w:rsidRPr="006B441D">
        <w:t>obesity</w:t>
      </w:r>
    </w:p>
    <w:p w:rsidR="00000000" w:rsidRPr="006B441D" w:rsidP="006B441D">
      <w:pPr>
        <w:pStyle w:val="ListBullet2"/>
      </w:pPr>
      <w:r w:rsidRPr="006B441D">
        <w:t>sedentary lifestyle</w:t>
      </w:r>
    </w:p>
    <w:p w:rsidR="00000000" w:rsidRPr="006B441D" w:rsidP="006B441D">
      <w:pPr>
        <w:pStyle w:val="ListBullet2"/>
      </w:pPr>
      <w:r w:rsidRPr="006B441D">
        <w:t>alcohol</w:t>
      </w:r>
    </w:p>
    <w:p w:rsidR="00000000" w:rsidRPr="006B441D" w:rsidP="006B441D">
      <w:pPr>
        <w:pStyle w:val="ListBullet2"/>
      </w:pPr>
      <w:r w:rsidRPr="006B441D">
        <w:t>dietary imbalances</w:t>
      </w:r>
    </w:p>
    <w:p w:rsidR="00000000" w:rsidRPr="006B441D" w:rsidP="006B441D">
      <w:pPr>
        <w:pStyle w:val="ListBullet2"/>
      </w:pPr>
      <w:r w:rsidRPr="006B441D">
        <w:t>age</w:t>
      </w:r>
    </w:p>
    <w:p w:rsidR="00000000" w:rsidRPr="006B441D" w:rsidP="006B441D">
      <w:pPr>
        <w:pStyle w:val="ListBullet2"/>
      </w:pPr>
      <w:r w:rsidRPr="006B441D">
        <w:t>co-morbidities</w:t>
      </w:r>
    </w:p>
    <w:p w:rsidR="00000000" w:rsidRPr="006B441D" w:rsidP="006B441D">
      <w:pPr>
        <w:pStyle w:val="ListBullet"/>
      </w:pPr>
      <w:r w:rsidRPr="006B441D">
        <w:t xml:space="preserve">factors affecting health and well-being </w:t>
      </w:r>
    </w:p>
    <w:p w:rsidR="00000000" w:rsidRPr="006B441D" w:rsidP="006B441D">
      <w:pPr>
        <w:pStyle w:val="ListBullet"/>
      </w:pPr>
      <w:r w:rsidRPr="006B441D">
        <w:t>social determinants of health</w:t>
      </w:r>
    </w:p>
    <w:p w:rsidR="00000000" w:rsidRPr="006B441D" w:rsidP="006B441D">
      <w:pPr>
        <w:pStyle w:val="ListBullet"/>
      </w:pPr>
      <w:r w:rsidRPr="006B441D">
        <w:t>national health priority areas</w:t>
      </w:r>
    </w:p>
    <w:p w:rsidR="00000000" w:rsidRPr="006B441D" w:rsidP="006B441D">
      <w:pPr>
        <w:pStyle w:val="ListBullet"/>
      </w:pPr>
      <w:r w:rsidRPr="006B441D">
        <w:t>factors affecting participation in physical activity:</w:t>
      </w:r>
    </w:p>
    <w:p w:rsidR="00000000" w:rsidRPr="006B441D" w:rsidP="006B441D">
      <w:pPr>
        <w:pStyle w:val="ListBullet2"/>
      </w:pPr>
      <w:r w:rsidRPr="006B441D">
        <w:t>personal</w:t>
      </w:r>
    </w:p>
    <w:p w:rsidR="00000000" w:rsidRPr="006B441D" w:rsidP="006B441D">
      <w:pPr>
        <w:pStyle w:val="ListBullet2"/>
      </w:pPr>
      <w:r w:rsidRPr="006B441D">
        <w:t>social</w:t>
      </w:r>
    </w:p>
    <w:p w:rsidR="00000000" w:rsidRPr="006B441D" w:rsidP="006B441D">
      <w:pPr>
        <w:pStyle w:val="ListBullet2"/>
      </w:pPr>
      <w:r w:rsidRPr="006B441D">
        <w:t>environmental</w:t>
      </w:r>
    </w:p>
    <w:p w:rsidR="00000000" w:rsidRPr="006B441D" w:rsidP="006B441D">
      <w:pPr>
        <w:pStyle w:val="ListBullet2"/>
      </w:pPr>
      <w:r w:rsidRPr="006B441D">
        <w:t xml:space="preserve">cultural </w:t>
      </w:r>
    </w:p>
    <w:p w:rsidR="00000000" w:rsidRPr="006B441D" w:rsidP="006B441D">
      <w:pPr>
        <w:pStyle w:val="ListBullet2"/>
      </w:pPr>
      <w:r w:rsidRPr="006B441D">
        <w:t>educational factors</w:t>
      </w:r>
    </w:p>
    <w:p w:rsidR="00000000" w:rsidRPr="006B441D" w:rsidP="006B441D">
      <w:pPr>
        <w:pStyle w:val="ListBullet"/>
      </w:pPr>
      <w:r w:rsidRPr="006B441D">
        <w:t xml:space="preserve">burden of disease and burden attributable to risk factors </w:t>
      </w:r>
    </w:p>
    <w:p w:rsidR="00000000" w:rsidRPr="006B441D" w:rsidP="006B441D">
      <w:pPr>
        <w:pStyle w:val="ListBullet"/>
      </w:pPr>
      <w:r w:rsidRPr="006B441D">
        <w:t>role of physical activity in the prevention and ma</w:t>
      </w:r>
      <w:r w:rsidRPr="006B441D">
        <w:t>nagement of disease and disability:</w:t>
      </w:r>
    </w:p>
    <w:p w:rsidR="00000000" w:rsidRPr="006B441D" w:rsidP="006B441D">
      <w:pPr>
        <w:pStyle w:val="ListBullet2"/>
      </w:pPr>
      <w:r w:rsidRPr="006B441D">
        <w:t>major causes of disease and disability in Australian adults and the effects of physical activity in prevention, and management of disease and disability</w:t>
      </w:r>
    </w:p>
    <w:p w:rsidR="00000000" w:rsidRPr="006B441D" w:rsidP="006B441D">
      <w:pPr>
        <w:pStyle w:val="ListBullet2"/>
      </w:pPr>
      <w:r w:rsidRPr="006B441D">
        <w:t>mechanisms by which physical activity alters disease risk</w:t>
      </w:r>
    </w:p>
    <w:p w:rsidR="00000000" w:rsidRPr="006B441D" w:rsidP="006B441D">
      <w:pPr>
        <w:pStyle w:val="ListBullet2"/>
      </w:pPr>
      <w:r w:rsidRPr="006B441D">
        <w:t>answer q</w:t>
      </w:r>
      <w:r w:rsidRPr="006B441D">
        <w:t xml:space="preserve">uestions by clients about health benefits of physical activity  </w:t>
      </w:r>
    </w:p>
    <w:p w:rsidR="00000000" w:rsidRPr="006B441D" w:rsidP="006B441D">
      <w:pPr>
        <w:pStyle w:val="ListBullet"/>
      </w:pPr>
      <w:r w:rsidRPr="006B441D">
        <w:t>current physical activity recommendations:</w:t>
      </w:r>
    </w:p>
    <w:p w:rsidR="00000000" w:rsidRPr="006B441D" w:rsidP="006B441D">
      <w:pPr>
        <w:pStyle w:val="ListBullet2"/>
      </w:pPr>
      <w:r w:rsidRPr="006B441D">
        <w:t>position statements and recommendations by recognised bodies</w:t>
      </w:r>
    </w:p>
    <w:p w:rsidR="00000000" w:rsidRPr="006B441D" w:rsidP="006B441D">
      <w:pPr>
        <w:pStyle w:val="ListBullet2"/>
      </w:pPr>
      <w:r w:rsidRPr="006B441D">
        <w:t>national physical activity guidelines</w:t>
      </w:r>
    </w:p>
    <w:p w:rsidR="00000000" w:rsidRPr="006B441D" w:rsidP="006B441D">
      <w:pPr>
        <w:pStyle w:val="ListBullet2"/>
      </w:pPr>
      <w:r w:rsidRPr="006B441D">
        <w:t>evidence based research</w:t>
      </w:r>
    </w:p>
    <w:p w:rsidR="00000000" w:rsidRPr="006B441D" w:rsidP="006B441D">
      <w:pPr>
        <w:pStyle w:val="ListBullet"/>
      </w:pPr>
      <w:r w:rsidRPr="006B441D">
        <w:t xml:space="preserve">methods used to measure physical activity </w:t>
      </w:r>
    </w:p>
    <w:p w:rsidR="00000000" w:rsidRPr="006B441D" w:rsidP="006B441D">
      <w:pPr>
        <w:pStyle w:val="ListBullet"/>
      </w:pPr>
      <w:r w:rsidRPr="006B441D">
        <w:t>industry endorsed client pre-exercise health screening processes</w:t>
      </w:r>
    </w:p>
    <w:p w:rsidR="00000000" w:rsidRPr="006B441D" w:rsidP="006B441D">
      <w:pPr>
        <w:pStyle w:val="ListBullet"/>
      </w:pPr>
      <w:r w:rsidRPr="006B441D">
        <w:t xml:space="preserve">industry endorsed risk stratification procedures, exercise implications and referral requirements </w:t>
      </w:r>
    </w:p>
    <w:p w:rsidR="00000000" w:rsidRPr="006B441D" w:rsidP="006B441D">
      <w:pPr>
        <w:pStyle w:val="ListBullet"/>
      </w:pPr>
      <w:r w:rsidRPr="006B441D">
        <w:t>health promotion practice and principles</w:t>
      </w:r>
    </w:p>
    <w:p w:rsidR="00000000" w:rsidRPr="006B441D" w:rsidP="006B441D">
      <w:pPr>
        <w:pStyle w:val="ListBullet"/>
      </w:pPr>
      <w:r w:rsidRPr="006B441D">
        <w:t>behaviou</w:t>
      </w:r>
      <w:r w:rsidRPr="006B441D">
        <w:t xml:space="preserve">r change models relevant to motivating clients to change behaviour and adhere to exercise: </w:t>
      </w:r>
    </w:p>
    <w:p w:rsidR="00000000" w:rsidRPr="006B441D" w:rsidP="006B441D">
      <w:pPr>
        <w:pStyle w:val="ListBullet2"/>
      </w:pPr>
      <w:r w:rsidRPr="006B441D">
        <w:t>social cognitive model</w:t>
      </w:r>
    </w:p>
    <w:p w:rsidR="00000000" w:rsidRPr="006B441D" w:rsidP="006B441D">
      <w:pPr>
        <w:pStyle w:val="ListBullet2"/>
      </w:pPr>
      <w:r w:rsidRPr="006B441D">
        <w:t>self efficacy</w:t>
      </w:r>
    </w:p>
    <w:p w:rsidR="00000000" w:rsidRPr="006B441D" w:rsidP="006B441D">
      <w:pPr>
        <w:pStyle w:val="ListBullet2"/>
      </w:pPr>
      <w:r w:rsidRPr="006B441D">
        <w:t>trans-theoretical model</w:t>
      </w:r>
    </w:p>
    <w:p w:rsidR="00000000" w:rsidRPr="006B441D" w:rsidP="006B441D">
      <w:pPr>
        <w:pStyle w:val="ListBullet"/>
      </w:pPr>
      <w:r w:rsidRPr="006B441D">
        <w:t>population sub-groups considered ‘at risk’:</w:t>
      </w:r>
    </w:p>
    <w:p w:rsidR="00000000" w:rsidRPr="006B441D" w:rsidP="006B441D">
      <w:pPr>
        <w:pStyle w:val="ListBullet2"/>
      </w:pPr>
      <w:r w:rsidRPr="006B441D">
        <w:t xml:space="preserve">a group identified through statistics to be less likely </w:t>
      </w:r>
      <w:r w:rsidRPr="006B441D">
        <w:t>to be physically active or able to access or afford programs or facilities that encourage active participation</w:t>
      </w:r>
    </w:p>
    <w:p w:rsidR="00000000" w:rsidRPr="006B441D" w:rsidP="006B441D">
      <w:pPr>
        <w:pStyle w:val="ListBullet2"/>
      </w:pPr>
      <w:r w:rsidRPr="006B441D">
        <w:t>young adolescents</w:t>
      </w:r>
    </w:p>
    <w:p w:rsidR="00000000" w:rsidRPr="006B441D" w:rsidP="006B441D">
      <w:pPr>
        <w:pStyle w:val="ListBullet2"/>
      </w:pPr>
      <w:r w:rsidRPr="006B441D">
        <w:t>people with chronic disease or disability</w:t>
      </w:r>
    </w:p>
    <w:p w:rsidR="00000000" w:rsidRPr="006B441D" w:rsidP="006B441D">
      <w:pPr>
        <w:pStyle w:val="ListBullet2"/>
      </w:pPr>
      <w:r w:rsidRPr="006B441D">
        <w:t>indigenous Australians</w:t>
      </w:r>
    </w:p>
    <w:p w:rsidR="00000000" w:rsidRPr="006B441D" w:rsidP="006B441D">
      <w:pPr>
        <w:pStyle w:val="ListBullet2"/>
      </w:pPr>
      <w:r w:rsidRPr="006B441D">
        <w:t>people from non-English speaking backgrounds</w:t>
      </w:r>
    </w:p>
    <w:p w:rsidR="00000000" w:rsidRPr="006B441D" w:rsidP="006B441D">
      <w:pPr>
        <w:pStyle w:val="ListBullet2"/>
      </w:pPr>
      <w:r w:rsidRPr="006B441D">
        <w:t>older adults</w:t>
      </w:r>
    </w:p>
    <w:p w:rsidR="00000000" w:rsidRPr="006B441D" w:rsidP="006B441D">
      <w:pPr>
        <w:pStyle w:val="ListBullet2"/>
      </w:pPr>
      <w:r w:rsidRPr="006B441D">
        <w:t>women especially mothers with young children</w:t>
      </w:r>
    </w:p>
    <w:p w:rsidR="00000000" w:rsidRPr="006B441D" w:rsidP="006B441D">
      <w:pPr>
        <w:pStyle w:val="ListBullet2"/>
      </w:pPr>
      <w:r w:rsidRPr="006B441D">
        <w:t>middle age</w:t>
      </w:r>
    </w:p>
    <w:p w:rsidR="00000000" w:rsidRPr="006B441D" w:rsidP="006B441D">
      <w:pPr>
        <w:pStyle w:val="ListBullet2"/>
      </w:pPr>
      <w:r w:rsidRPr="006B441D">
        <w:t xml:space="preserve">adults with low education </w:t>
      </w:r>
    </w:p>
    <w:p w:rsidR="00000000" w:rsidRPr="006B441D" w:rsidP="006B441D">
      <w:pPr>
        <w:pStyle w:val="ListBullet2"/>
      </w:pPr>
      <w:r w:rsidRPr="006B441D">
        <w:t>adults with low socioeconomic status</w:t>
      </w:r>
    </w:p>
    <w:p w:rsidR="00000000" w:rsidRPr="006B441D" w:rsidP="006B441D">
      <w:pPr>
        <w:pStyle w:val="ListBullet"/>
      </w:pPr>
      <w:r w:rsidRPr="006B441D">
        <w:t xml:space="preserve">the role of health and community stakeholders to be able to develop effective working relationships. </w:t>
      </w:r>
    </w:p>
    <w:p w:rsidR="00000000" w:rsidRPr="006B441D" w:rsidP="006B441D">
      <w:pPr>
        <w:pStyle w:val="AllowPageBreak"/>
      </w:pPr>
    </w:p>
    <w:p w:rsidR="00000000" w:rsidRPr="006B441D" w:rsidP="006B441D">
      <w:pPr>
        <w:pStyle w:val="Heading1"/>
      </w:pPr>
      <w:bookmarkStart w:id="4" w:name="O_716661"/>
      <w:bookmarkEnd w:id="4"/>
      <w:r w:rsidRPr="006B441D">
        <w:t>Assessment Condi</w:t>
      </w:r>
      <w:r w:rsidRPr="006B441D">
        <w:t>tions</w:t>
      </w:r>
    </w:p>
    <w:p w:rsidR="00000000" w:rsidRPr="006B441D" w:rsidP="00B10824">
      <w:pPr>
        <w:pStyle w:val="BodyText"/>
      </w:pPr>
      <w:r w:rsidRPr="006B441D">
        <w:t xml:space="preserve">Skills must be demonstrated in: </w:t>
      </w:r>
    </w:p>
    <w:p w:rsidR="00000000" w:rsidRPr="006B441D" w:rsidP="006B441D">
      <w:pPr>
        <w:pStyle w:val="ListBullet"/>
      </w:pPr>
      <w:r w:rsidRPr="006B441D">
        <w:t>a fitness industry workplace or simulated environment with clients with real or simulated health and fitness goals.</w:t>
      </w:r>
    </w:p>
    <w:p w:rsidR="00000000" w:rsidRPr="006B441D" w:rsidP="006B441D">
      <w:pPr>
        <w:pStyle w:val="BodyText"/>
      </w:pPr>
    </w:p>
    <w:p w:rsidR="00000000" w:rsidRPr="006B441D" w:rsidP="00B10824">
      <w:pPr>
        <w:pStyle w:val="BodyText"/>
      </w:pPr>
      <w:r w:rsidRPr="006B441D">
        <w:t>Assessment must ensure access to:</w:t>
      </w:r>
    </w:p>
    <w:p w:rsidR="00000000" w:rsidRPr="006B441D" w:rsidP="006B441D">
      <w:pPr>
        <w:pStyle w:val="ListBullet"/>
      </w:pPr>
      <w:r w:rsidRPr="006B441D">
        <w:t>current industry endorsed best practice for client pre-exercise health screening and risk stratification</w:t>
      </w:r>
    </w:p>
    <w:p w:rsidR="00000000" w:rsidRPr="006B441D" w:rsidP="006B441D">
      <w:pPr>
        <w:pStyle w:val="ListBullet"/>
      </w:pPr>
      <w:r w:rsidRPr="006B441D">
        <w:t>organisational policies and procedures regarding health promotion activities.</w:t>
      </w:r>
    </w:p>
    <w:p w:rsidR="00000000" w:rsidRPr="006B441D" w:rsidP="006B441D">
      <w:pPr>
        <w:pStyle w:val="BodyText"/>
      </w:pPr>
    </w:p>
    <w:p w:rsidR="00000000" w:rsidRPr="006B441D" w:rsidP="00B10824">
      <w:pPr>
        <w:pStyle w:val="Heading3"/>
      </w:pPr>
      <w:r w:rsidRPr="006B441D">
        <w:t>Assessment must ensure use of</w:t>
      </w:r>
    </w:p>
    <w:p w:rsidR="00000000" w:rsidRPr="006B441D" w:rsidP="006B441D">
      <w:pPr>
        <w:pStyle w:val="ListBullet"/>
      </w:pPr>
      <w:r w:rsidRPr="006B441D">
        <w:t>planning and evaluation documentation wit</w:t>
      </w:r>
      <w:r w:rsidRPr="006B441D">
        <w:t>h inclusion of identified improvements to professional practice</w:t>
      </w:r>
    </w:p>
    <w:p w:rsidR="00000000" w:rsidRPr="006B441D" w:rsidP="006B441D">
      <w:pPr>
        <w:pStyle w:val="ListBullet"/>
      </w:pPr>
      <w:r w:rsidRPr="006B441D">
        <w:t>relevant health promotion information and resources</w:t>
      </w:r>
    </w:p>
    <w:p w:rsidR="00000000" w:rsidRPr="006B441D" w:rsidP="006B441D">
      <w:pPr>
        <w:pStyle w:val="ListBullet"/>
      </w:pPr>
      <w:r w:rsidRPr="006B441D">
        <w:t>session plan templates with space for inclusion of identified health promotion modifications/adjustments</w:t>
      </w:r>
    </w:p>
    <w:p w:rsidR="00000000" w:rsidRPr="006B441D" w:rsidP="006B441D">
      <w:pPr>
        <w:pStyle w:val="ListBullet"/>
      </w:pPr>
      <w:r w:rsidRPr="006B441D">
        <w:t>clients; these can be:</w:t>
      </w:r>
    </w:p>
    <w:p w:rsidR="00000000" w:rsidRPr="006B441D" w:rsidP="006B441D">
      <w:pPr>
        <w:pStyle w:val="ListBullet2"/>
      </w:pPr>
      <w:r w:rsidRPr="006B441D">
        <w:t xml:space="preserve">clients in </w:t>
      </w:r>
      <w:r w:rsidRPr="006B441D">
        <w:t>an industry workplace, or</w:t>
      </w:r>
    </w:p>
    <w:p w:rsidR="00000000" w:rsidRPr="006B441D" w:rsidP="006B441D">
      <w:pPr>
        <w:pStyle w:val="ListBullet2"/>
      </w:pPr>
      <w:r w:rsidRPr="006B441D">
        <w:t xml:space="preserve">individuals who participate in role plays or simulated activities, set up for the purpose of assessment, in a simulated industry environment operated within a training organisation. </w:t>
      </w:r>
    </w:p>
    <w:p w:rsidR="00000000" w:rsidRPr="006B441D" w:rsidP="006B441D">
      <w:pPr>
        <w:pStyle w:val="BodyText"/>
      </w:pPr>
    </w:p>
    <w:p w:rsidR="00000000" w:rsidRPr="006B441D" w:rsidP="00B10824">
      <w:pPr>
        <w:pStyle w:val="BodyText"/>
      </w:pPr>
      <w:r w:rsidRPr="006B441D">
        <w:t>Assessment activities that allow the individua</w:t>
      </w:r>
      <w:r w:rsidRPr="006B441D">
        <w:t>l to:</w:t>
      </w:r>
    </w:p>
    <w:p w:rsidR="00000000" w:rsidRPr="006B441D" w:rsidP="006B441D">
      <w:pPr>
        <w:pStyle w:val="ListBullet"/>
      </w:pPr>
      <w:r w:rsidRPr="006B441D">
        <w:t>demonstrate ability to incorporate relevant health promotion knowledge into the instruction of sessions, catering for:</w:t>
      </w:r>
    </w:p>
    <w:p w:rsidR="00000000" w:rsidRPr="006B441D" w:rsidP="006B441D">
      <w:pPr>
        <w:pStyle w:val="ListBullet2"/>
      </w:pPr>
      <w:r w:rsidRPr="006B441D">
        <w:t>beginners, intermediate and advanced participants</w:t>
      </w:r>
    </w:p>
    <w:p w:rsidR="00000000" w:rsidRPr="006B441D" w:rsidP="006B441D">
      <w:pPr>
        <w:pStyle w:val="ListBullet2"/>
      </w:pPr>
      <w:r w:rsidRPr="006B441D">
        <w:t>low and high impact</w:t>
      </w:r>
    </w:p>
    <w:p w:rsidR="00000000" w:rsidRPr="006B441D" w:rsidP="006B441D">
      <w:pPr>
        <w:pStyle w:val="ListBullet"/>
      </w:pPr>
      <w:r w:rsidRPr="006B441D">
        <w:t>create health promotion materials for target groups.</w:t>
      </w:r>
    </w:p>
    <w:p w:rsidR="00000000" w:rsidRPr="006B441D" w:rsidP="006B441D">
      <w:pPr>
        <w:pStyle w:val="BodyText"/>
      </w:pPr>
    </w:p>
    <w:p w:rsidR="00000000" w:rsidRPr="006B441D" w:rsidP="00B10824">
      <w:pPr>
        <w:pStyle w:val="BodyText"/>
      </w:pPr>
      <w:r w:rsidRPr="006B441D">
        <w:t>Assessors must satisfy the Standards for Registered Training Organisation’s requirements for assessors, and:</w:t>
      </w:r>
    </w:p>
    <w:p w:rsidR="00000000" w:rsidRPr="006B441D" w:rsidP="006B441D">
      <w:pPr>
        <w:pStyle w:val="ListBullet"/>
      </w:pPr>
      <w:r w:rsidRPr="006B441D">
        <w:t>have achieved a Diploma of Fitness or above; and</w:t>
      </w:r>
    </w:p>
    <w:p w:rsidR="00000000" w:rsidRPr="006B441D" w:rsidP="006B441D">
      <w:pPr>
        <w:pStyle w:val="ListBullet"/>
      </w:pPr>
      <w:r w:rsidRPr="006B441D">
        <w:t>have at least 2 years consecutive post qualification fitness industry experience in the applicati</w:t>
      </w:r>
      <w:r w:rsidRPr="006B441D">
        <w:t>on of the skills and knowledge of the Diploma of Fitness.</w:t>
      </w:r>
    </w:p>
    <w:p w:rsidR="00000000" w:rsidRPr="006B441D" w:rsidP="006B441D">
      <w:pPr>
        <w:pStyle w:val="AllowPageBreak"/>
      </w:pPr>
    </w:p>
    <w:p w:rsidR="00000000" w:rsidRPr="006B441D" w:rsidP="006B441D">
      <w:pPr>
        <w:pStyle w:val="Heading1"/>
      </w:pPr>
      <w:bookmarkStart w:id="5" w:name="O_716664"/>
      <w:bookmarkEnd w:id="5"/>
      <w:r w:rsidRPr="006B441D">
        <w:t>Links</w:t>
      </w:r>
    </w:p>
    <w:p w:rsidR="00000000" w:rsidRPr="006B441D" w:rsidP="00B10824">
      <w:pPr>
        <w:pStyle w:val="BodyText"/>
      </w:pPr>
      <w:r w:rsidRPr="006B441D">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F42DDC">
        <w:rPr>
          <w:rStyle w:val="Hyperlink"/>
        </w:rPr>
        <w:t>https://vetnet.gov.au/Pages/TrainingDocs.aspx?q=1ca50016-24d2-4161-a044-d3faa200268b</w:t>
      </w:r>
      <w:r>
        <w:fldChar w:fldCharType="end"/>
      </w:r>
    </w:p>
    <w:p w:rsidR="00000000" w:rsidRPr="006B441D" w:rsidP="006B441D"/>
    <w:sectPr w:rsidSect="006B44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1D" w:rsidRPr="00B10824" w:rsidP="00B108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824" w:rsidP="006B4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824" w:rsidP="006B441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B10824" w:rsidP="006B4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8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41D" w:rsidRPr="00B10824" w:rsidP="00B108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824" w:rsidRPr="002D2AF8" w:rsidP="006B441D">
    <w:pPr>
      <w:pStyle w:val="Header"/>
      <w:framePr w:wrap="around"/>
    </w:pPr>
    <w:r>
      <w:fldChar w:fldCharType="begin"/>
    </w:r>
    <w:r>
      <w:instrText xml:space="preserve"> TITLE   \* MERGEFORMAT </w:instrText>
    </w:r>
    <w:r>
      <w:fldChar w:fldCharType="separate"/>
    </w:r>
    <w:r>
      <w:t>Assessment Requirements for SISFFIT027 Conduct health promotion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B10824" w:rsidP="006B4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7A5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686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EC2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41D"/>
    <w:pPr>
      <w:spacing w:before="360" w:after="60"/>
      <w:outlineLvl w:val="0"/>
    </w:pPr>
    <w:rPr>
      <w:sz w:val="32"/>
    </w:rPr>
  </w:style>
  <w:style w:type="paragraph" w:styleId="Heading2">
    <w:name w:val="heading 2"/>
    <w:basedOn w:val="HeadingBase"/>
    <w:next w:val="BodyText"/>
    <w:link w:val="Heading2Char"/>
    <w:qFormat/>
    <w:rsid w:val="006B441D"/>
    <w:pPr>
      <w:keepLines/>
      <w:spacing w:before="240" w:after="120"/>
      <w:outlineLvl w:val="1"/>
    </w:pPr>
    <w:rPr>
      <w:sz w:val="28"/>
      <w:szCs w:val="40"/>
    </w:rPr>
  </w:style>
  <w:style w:type="paragraph" w:styleId="Heading3">
    <w:name w:val="heading 3"/>
    <w:basedOn w:val="HeadingBase"/>
    <w:next w:val="BodyText"/>
    <w:link w:val="Heading3Char"/>
    <w:qFormat/>
    <w:rsid w:val="006B441D"/>
    <w:pPr>
      <w:spacing w:before="180" w:after="120"/>
      <w:outlineLvl w:val="2"/>
    </w:pPr>
    <w:rPr>
      <w:spacing w:val="-10"/>
      <w:kern w:val="32"/>
    </w:rPr>
  </w:style>
  <w:style w:type="paragraph" w:styleId="Heading4">
    <w:name w:val="heading 4"/>
    <w:basedOn w:val="HeadingBase"/>
    <w:next w:val="BodyText"/>
    <w:link w:val="Heading4Char"/>
    <w:qFormat/>
    <w:rsid w:val="006B441D"/>
    <w:pPr>
      <w:spacing w:before="160" w:after="120"/>
      <w:outlineLvl w:val="3"/>
    </w:pPr>
    <w:rPr>
      <w:sz w:val="22"/>
    </w:rPr>
  </w:style>
  <w:style w:type="paragraph" w:styleId="Heading5">
    <w:name w:val="heading 5"/>
    <w:basedOn w:val="HeadingBase"/>
    <w:next w:val="Normal"/>
    <w:link w:val="Heading5Char"/>
    <w:qFormat/>
    <w:rsid w:val="006B441D"/>
    <w:pPr>
      <w:spacing w:before="80"/>
      <w:outlineLvl w:val="4"/>
    </w:pPr>
    <w:rPr>
      <w:color w:val="918585"/>
      <w:sz w:val="20"/>
    </w:rPr>
  </w:style>
  <w:style w:type="paragraph" w:styleId="Heading6">
    <w:name w:val="heading 6"/>
    <w:basedOn w:val="HeadingBase"/>
    <w:next w:val="Normal"/>
    <w:link w:val="Heading6Char"/>
    <w:qFormat/>
    <w:rsid w:val="006B441D"/>
    <w:pPr>
      <w:spacing w:before="60"/>
      <w:outlineLvl w:val="5"/>
    </w:pPr>
    <w:rPr>
      <w:color w:val="918585"/>
      <w:sz w:val="20"/>
    </w:rPr>
  </w:style>
  <w:style w:type="paragraph" w:styleId="Heading7">
    <w:name w:val="heading 7"/>
    <w:basedOn w:val="Normal"/>
    <w:next w:val="Normal"/>
    <w:link w:val="Heading7Char"/>
    <w:qFormat/>
    <w:rsid w:val="006B441D"/>
    <w:pPr>
      <w:ind w:left="720"/>
      <w:outlineLvl w:val="6"/>
    </w:pPr>
    <w:rPr>
      <w:i/>
    </w:rPr>
  </w:style>
  <w:style w:type="paragraph" w:styleId="Heading8">
    <w:name w:val="heading 8"/>
    <w:basedOn w:val="Normal"/>
    <w:next w:val="Normal"/>
    <w:link w:val="Heading8Char"/>
    <w:qFormat/>
    <w:rsid w:val="006B441D"/>
    <w:pPr>
      <w:ind w:left="720"/>
      <w:outlineLvl w:val="7"/>
    </w:pPr>
    <w:rPr>
      <w:i/>
    </w:rPr>
  </w:style>
  <w:style w:type="paragraph" w:styleId="Heading9">
    <w:name w:val="heading 9"/>
    <w:basedOn w:val="Normal"/>
    <w:next w:val="Normal"/>
    <w:link w:val="Heading9Char"/>
    <w:qFormat/>
    <w:rsid w:val="006B441D"/>
    <w:pPr>
      <w:ind w:left="720"/>
      <w:outlineLvl w:val="8"/>
    </w:pPr>
    <w:rPr>
      <w:i/>
    </w:rPr>
  </w:style>
  <w:style w:type="character" w:default="1" w:styleId="DefaultParagraphFont">
    <w:name w:val="Default Paragraph Font"/>
    <w:uiPriority w:val="1"/>
    <w:unhideWhenUsed/>
    <w:rsid w:val="006B4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41D"/>
  </w:style>
  <w:style w:type="character" w:customStyle="1" w:styleId="Heading1Char">
    <w:name w:val="Heading 1 Char"/>
    <w:basedOn w:val="DefaultParagraphFont"/>
    <w:link w:val="Heading1"/>
    <w:rsid w:val="006B441D"/>
    <w:rPr>
      <w:rFonts w:ascii="Times New Roman" w:eastAsia="Times New Roman" w:hAnsi="Times New Roman" w:cs="Times New Roman"/>
      <w:b/>
      <w:sz w:val="32"/>
      <w:szCs w:val="20"/>
      <w:lang w:eastAsia="en-US"/>
    </w:rPr>
  </w:style>
  <w:style w:type="paragraph" w:styleId="BodyText">
    <w:name w:val="Body Text"/>
    <w:basedOn w:val="Normal"/>
    <w:link w:val="BodyTextChar"/>
    <w:rsid w:val="006B4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41D"/>
    <w:rPr>
      <w:rFonts w:ascii="Times New Roman" w:eastAsia="Times New Roman" w:hAnsi="Times New Roman" w:cs="Times New Roman"/>
      <w:sz w:val="24"/>
      <w:lang w:eastAsia="en-US"/>
    </w:rPr>
  </w:style>
  <w:style w:type="paragraph" w:styleId="ListBullet">
    <w:name w:val="List Bullet"/>
    <w:basedOn w:val="List"/>
    <w:rsid w:val="006B441D"/>
    <w:pPr>
      <w:numPr>
        <w:numId w:val="13"/>
      </w:numPr>
      <w:tabs>
        <w:tab w:val="clear" w:pos="340"/>
      </w:tabs>
      <w:spacing w:before="40" w:after="40"/>
    </w:pPr>
  </w:style>
  <w:style w:type="paragraph" w:styleId="ListBullet2">
    <w:name w:val="List Bullet 2"/>
    <w:basedOn w:val="List2"/>
    <w:rsid w:val="006B441D"/>
    <w:pPr>
      <w:numPr>
        <w:numId w:val="14"/>
      </w:numPr>
      <w:tabs>
        <w:tab w:val="clear" w:pos="680"/>
      </w:tabs>
    </w:pPr>
  </w:style>
  <w:style w:type="paragraph" w:customStyle="1" w:styleId="SuperHeading">
    <w:name w:val="SuperHeading"/>
    <w:basedOn w:val="Normal"/>
    <w:rsid w:val="006B441D"/>
    <w:pPr>
      <w:spacing w:before="240" w:after="120"/>
      <w:outlineLvl w:val="0"/>
    </w:pPr>
    <w:rPr>
      <w:rFonts w:ascii="Times New Roman" w:hAnsi="Times New Roman"/>
      <w:b/>
      <w:sz w:val="32"/>
    </w:rPr>
  </w:style>
  <w:style w:type="paragraph" w:customStyle="1" w:styleId="AllowPageBreak">
    <w:name w:val="AllowPageBreak"/>
    <w:rsid w:val="006B44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441D"/>
    <w:pPr>
      <w:numPr>
        <w:numId w:val="3"/>
      </w:numPr>
      <w:tabs>
        <w:tab w:val="clear" w:pos="1021"/>
      </w:tabs>
      <w:ind w:left="1037" w:hanging="357"/>
    </w:pPr>
  </w:style>
  <w:style w:type="character" w:customStyle="1" w:styleId="Heading2Char">
    <w:name w:val="Heading 2 Char"/>
    <w:basedOn w:val="DefaultParagraphFont"/>
    <w:link w:val="Heading2"/>
    <w:rsid w:val="006B4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41D"/>
    <w:rPr>
      <w:rFonts w:ascii="Courier New" w:eastAsia="Times New Roman" w:hAnsi="Courier New" w:cs="Times New Roman"/>
      <w:i/>
      <w:szCs w:val="20"/>
      <w:lang w:eastAsia="en-US"/>
    </w:rPr>
  </w:style>
  <w:style w:type="paragraph" w:customStyle="1" w:styleId="HeadingBase">
    <w:name w:val="Heading Base"/>
    <w:rsid w:val="006B4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41D"/>
    <w:pPr>
      <w:tabs>
        <w:tab w:val="right" w:leader="dot" w:pos="9072"/>
      </w:tabs>
      <w:ind w:left="567"/>
    </w:pPr>
    <w:rPr>
      <w:szCs w:val="22"/>
    </w:rPr>
  </w:style>
  <w:style w:type="paragraph" w:customStyle="1" w:styleId="TOCBase">
    <w:name w:val="TOC Base"/>
    <w:rsid w:val="006B4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41D"/>
    <w:pPr>
      <w:tabs>
        <w:tab w:val="right" w:leader="dot" w:pos="9072"/>
      </w:tabs>
      <w:spacing w:before="40" w:after="40"/>
      <w:ind w:left="284"/>
    </w:pPr>
    <w:rPr>
      <w:rFonts w:ascii="Times New Roman" w:hAnsi="Times New Roman"/>
    </w:rPr>
  </w:style>
  <w:style w:type="paragraph" w:styleId="TOC1">
    <w:name w:val="toc 1"/>
    <w:basedOn w:val="TOCBase"/>
    <w:next w:val="Normal"/>
    <w:rsid w:val="006B4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41D"/>
    <w:rPr>
      <w:rFonts w:ascii="Times New Roman" w:eastAsia="Times New Roman" w:hAnsi="Times New Roman" w:cs="Times New Roman"/>
      <w:sz w:val="16"/>
      <w:lang w:eastAsia="en-US"/>
    </w:rPr>
  </w:style>
  <w:style w:type="paragraph" w:styleId="Title">
    <w:name w:val="Title"/>
    <w:basedOn w:val="HeadingBase"/>
    <w:link w:val="TitleChar"/>
    <w:qFormat/>
    <w:rsid w:val="006B441D"/>
    <w:pPr>
      <w:spacing w:before="5040"/>
      <w:jc w:val="center"/>
    </w:pPr>
    <w:rPr>
      <w:sz w:val="48"/>
      <w:szCs w:val="72"/>
      <w:lang w:val="en-US"/>
    </w:rPr>
  </w:style>
  <w:style w:type="character" w:customStyle="1" w:styleId="TitleChar">
    <w:name w:val="Title Char"/>
    <w:basedOn w:val="DefaultParagraphFont"/>
    <w:link w:val="Title"/>
    <w:rsid w:val="006B4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41D"/>
    <w:pPr>
      <w:tabs>
        <w:tab w:val="left" w:pos="3600"/>
        <w:tab w:val="left" w:pos="3958"/>
      </w:tabs>
    </w:pPr>
  </w:style>
  <w:style w:type="paragraph" w:styleId="List">
    <w:name w:val="List"/>
    <w:basedOn w:val="BodyText"/>
    <w:next w:val="BodyText"/>
    <w:rsid w:val="006B441D"/>
    <w:pPr>
      <w:tabs>
        <w:tab w:val="left" w:pos="340"/>
      </w:tabs>
      <w:spacing w:before="60" w:after="60"/>
      <w:ind w:left="340" w:hanging="340"/>
    </w:pPr>
  </w:style>
  <w:style w:type="paragraph" w:customStyle="1" w:styleId="Note">
    <w:name w:val="Note"/>
    <w:basedOn w:val="BodyText"/>
    <w:rsid w:val="006B44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441D"/>
    <w:rPr>
      <w:b/>
      <w:spacing w:val="0"/>
    </w:rPr>
  </w:style>
  <w:style w:type="paragraph" w:customStyle="1" w:styleId="SuperTitle">
    <w:name w:val="SuperTitle"/>
    <w:basedOn w:val="Title"/>
    <w:rsid w:val="006B441D"/>
    <w:pPr>
      <w:framePr w:wrap="auto" w:hAnchor="text" w:y="6049"/>
    </w:pPr>
    <w:rPr>
      <w:color w:val="000000"/>
      <w:sz w:val="40"/>
    </w:rPr>
  </w:style>
  <w:style w:type="paragraph" w:customStyle="1" w:styleId="TOCTitle">
    <w:name w:val="TOCTitle"/>
    <w:basedOn w:val="Heading1"/>
    <w:rsid w:val="006B441D"/>
    <w:pPr>
      <w:spacing w:after="240"/>
      <w:jc w:val="center"/>
      <w:outlineLvl w:val="9"/>
    </w:pPr>
    <w:rPr>
      <w:caps/>
    </w:rPr>
  </w:style>
  <w:style w:type="paragraph" w:customStyle="1" w:styleId="Version">
    <w:name w:val="Version"/>
    <w:rsid w:val="006B44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41D"/>
    <w:pPr>
      <w:keepNext w:val="0"/>
      <w:tabs>
        <w:tab w:val="right" w:pos="4176"/>
      </w:tabs>
      <w:ind w:left="198" w:hanging="198"/>
    </w:pPr>
    <w:rPr>
      <w:rFonts w:ascii="Garamond" w:hAnsi="Garamond"/>
    </w:rPr>
  </w:style>
  <w:style w:type="paragraph" w:styleId="IndexHeading">
    <w:name w:val="index heading"/>
    <w:basedOn w:val="Normal"/>
    <w:next w:val="Index1"/>
    <w:semiHidden/>
    <w:rsid w:val="006B441D"/>
    <w:pPr>
      <w:spacing w:before="120" w:after="120"/>
    </w:pPr>
    <w:rPr>
      <w:rFonts w:ascii="Arial" w:hAnsi="Arial"/>
      <w:b/>
      <w:color w:val="918585"/>
      <w:sz w:val="24"/>
    </w:rPr>
  </w:style>
  <w:style w:type="paragraph" w:styleId="Header">
    <w:name w:val="header"/>
    <w:basedOn w:val="Normal"/>
    <w:link w:val="HeaderChar"/>
    <w:rsid w:val="006B4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41D"/>
    <w:rPr>
      <w:rFonts w:ascii="Times New Roman" w:eastAsia="Times New Roman" w:hAnsi="Times New Roman" w:cs="Times New Roman"/>
      <w:sz w:val="16"/>
      <w:szCs w:val="20"/>
      <w:lang w:val="en-GB" w:eastAsia="en-US"/>
    </w:rPr>
  </w:style>
  <w:style w:type="paragraph" w:customStyle="1" w:styleId="Chapter">
    <w:name w:val="Chapter"/>
    <w:basedOn w:val="Normal"/>
    <w:rsid w:val="006B441D"/>
    <w:pPr>
      <w:spacing w:before="240"/>
    </w:pPr>
    <w:rPr>
      <w:rFonts w:ascii="Times New Roman" w:hAnsi="Times New Roman"/>
      <w:smallCaps/>
      <w:spacing w:val="80"/>
      <w:sz w:val="28"/>
    </w:rPr>
  </w:style>
  <w:style w:type="paragraph" w:customStyle="1" w:styleId="InChapter">
    <w:name w:val="InChapter"/>
    <w:basedOn w:val="Heading3"/>
    <w:rsid w:val="006B441D"/>
    <w:pPr>
      <w:spacing w:after="240"/>
      <w:outlineLvl w:val="9"/>
    </w:pPr>
    <w:rPr>
      <w:noProof/>
    </w:rPr>
  </w:style>
  <w:style w:type="paragraph" w:styleId="Index2">
    <w:name w:val="index 2"/>
    <w:basedOn w:val="Normal"/>
    <w:next w:val="Normal"/>
    <w:semiHidden/>
    <w:rsid w:val="006B441D"/>
    <w:pPr>
      <w:tabs>
        <w:tab w:val="right" w:pos="4176"/>
      </w:tabs>
      <w:ind w:left="568" w:hanging="284"/>
    </w:pPr>
    <w:rPr>
      <w:rFonts w:ascii="Garamond" w:hAnsi="Garamond"/>
    </w:rPr>
  </w:style>
  <w:style w:type="paragraph" w:customStyle="1" w:styleId="Byline">
    <w:name w:val="Byline"/>
    <w:rsid w:val="006B4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41D"/>
    <w:pPr>
      <w:tabs>
        <w:tab w:val="clear" w:pos="3600"/>
        <w:tab w:val="clear" w:pos="3958"/>
      </w:tabs>
      <w:jc w:val="right"/>
    </w:pPr>
  </w:style>
  <w:style w:type="character" w:styleId="Emphasis">
    <w:name w:val="Emphasis"/>
    <w:basedOn w:val="DefaultParagraphFont"/>
    <w:qFormat/>
    <w:rsid w:val="006B441D"/>
    <w:rPr>
      <w:i/>
    </w:rPr>
  </w:style>
  <w:style w:type="paragraph" w:styleId="Caption">
    <w:name w:val="caption"/>
    <w:basedOn w:val="BodyText"/>
    <w:next w:val="Normal"/>
    <w:qFormat/>
    <w:rsid w:val="006B441D"/>
    <w:pPr>
      <w:framePr w:w="2268" w:hSpace="181" w:vSpace="181" w:wrap="around" w:vAnchor="text" w:hAnchor="page" w:x="1135" w:y="285" w:anchorLock="1"/>
    </w:pPr>
    <w:rPr>
      <w:i/>
    </w:rPr>
  </w:style>
  <w:style w:type="paragraph" w:customStyle="1" w:styleId="MiniTOCTitle">
    <w:name w:val="MiniTOCTitle"/>
    <w:basedOn w:val="Heading4"/>
    <w:rsid w:val="006B441D"/>
    <w:pPr>
      <w:spacing w:before="240"/>
      <w:outlineLvl w:val="9"/>
    </w:pPr>
    <w:rPr>
      <w:noProof/>
      <w:sz w:val="24"/>
    </w:rPr>
  </w:style>
  <w:style w:type="paragraph" w:customStyle="1" w:styleId="MiniTOCItem">
    <w:name w:val="MiniTOCItem"/>
    <w:basedOn w:val="ListBullet"/>
    <w:rsid w:val="006B441D"/>
    <w:pPr>
      <w:numPr>
        <w:numId w:val="0"/>
      </w:numPr>
      <w:tabs>
        <w:tab w:val="right" w:leader="dot" w:pos="6521"/>
      </w:tabs>
      <w:spacing w:before="0" w:after="0"/>
    </w:pPr>
  </w:style>
  <w:style w:type="paragraph" w:customStyle="1" w:styleId="TOFTitle">
    <w:name w:val="TOFTitle"/>
    <w:basedOn w:val="TOCTitle"/>
    <w:rsid w:val="006B441D"/>
  </w:style>
  <w:style w:type="paragraph" w:styleId="TableofFigures">
    <w:name w:val="table of figures"/>
    <w:basedOn w:val="Normal"/>
    <w:next w:val="Normal"/>
    <w:semiHidden/>
    <w:rsid w:val="006B441D"/>
    <w:pPr>
      <w:tabs>
        <w:tab w:val="right" w:leader="dot" w:pos="9072"/>
      </w:tabs>
      <w:ind w:left="970" w:hanging="403"/>
    </w:pPr>
    <w:rPr>
      <w:rFonts w:ascii="Times New Roman" w:hAnsi="Times New Roman"/>
      <w:b/>
    </w:rPr>
  </w:style>
  <w:style w:type="paragraph" w:styleId="ListNumber">
    <w:name w:val="List Number"/>
    <w:basedOn w:val="List"/>
    <w:rsid w:val="006B441D"/>
    <w:pPr>
      <w:numPr>
        <w:numId w:val="16"/>
      </w:numPr>
      <w:tabs>
        <w:tab w:val="clear" w:pos="340"/>
      </w:tabs>
    </w:pPr>
  </w:style>
  <w:style w:type="character" w:customStyle="1" w:styleId="WingdingSymbols">
    <w:name w:val="Wingding Symbols"/>
    <w:rsid w:val="006B441D"/>
    <w:rPr>
      <w:rFonts w:ascii="Wingdings" w:hAnsi="Wingdings"/>
    </w:rPr>
  </w:style>
  <w:style w:type="paragraph" w:customStyle="1" w:styleId="TableHeading">
    <w:name w:val="Table Heading"/>
    <w:basedOn w:val="HeadingBase"/>
    <w:rsid w:val="006B441D"/>
    <w:pPr>
      <w:keepLines/>
      <w:pBdr>
        <w:bottom w:val="single" w:sz="6" w:space="1" w:color="918585"/>
      </w:pBdr>
      <w:spacing w:before="240"/>
    </w:pPr>
  </w:style>
  <w:style w:type="character" w:customStyle="1" w:styleId="HotSpot">
    <w:name w:val="HotSpot"/>
    <w:rsid w:val="006B441D"/>
    <w:rPr>
      <w:color w:val="0033CC"/>
      <w:u w:val="none"/>
    </w:rPr>
  </w:style>
  <w:style w:type="paragraph" w:customStyle="1" w:styleId="BodyTextRight">
    <w:name w:val="Body Text Right"/>
    <w:basedOn w:val="BodyText"/>
    <w:rsid w:val="006B441D"/>
    <w:pPr>
      <w:spacing w:before="0" w:after="0"/>
      <w:jc w:val="right"/>
    </w:pPr>
  </w:style>
  <w:style w:type="paragraph" w:styleId="Index3">
    <w:name w:val="index 3"/>
    <w:basedOn w:val="ListNumber2"/>
    <w:next w:val="Normal"/>
    <w:semiHidden/>
    <w:rsid w:val="006B441D"/>
    <w:pPr>
      <w:numPr>
        <w:numId w:val="0"/>
      </w:numPr>
      <w:tabs>
        <w:tab w:val="right" w:leader="dot" w:pos="4176"/>
      </w:tabs>
    </w:pPr>
  </w:style>
  <w:style w:type="paragraph" w:styleId="ListNumber2">
    <w:name w:val="List Number 2"/>
    <w:basedOn w:val="List2"/>
    <w:rsid w:val="006B441D"/>
    <w:pPr>
      <w:numPr>
        <w:numId w:val="11"/>
      </w:numPr>
      <w:tabs>
        <w:tab w:val="clear" w:pos="1060"/>
      </w:tabs>
    </w:pPr>
  </w:style>
  <w:style w:type="paragraph" w:customStyle="1" w:styleId="MarginNote">
    <w:name w:val="Margin Note"/>
    <w:basedOn w:val="BodyText"/>
    <w:rsid w:val="006B4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41D"/>
    <w:rPr>
      <w:sz w:val="32"/>
    </w:rPr>
  </w:style>
  <w:style w:type="paragraph" w:customStyle="1" w:styleId="HeadingProcedure">
    <w:name w:val="Heading Procedure"/>
    <w:basedOn w:val="HeadingBase"/>
    <w:next w:val="Normal"/>
    <w:rsid w:val="006B441D"/>
    <w:pPr>
      <w:tabs>
        <w:tab w:val="left" w:pos="0"/>
      </w:tabs>
      <w:spacing w:before="120" w:after="60"/>
    </w:pPr>
    <w:rPr>
      <w:i/>
      <w:color w:val="918585"/>
      <w:sz w:val="22"/>
    </w:rPr>
  </w:style>
  <w:style w:type="paragraph" w:customStyle="1" w:styleId="TableBodyText">
    <w:name w:val="Table Body Text"/>
    <w:basedOn w:val="BodyText"/>
    <w:rsid w:val="006B441D"/>
    <w:pPr>
      <w:spacing w:before="60" w:after="60"/>
    </w:pPr>
  </w:style>
  <w:style w:type="paragraph" w:styleId="ListContinue">
    <w:name w:val="List Continue"/>
    <w:basedOn w:val="List"/>
    <w:rsid w:val="006B441D"/>
    <w:pPr>
      <w:ind w:firstLine="0"/>
    </w:pPr>
  </w:style>
  <w:style w:type="paragraph" w:customStyle="1" w:styleId="ListNote">
    <w:name w:val="List Note"/>
    <w:basedOn w:val="List"/>
    <w:rsid w:val="006B441D"/>
    <w:pPr>
      <w:pBdr>
        <w:top w:val="single" w:sz="6" w:space="2" w:color="918585"/>
        <w:bottom w:val="single" w:sz="6" w:space="2" w:color="918585"/>
      </w:pBdr>
      <w:tabs>
        <w:tab w:val="left" w:pos="1021"/>
      </w:tabs>
      <w:ind w:firstLine="0"/>
    </w:pPr>
  </w:style>
  <w:style w:type="paragraph" w:customStyle="1" w:styleId="Warning">
    <w:name w:val="Warning"/>
    <w:basedOn w:val="BodyText"/>
    <w:rsid w:val="006B441D"/>
    <w:pPr>
      <w:shd w:val="clear" w:color="auto" w:fill="D9D9D9"/>
      <w:tabs>
        <w:tab w:val="left" w:pos="992"/>
      </w:tabs>
      <w:ind w:left="119" w:right="119"/>
    </w:pPr>
    <w:rPr>
      <w:sz w:val="20"/>
    </w:rPr>
  </w:style>
  <w:style w:type="paragraph" w:customStyle="1" w:styleId="MarginIcons">
    <w:name w:val="Margin Icons"/>
    <w:basedOn w:val="BodyText"/>
    <w:rsid w:val="006B4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41D"/>
    <w:rPr>
      <w:rFonts w:ascii="Courier New" w:hAnsi="Courier New"/>
    </w:rPr>
  </w:style>
  <w:style w:type="paragraph" w:customStyle="1" w:styleId="NoteBullet">
    <w:name w:val="Note Bullet"/>
    <w:basedOn w:val="Note"/>
    <w:rsid w:val="006B441D"/>
    <w:pPr>
      <w:tabs>
        <w:tab w:val="clear" w:pos="680"/>
      </w:tabs>
      <w:spacing w:before="60" w:after="60"/>
    </w:pPr>
  </w:style>
  <w:style w:type="paragraph" w:customStyle="1" w:styleId="SubHeading2">
    <w:name w:val="SubHeading2"/>
    <w:basedOn w:val="HeadingBase"/>
    <w:rsid w:val="006B441D"/>
    <w:pPr>
      <w:spacing w:before="240" w:after="60"/>
    </w:pPr>
    <w:rPr>
      <w:sz w:val="20"/>
    </w:rPr>
  </w:style>
  <w:style w:type="paragraph" w:customStyle="1" w:styleId="SubHeading1">
    <w:name w:val="SubHeading1"/>
    <w:basedOn w:val="HeadingBase"/>
    <w:rsid w:val="006B441D"/>
    <w:pPr>
      <w:spacing w:before="240" w:after="60"/>
    </w:pPr>
    <w:rPr>
      <w:color w:val="918585"/>
      <w:sz w:val="22"/>
    </w:rPr>
  </w:style>
  <w:style w:type="paragraph" w:customStyle="1" w:styleId="SideHeading">
    <w:name w:val="Side Heading"/>
    <w:basedOn w:val="HeadingBase"/>
    <w:rsid w:val="006B4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41D"/>
    <w:pPr>
      <w:numPr>
        <w:numId w:val="12"/>
      </w:numPr>
    </w:pPr>
  </w:style>
  <w:style w:type="paragraph" w:styleId="PlainText">
    <w:name w:val="Plain Text"/>
    <w:basedOn w:val="Normal"/>
    <w:link w:val="PlainTextChar"/>
    <w:rsid w:val="006B441D"/>
    <w:rPr>
      <w:sz w:val="20"/>
    </w:rPr>
  </w:style>
  <w:style w:type="character" w:customStyle="1" w:styleId="PlainTextChar">
    <w:name w:val="Plain Text Char"/>
    <w:basedOn w:val="DefaultParagraphFont"/>
    <w:link w:val="PlainText"/>
    <w:rsid w:val="006B441D"/>
    <w:rPr>
      <w:rFonts w:ascii="Courier New" w:eastAsia="Times New Roman" w:hAnsi="Courier New" w:cs="Times New Roman"/>
      <w:sz w:val="20"/>
      <w:szCs w:val="20"/>
      <w:lang w:eastAsia="en-US"/>
    </w:rPr>
  </w:style>
  <w:style w:type="character" w:customStyle="1" w:styleId="MenuOption">
    <w:name w:val="Menu Option"/>
    <w:basedOn w:val="DefaultParagraphFont"/>
    <w:rsid w:val="006B441D"/>
    <w:rPr>
      <w:b/>
      <w:smallCaps/>
    </w:rPr>
  </w:style>
  <w:style w:type="paragraph" w:customStyle="1" w:styleId="TableListNumber">
    <w:name w:val="Table List Number"/>
    <w:basedOn w:val="ListNumber"/>
    <w:rsid w:val="006B441D"/>
    <w:pPr>
      <w:numPr>
        <w:numId w:val="0"/>
      </w:numPr>
    </w:pPr>
  </w:style>
  <w:style w:type="paragraph" w:styleId="TOC4">
    <w:name w:val="toc 4"/>
    <w:basedOn w:val="TOCBase"/>
    <w:next w:val="Normal"/>
    <w:semiHidden/>
    <w:rsid w:val="006B441D"/>
    <w:pPr>
      <w:tabs>
        <w:tab w:val="right" w:leader="dot" w:pos="9071"/>
      </w:tabs>
      <w:ind w:left="1701"/>
    </w:pPr>
  </w:style>
  <w:style w:type="paragraph" w:customStyle="1" w:styleId="ListAlpha">
    <w:name w:val="List Alpha"/>
    <w:basedOn w:val="List"/>
    <w:rsid w:val="006B441D"/>
    <w:pPr>
      <w:numPr>
        <w:numId w:val="10"/>
      </w:numPr>
    </w:pPr>
  </w:style>
  <w:style w:type="paragraph" w:customStyle="1" w:styleId="ListAlpha2">
    <w:name w:val="List Alpha 2"/>
    <w:basedOn w:val="List2"/>
    <w:rsid w:val="006B441D"/>
    <w:pPr>
      <w:numPr>
        <w:numId w:val="9"/>
      </w:numPr>
    </w:pPr>
  </w:style>
  <w:style w:type="paragraph" w:styleId="List2">
    <w:name w:val="List 2"/>
    <w:basedOn w:val="BodyText"/>
    <w:rsid w:val="006B441D"/>
    <w:pPr>
      <w:tabs>
        <w:tab w:val="left" w:pos="680"/>
      </w:tabs>
      <w:spacing w:before="60" w:after="60"/>
      <w:ind w:left="680" w:hanging="340"/>
    </w:pPr>
  </w:style>
  <w:style w:type="paragraph" w:styleId="List3">
    <w:name w:val="List 3"/>
    <w:basedOn w:val="BodyText"/>
    <w:rsid w:val="006B441D"/>
    <w:pPr>
      <w:tabs>
        <w:tab w:val="left" w:pos="1021"/>
      </w:tabs>
      <w:spacing w:before="60" w:after="60"/>
      <w:ind w:left="1020" w:hanging="340"/>
    </w:pPr>
  </w:style>
  <w:style w:type="paragraph" w:styleId="List4">
    <w:name w:val="List 4"/>
    <w:basedOn w:val="BodyText"/>
    <w:rsid w:val="006B441D"/>
    <w:pPr>
      <w:tabs>
        <w:tab w:val="left" w:pos="1361"/>
      </w:tabs>
      <w:spacing w:before="60" w:after="60"/>
      <w:ind w:left="1361" w:hanging="340"/>
    </w:pPr>
  </w:style>
  <w:style w:type="paragraph" w:styleId="List5">
    <w:name w:val="List 5"/>
    <w:basedOn w:val="BodyText"/>
    <w:rsid w:val="006B441D"/>
    <w:pPr>
      <w:tabs>
        <w:tab w:val="left" w:pos="1701"/>
      </w:tabs>
      <w:spacing w:before="60" w:after="60"/>
      <w:ind w:left="1701" w:hanging="340"/>
    </w:pPr>
  </w:style>
  <w:style w:type="paragraph" w:styleId="ListBullet4">
    <w:name w:val="List Bullet 4"/>
    <w:basedOn w:val="List4"/>
    <w:rsid w:val="006B441D"/>
    <w:pPr>
      <w:numPr>
        <w:numId w:val="4"/>
      </w:numPr>
      <w:tabs>
        <w:tab w:val="clear" w:pos="1361"/>
      </w:tabs>
    </w:pPr>
  </w:style>
  <w:style w:type="paragraph" w:styleId="ListBullet5">
    <w:name w:val="List Bullet 5"/>
    <w:basedOn w:val="List5"/>
    <w:rsid w:val="006B441D"/>
    <w:pPr>
      <w:numPr>
        <w:numId w:val="5"/>
      </w:numPr>
    </w:pPr>
  </w:style>
  <w:style w:type="paragraph" w:styleId="ListContinue2">
    <w:name w:val="List Continue 2"/>
    <w:basedOn w:val="List2"/>
    <w:rsid w:val="006B441D"/>
    <w:pPr>
      <w:ind w:firstLine="0"/>
    </w:pPr>
  </w:style>
  <w:style w:type="paragraph" w:styleId="ListContinue3">
    <w:name w:val="List Continue 3"/>
    <w:basedOn w:val="List3"/>
    <w:rsid w:val="006B441D"/>
    <w:pPr>
      <w:ind w:left="1021" w:firstLine="0"/>
    </w:pPr>
  </w:style>
  <w:style w:type="paragraph" w:styleId="ListContinue4">
    <w:name w:val="List Continue 4"/>
    <w:basedOn w:val="List4"/>
    <w:rsid w:val="006B441D"/>
    <w:pPr>
      <w:ind w:firstLine="0"/>
    </w:pPr>
  </w:style>
  <w:style w:type="paragraph" w:styleId="ListContinue5">
    <w:name w:val="List Continue 5"/>
    <w:basedOn w:val="List5"/>
    <w:rsid w:val="006B441D"/>
    <w:pPr>
      <w:ind w:firstLine="0"/>
    </w:pPr>
  </w:style>
  <w:style w:type="paragraph" w:styleId="ListNumber3">
    <w:name w:val="List Number 3"/>
    <w:basedOn w:val="List3"/>
    <w:rsid w:val="006B441D"/>
    <w:pPr>
      <w:numPr>
        <w:numId w:val="6"/>
      </w:numPr>
    </w:pPr>
  </w:style>
  <w:style w:type="paragraph" w:styleId="ListNumber4">
    <w:name w:val="List Number 4"/>
    <w:basedOn w:val="List4"/>
    <w:rsid w:val="006B441D"/>
    <w:pPr>
      <w:numPr>
        <w:numId w:val="7"/>
      </w:numPr>
    </w:pPr>
  </w:style>
  <w:style w:type="paragraph" w:styleId="ListNumber5">
    <w:name w:val="List Number 5"/>
    <w:basedOn w:val="List5"/>
    <w:rsid w:val="006B441D"/>
    <w:pPr>
      <w:numPr>
        <w:numId w:val="8"/>
      </w:numPr>
    </w:pPr>
  </w:style>
  <w:style w:type="paragraph" w:styleId="BlockText">
    <w:name w:val="Block Text"/>
    <w:basedOn w:val="Normal"/>
    <w:rsid w:val="006B441D"/>
    <w:pPr>
      <w:spacing w:after="120"/>
      <w:ind w:left="1440" w:right="1440"/>
    </w:pPr>
  </w:style>
  <w:style w:type="character" w:customStyle="1" w:styleId="Subscript">
    <w:name w:val="Subscript"/>
    <w:basedOn w:val="DefaultParagraphFont"/>
    <w:rsid w:val="006B441D"/>
    <w:rPr>
      <w:sz w:val="16"/>
      <w:vertAlign w:val="subscript"/>
    </w:rPr>
  </w:style>
  <w:style w:type="character" w:customStyle="1" w:styleId="Superscript">
    <w:name w:val="Superscript"/>
    <w:basedOn w:val="DefaultParagraphFont"/>
    <w:rsid w:val="006B441D"/>
    <w:rPr>
      <w:sz w:val="16"/>
      <w:vertAlign w:val="superscript"/>
    </w:rPr>
  </w:style>
  <w:style w:type="character" w:customStyle="1" w:styleId="Symbols">
    <w:name w:val="Symbols"/>
    <w:basedOn w:val="DefaultParagraphFont"/>
    <w:rsid w:val="006B441D"/>
    <w:rPr>
      <w:rFonts w:ascii="Symbol" w:hAnsi="Symbol"/>
    </w:rPr>
  </w:style>
  <w:style w:type="character" w:customStyle="1" w:styleId="MenuOptions">
    <w:name w:val="Menu Options"/>
    <w:basedOn w:val="DefaultParagraphFont"/>
    <w:rsid w:val="006B441D"/>
    <w:rPr>
      <w:rFonts w:ascii="Arial Narrow" w:hAnsi="Arial Narrow"/>
      <w:smallCaps/>
    </w:rPr>
  </w:style>
  <w:style w:type="character" w:customStyle="1" w:styleId="Buttons">
    <w:name w:val="Buttons"/>
    <w:basedOn w:val="DefaultParagraphFont"/>
    <w:rsid w:val="006B441D"/>
    <w:rPr>
      <w:b/>
    </w:rPr>
  </w:style>
  <w:style w:type="character" w:customStyle="1" w:styleId="Underlined">
    <w:name w:val="Underlined"/>
    <w:basedOn w:val="DefaultParagraphFont"/>
    <w:rsid w:val="006B441D"/>
    <w:rPr>
      <w:u w:val="single"/>
    </w:rPr>
  </w:style>
  <w:style w:type="paragraph" w:customStyle="1" w:styleId="TableBodyTextRight">
    <w:name w:val="Table Body Text Right"/>
    <w:basedOn w:val="TableBodyText"/>
    <w:rsid w:val="006B441D"/>
    <w:pPr>
      <w:widowControl w:val="0"/>
      <w:autoSpaceDE w:val="0"/>
      <w:autoSpaceDN w:val="0"/>
      <w:adjustRightInd w:val="0"/>
      <w:jc w:val="right"/>
    </w:pPr>
    <w:rPr>
      <w:rFonts w:cs="Arial"/>
      <w:szCs w:val="18"/>
    </w:rPr>
  </w:style>
  <w:style w:type="paragraph" w:customStyle="1" w:styleId="CopyrightText">
    <w:name w:val="Copyright Text"/>
    <w:basedOn w:val="BodyText"/>
    <w:rsid w:val="006B441D"/>
    <w:rPr>
      <w:sz w:val="18"/>
    </w:rPr>
  </w:style>
  <w:style w:type="paragraph" w:customStyle="1" w:styleId="BodySmallRight">
    <w:name w:val="Body Small Right"/>
    <w:basedOn w:val="BodyTextRight"/>
    <w:rsid w:val="006B441D"/>
    <w:rPr>
      <w:sz w:val="18"/>
      <w:szCs w:val="18"/>
    </w:rPr>
  </w:style>
  <w:style w:type="paragraph" w:customStyle="1" w:styleId="MarginEdition">
    <w:name w:val="Margin Edition"/>
    <w:basedOn w:val="MarginNote"/>
    <w:rsid w:val="006B441D"/>
    <w:pPr>
      <w:spacing w:before="0" w:after="0"/>
    </w:pPr>
    <w:rPr>
      <w:rFonts w:ascii="Times New Roman" w:hAnsi="Times New Roman"/>
      <w:color w:val="999999"/>
    </w:rPr>
  </w:style>
  <w:style w:type="paragraph" w:customStyle="1" w:styleId="Spacer">
    <w:name w:val="Spacer"/>
    <w:basedOn w:val="Normal"/>
    <w:rsid w:val="006B441D"/>
    <w:rPr>
      <w:sz w:val="2"/>
      <w:szCs w:val="2"/>
    </w:rPr>
  </w:style>
  <w:style w:type="character" w:customStyle="1" w:styleId="Small">
    <w:name w:val="Small"/>
    <w:basedOn w:val="DefaultParagraphFont"/>
    <w:rsid w:val="006B441D"/>
    <w:rPr>
      <w:sz w:val="16"/>
    </w:rPr>
  </w:style>
  <w:style w:type="paragraph" w:customStyle="1" w:styleId="WideTable">
    <w:name w:val="Wide Table"/>
    <w:basedOn w:val="Normal"/>
    <w:rsid w:val="006B441D"/>
    <w:pPr>
      <w:ind w:left="-1418"/>
    </w:pPr>
    <w:rPr>
      <w:sz w:val="2"/>
      <w:szCs w:val="2"/>
    </w:rPr>
  </w:style>
  <w:style w:type="character" w:styleId="PageNumber">
    <w:name w:val="page number"/>
    <w:basedOn w:val="DefaultParagraphFont"/>
    <w:rsid w:val="006B441D"/>
  </w:style>
  <w:style w:type="paragraph" w:styleId="Quote">
    <w:name w:val="Quote"/>
    <w:basedOn w:val="Heading1"/>
    <w:link w:val="QuoteChar"/>
    <w:qFormat/>
    <w:rsid w:val="006B441D"/>
    <w:rPr>
      <w:b w:val="0"/>
      <w:sz w:val="72"/>
      <w:szCs w:val="72"/>
      <w:lang w:val="en-NZ"/>
    </w:rPr>
  </w:style>
  <w:style w:type="character" w:customStyle="1" w:styleId="QuoteChar">
    <w:name w:val="Quote Char"/>
    <w:basedOn w:val="DefaultParagraphFont"/>
    <w:link w:val="Quote"/>
    <w:rsid w:val="006B4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41D"/>
    <w:pPr>
      <w:pageBreakBefore/>
    </w:pPr>
  </w:style>
  <w:style w:type="paragraph" w:customStyle="1" w:styleId="Border">
    <w:name w:val="Border"/>
    <w:basedOn w:val="Normal"/>
    <w:qFormat/>
    <w:rsid w:val="006B4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41D"/>
    <w:rPr>
      <w:b/>
      <w:bCs/>
      <w:i/>
      <w:iCs/>
      <w:color w:val="auto"/>
    </w:rPr>
  </w:style>
  <w:style w:type="paragraph" w:styleId="IntenseQuote">
    <w:name w:val="Intense Quote"/>
    <w:basedOn w:val="Normal"/>
    <w:next w:val="Normal"/>
    <w:link w:val="IntenseQuoteChar"/>
    <w:uiPriority w:val="30"/>
    <w:qFormat/>
    <w:rsid w:val="006B4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41D"/>
    <w:rPr>
      <w:smallCaps/>
      <w:color w:val="auto"/>
      <w:u w:val="single"/>
    </w:rPr>
  </w:style>
  <w:style w:type="character" w:styleId="IntenseReference">
    <w:name w:val="Intense Reference"/>
    <w:basedOn w:val="DefaultParagraphFont"/>
    <w:uiPriority w:val="32"/>
    <w:qFormat/>
    <w:rsid w:val="006B441D"/>
    <w:rPr>
      <w:b/>
      <w:bCs/>
      <w:smallCaps/>
      <w:color w:val="auto"/>
      <w:spacing w:val="5"/>
      <w:u w:val="single"/>
    </w:rPr>
  </w:style>
  <w:style w:type="paragraph" w:customStyle="1" w:styleId="2ColumnHeading">
    <w:name w:val="2Column Heading"/>
    <w:basedOn w:val="BodyText"/>
    <w:qFormat/>
    <w:rsid w:val="006B441D"/>
    <w:pPr>
      <w:spacing w:after="60"/>
      <w:ind w:left="-2268"/>
    </w:pPr>
    <w:rPr>
      <w:b/>
    </w:rPr>
  </w:style>
  <w:style w:type="paragraph" w:customStyle="1" w:styleId="Heading1TOC">
    <w:name w:val="Heading1 TOC"/>
    <w:basedOn w:val="Normal"/>
    <w:qFormat/>
    <w:rsid w:val="006B441D"/>
    <w:pPr>
      <w:spacing w:before="240" w:after="120"/>
    </w:pPr>
    <w:rPr>
      <w:rFonts w:ascii="Times New Roman" w:hAnsi="Times New Roman"/>
      <w:b/>
      <w:sz w:val="32"/>
    </w:rPr>
  </w:style>
  <w:style w:type="paragraph" w:customStyle="1" w:styleId="Heading2TOC">
    <w:name w:val="Heading2 TOC"/>
    <w:basedOn w:val="Normal"/>
    <w:qFormat/>
    <w:rsid w:val="006B441D"/>
    <w:pPr>
      <w:spacing w:before="240" w:after="60"/>
    </w:pPr>
    <w:rPr>
      <w:rFonts w:ascii="Times New Roman" w:hAnsi="Times New Roman"/>
      <w:b/>
      <w:sz w:val="28"/>
    </w:rPr>
  </w:style>
  <w:style w:type="character" w:customStyle="1" w:styleId="Underline">
    <w:name w:val="Underline"/>
    <w:basedOn w:val="DefaultParagraphFont"/>
    <w:qFormat/>
    <w:rsid w:val="006B441D"/>
    <w:rPr>
      <w:u w:val="single"/>
    </w:rPr>
  </w:style>
  <w:style w:type="character" w:customStyle="1" w:styleId="BoldandItalics">
    <w:name w:val="Bold and Italics"/>
    <w:qFormat/>
    <w:rsid w:val="006B441D"/>
    <w:rPr>
      <w:b/>
      <w:i/>
      <w:u w:val="none"/>
    </w:rPr>
  </w:style>
  <w:style w:type="paragraph" w:styleId="BalloonText">
    <w:name w:val="Balloon Text"/>
    <w:basedOn w:val="Normal"/>
    <w:link w:val="BalloonTextChar"/>
    <w:rsid w:val="006B441D"/>
    <w:rPr>
      <w:rFonts w:ascii="Tahoma" w:hAnsi="Tahoma" w:cs="Tahoma"/>
      <w:sz w:val="16"/>
      <w:szCs w:val="16"/>
    </w:rPr>
  </w:style>
  <w:style w:type="character" w:customStyle="1" w:styleId="BalloonTextChar">
    <w:name w:val="Balloon Text Char"/>
    <w:basedOn w:val="DefaultParagraphFont"/>
    <w:link w:val="BalloonText"/>
    <w:rsid w:val="006B4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41D"/>
    <w:rPr>
      <w:b/>
      <w:color w:val="660033"/>
      <w:spacing w:val="0"/>
    </w:rPr>
  </w:style>
  <w:style w:type="paragraph" w:customStyle="1" w:styleId="Nameditemlist">
    <w:name w:val="Named item list"/>
    <w:basedOn w:val="BodyText"/>
    <w:qFormat/>
    <w:rsid w:val="006B441D"/>
    <w:pPr>
      <w:tabs>
        <w:tab w:val="left" w:pos="2835"/>
      </w:tabs>
      <w:ind w:left="2835" w:hanging="2835"/>
    </w:pPr>
  </w:style>
  <w:style w:type="paragraph" w:customStyle="1" w:styleId="BodyTextnopadding">
    <w:name w:val="Body Text no padding"/>
    <w:basedOn w:val="BodyText"/>
    <w:qFormat/>
    <w:rsid w:val="006B441D"/>
    <w:pPr>
      <w:spacing w:before="0" w:after="0"/>
    </w:pPr>
  </w:style>
  <w:style w:type="paragraph" w:customStyle="1" w:styleId="BodyTextBold">
    <w:name w:val="Body Text Bold"/>
    <w:basedOn w:val="BodyText"/>
    <w:qFormat/>
    <w:rsid w:val="006B441D"/>
    <w:rPr>
      <w:b/>
    </w:rPr>
  </w:style>
  <w:style w:type="character" w:styleId="Hyperlink">
    <w:name w:val="Hyperlink"/>
    <w:basedOn w:val="DefaultParagraphFont"/>
    <w:uiPriority w:val="99"/>
    <w:unhideWhenUsed/>
    <w:rsid w:val="00B108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5296</Characters>
  <Application>Microsoft Office Word</Application>
  <DocSecurity>0</DocSecurity>
  <Lines>165</Lines>
  <Paragraphs>144</Paragraphs>
  <ScaleCrop>false</ScaleCrop>
  <Company>Author-it Software Corporation Ltd.</Company>
  <LinksUpToDate>false</LinksUpToDate>
  <CharactersWithSpaces>5915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SISFFIT027 Conduct health promotion activities</dc:title>
  <dc:subject>Approved</dc:subject>
  <dc:creator>SkillsIQ</dc:creator>
  <cp:keywords>Release: 1</cp:keywords>
  <dc:description>Review Date: 12 April 2008</dc:description>
  <cp:lastModifiedBy>HSD_TPCMSd.prod</cp:lastModifiedBy>
  <cp:revision>3</cp:revision>
  <dcterms:created xsi:type="dcterms:W3CDTF">2021-03-18T05:43:00Z</dcterms:created>
  <dcterms:modified xsi:type="dcterms:W3CDTF">2021-03-18T05:43:00Z</dcterms:modified>
</cp:coreProperties>
</file>