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05B" w:rsidP="003B305B">
      <w:pPr>
        <w:pStyle w:val="Title"/>
      </w:pPr>
      <w:r>
        <w:fldChar w:fldCharType="begin"/>
      </w:r>
      <w:r>
        <w:instrText xml:space="preserve"> TITLE   \* MERGEFORMAT </w:instrText>
      </w:r>
      <w:r>
        <w:fldChar w:fldCharType="separate"/>
      </w:r>
      <w:r>
        <w:t>Assessment Requirements for SISFFIT015 Collaborate with medical and allied health professionals in a fitness context</w:t>
      </w:r>
      <w:r>
        <w:fldChar w:fldCharType="end"/>
      </w:r>
    </w:p>
    <w:p w:rsidR="003B305B" w:rsidP="003B305B">
      <w:pPr>
        <w:pStyle w:val="Version"/>
        <w:sectPr w:rsidSect="000C7E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E12" w:rsidP="000C7E12">
      <w:pPr>
        <w:pStyle w:val="SuperHeading"/>
      </w:pPr>
      <w:r w:rsidRPr="000C7E12">
        <w:t>Assessment Requirements for SISFFIT015 Collaborate with medical and allied health professionals in a fitness context</w:t>
      </w:r>
    </w:p>
    <w:p w:rsidR="00000000" w:rsidRPr="000C7E12" w:rsidP="000C7E12">
      <w:pPr>
        <w:pStyle w:val="Heading1"/>
      </w:pPr>
      <w:bookmarkStart w:id="1" w:name="O_715151"/>
      <w:bookmarkEnd w:id="1"/>
      <w:r w:rsidRPr="000C7E12">
        <w:t>Modification History</w:t>
      </w:r>
    </w:p>
    <w:p w:rsidR="00000000" w:rsidRPr="000C7E12" w:rsidP="003B305B">
      <w:pPr>
        <w:pStyle w:val="BodyText"/>
      </w:pPr>
      <w:r w:rsidRPr="000C7E12">
        <w:t>Not applicable.</w:t>
      </w:r>
    </w:p>
    <w:p w:rsidR="00000000" w:rsidRPr="000C7E12" w:rsidP="000C7E12">
      <w:pPr>
        <w:pStyle w:val="Heading1"/>
      </w:pPr>
      <w:bookmarkStart w:id="2" w:name="O_715152"/>
      <w:bookmarkEnd w:id="2"/>
      <w:r w:rsidRPr="000C7E12">
        <w:t>Performance Evidence</w:t>
      </w:r>
    </w:p>
    <w:p w:rsidR="00000000" w:rsidRPr="000C7E12" w:rsidP="003B305B">
      <w:pPr>
        <w:pStyle w:val="BodyText"/>
      </w:pPr>
      <w:r w:rsidRPr="000C7E12">
        <w:t xml:space="preserve">Evidence of the ability to complete tasks outlined in elements and performance criteria of this unit in the context of the job role, and:  </w:t>
      </w:r>
    </w:p>
    <w:p w:rsidR="00000000" w:rsidRPr="000C7E12" w:rsidP="000C7E12">
      <w:pPr>
        <w:pStyle w:val="ListBullet"/>
      </w:pPr>
      <w:r w:rsidRPr="000C7E12">
        <w:t>prepare referral letters for at least ten clients across a range of the following appropriate medical or allied hea</w:t>
      </w:r>
      <w:r w:rsidRPr="000C7E12">
        <w:t>lth professionals when guidance and feedback is required regarding exercise participation:</w:t>
      </w:r>
    </w:p>
    <w:p w:rsidR="00000000" w:rsidRPr="000C7E12" w:rsidP="000C7E12">
      <w:pPr>
        <w:pStyle w:val="ListBullet2"/>
      </w:pPr>
      <w:r w:rsidRPr="000C7E12">
        <w:t>accredited exercise physiologist</w:t>
      </w:r>
    </w:p>
    <w:p w:rsidR="00000000" w:rsidRPr="000C7E12" w:rsidP="000C7E12">
      <w:pPr>
        <w:pStyle w:val="ListBullet2"/>
      </w:pPr>
      <w:r w:rsidRPr="000C7E12">
        <w:t>accredited practising dietician</w:t>
      </w:r>
    </w:p>
    <w:p w:rsidR="00000000" w:rsidRPr="000C7E12" w:rsidP="000C7E12">
      <w:pPr>
        <w:pStyle w:val="ListBullet2"/>
      </w:pPr>
      <w:r w:rsidRPr="000C7E12">
        <w:t>chiropractor</w:t>
      </w:r>
    </w:p>
    <w:p w:rsidR="00000000" w:rsidRPr="000C7E12" w:rsidP="000C7E12">
      <w:pPr>
        <w:pStyle w:val="ListBullet2"/>
      </w:pPr>
      <w:r w:rsidRPr="000C7E12">
        <w:t>continence nurse advisor</w:t>
      </w:r>
    </w:p>
    <w:p w:rsidR="00000000" w:rsidRPr="000C7E12" w:rsidP="000C7E12">
      <w:pPr>
        <w:pStyle w:val="ListBullet2"/>
      </w:pPr>
      <w:r w:rsidRPr="000C7E12">
        <w:t>general practitioner</w:t>
      </w:r>
    </w:p>
    <w:p w:rsidR="00000000" w:rsidRPr="000C7E12" w:rsidP="000C7E12">
      <w:pPr>
        <w:pStyle w:val="ListBullet2"/>
      </w:pPr>
      <w:r w:rsidRPr="000C7E12">
        <w:t>occupational therapist</w:t>
      </w:r>
    </w:p>
    <w:p w:rsidR="00000000" w:rsidRPr="000C7E12" w:rsidP="000C7E12">
      <w:pPr>
        <w:pStyle w:val="ListBullet2"/>
      </w:pPr>
      <w:r w:rsidRPr="000C7E12">
        <w:t>osteopath</w:t>
      </w:r>
    </w:p>
    <w:p w:rsidR="00000000" w:rsidRPr="000C7E12" w:rsidP="000C7E12">
      <w:pPr>
        <w:pStyle w:val="ListBullet2"/>
      </w:pPr>
      <w:r w:rsidRPr="000C7E12">
        <w:t>physiotherapist</w:t>
      </w:r>
    </w:p>
    <w:p w:rsidR="00000000" w:rsidRPr="000C7E12" w:rsidP="000C7E12">
      <w:pPr>
        <w:pStyle w:val="ListBullet2"/>
      </w:pPr>
      <w:r w:rsidRPr="000C7E12">
        <w:t>podiatrist</w:t>
      </w:r>
    </w:p>
    <w:p w:rsidR="00000000" w:rsidRPr="000C7E12" w:rsidP="000C7E12">
      <w:pPr>
        <w:pStyle w:val="ListBullet2"/>
      </w:pPr>
      <w:r w:rsidRPr="000C7E12">
        <w:t>psychologist</w:t>
      </w:r>
    </w:p>
    <w:p w:rsidR="00000000" w:rsidRPr="000C7E12" w:rsidP="000C7E12">
      <w:pPr>
        <w:pStyle w:val="ListBullet2"/>
      </w:pPr>
      <w:r w:rsidRPr="000C7E12">
        <w:t>remedial massage therapist</w:t>
      </w:r>
    </w:p>
    <w:p w:rsidR="00000000" w:rsidRPr="000C7E12" w:rsidP="000C7E12">
      <w:pPr>
        <w:pStyle w:val="ListBullet2"/>
      </w:pPr>
      <w:r w:rsidRPr="000C7E12">
        <w:t xml:space="preserve">sports physician </w:t>
      </w:r>
    </w:p>
    <w:p w:rsidR="00000000" w:rsidRPr="000C7E12" w:rsidP="000C7E12">
      <w:pPr>
        <w:pStyle w:val="ListBullet"/>
      </w:pPr>
      <w:r w:rsidRPr="000C7E12">
        <w:t>deliver at least five suitable exercise programs in response to guidance or instruction provided by medical or allied health professionals</w:t>
      </w:r>
    </w:p>
    <w:p w:rsidR="00000000" w:rsidRPr="000C7E12" w:rsidP="000C7E12">
      <w:pPr>
        <w:pStyle w:val="ListBullet"/>
      </w:pPr>
      <w:r w:rsidRPr="000C7E12">
        <w:t>maintain and store the followin</w:t>
      </w:r>
      <w:r w:rsidRPr="000C7E12">
        <w:t xml:space="preserve">g professional records: </w:t>
      </w:r>
    </w:p>
    <w:p w:rsidR="00000000" w:rsidRPr="000C7E12" w:rsidP="000C7E12">
      <w:pPr>
        <w:pStyle w:val="ListBullet2"/>
      </w:pPr>
      <w:r w:rsidRPr="000C7E12">
        <w:t>parental or guardian consent, if relevant</w:t>
      </w:r>
    </w:p>
    <w:p w:rsidR="00000000" w:rsidRPr="000C7E12" w:rsidP="000C7E12">
      <w:pPr>
        <w:pStyle w:val="ListBullet2"/>
      </w:pPr>
      <w:r w:rsidRPr="000C7E12">
        <w:t>pre-exercise screening results</w:t>
      </w:r>
    </w:p>
    <w:p w:rsidR="00000000" w:rsidRPr="000C7E12" w:rsidP="000C7E12">
      <w:pPr>
        <w:pStyle w:val="ListBullet2"/>
      </w:pPr>
      <w:r w:rsidRPr="000C7E12">
        <w:t>other client health information</w:t>
      </w:r>
    </w:p>
    <w:p w:rsidR="00000000" w:rsidRPr="000C7E12" w:rsidP="000C7E12">
      <w:pPr>
        <w:pStyle w:val="ListBullet2"/>
      </w:pPr>
      <w:r w:rsidRPr="000C7E12">
        <w:t>client informed consent</w:t>
      </w:r>
    </w:p>
    <w:p w:rsidR="00000000" w:rsidRPr="000C7E12" w:rsidP="000C7E12">
      <w:pPr>
        <w:pStyle w:val="ListBullet2"/>
      </w:pPr>
      <w:r w:rsidRPr="000C7E12">
        <w:t>documented guidance provided by medical or allied health professional</w:t>
      </w:r>
    </w:p>
    <w:p w:rsidR="00000000" w:rsidRPr="000C7E12" w:rsidP="000C7E12">
      <w:pPr>
        <w:pStyle w:val="ListBullet2"/>
      </w:pPr>
      <w:r w:rsidRPr="000C7E12">
        <w:t>clinical test results, as requi</w:t>
      </w:r>
      <w:r w:rsidRPr="000C7E12">
        <w:t xml:space="preserve">red </w:t>
      </w:r>
    </w:p>
    <w:p w:rsidR="00000000" w:rsidRPr="000C7E12" w:rsidP="000C7E12">
      <w:pPr>
        <w:pStyle w:val="ListBullet2"/>
      </w:pPr>
      <w:r w:rsidRPr="000C7E12">
        <w:t>fitness test results, as required</w:t>
      </w:r>
    </w:p>
    <w:p w:rsidR="00000000" w:rsidRPr="000C7E12" w:rsidP="000C7E12">
      <w:pPr>
        <w:pStyle w:val="ListBullet2"/>
      </w:pPr>
      <w:r w:rsidRPr="000C7E12">
        <w:t xml:space="preserve">exercise program </w:t>
      </w:r>
    </w:p>
    <w:p w:rsidR="00000000" w:rsidRPr="000C7E12" w:rsidP="000C7E12">
      <w:pPr>
        <w:pStyle w:val="ListBullet2"/>
      </w:pPr>
      <w:r w:rsidRPr="000C7E12">
        <w:t>client participation</w:t>
      </w:r>
    </w:p>
    <w:p w:rsidR="00000000" w:rsidRPr="000C7E12" w:rsidP="000C7E12">
      <w:pPr>
        <w:pStyle w:val="ListBullet"/>
      </w:pPr>
      <w:r w:rsidRPr="000C7E12">
        <w:t>provide ongoing clear and constructive feedback to clients and medical or allied health professionals, in a timely ma</w:t>
      </w:r>
      <w:r w:rsidRPr="000C7E12">
        <w:t>nner and in accordance with industry endorsed referral and communication reporting procedures including:</w:t>
      </w:r>
    </w:p>
    <w:p w:rsidR="00000000" w:rsidRPr="000C7E12" w:rsidP="000C7E12">
      <w:pPr>
        <w:pStyle w:val="ListBullet2"/>
      </w:pPr>
      <w:r w:rsidRPr="000C7E12">
        <w:t>client health and fitness status</w:t>
      </w:r>
    </w:p>
    <w:p w:rsidR="00000000" w:rsidRPr="000C7E12" w:rsidP="000C7E12">
      <w:pPr>
        <w:pStyle w:val="ListBullet2"/>
      </w:pPr>
      <w:r w:rsidRPr="000C7E12">
        <w:t>program progress</w:t>
      </w:r>
    </w:p>
    <w:p w:rsidR="00000000" w:rsidRPr="000C7E12" w:rsidP="000C7E12">
      <w:pPr>
        <w:pStyle w:val="ListBullet2"/>
      </w:pPr>
      <w:r w:rsidRPr="000C7E12">
        <w:t>questions and concerns, if any</w:t>
      </w:r>
    </w:p>
    <w:p w:rsidR="00000000" w:rsidRPr="000C7E12" w:rsidP="000C7E12">
      <w:pPr>
        <w:pStyle w:val="ListBullet2"/>
      </w:pPr>
      <w:r w:rsidRPr="000C7E12">
        <w:t>client response to exercise</w:t>
      </w:r>
    </w:p>
    <w:p w:rsidR="00000000" w:rsidRPr="000C7E12" w:rsidP="000C7E12">
      <w:pPr>
        <w:pStyle w:val="ListBullet2"/>
      </w:pPr>
      <w:r w:rsidRPr="000C7E12">
        <w:t>client goals.</w:t>
      </w:r>
    </w:p>
    <w:p w:rsidR="00000000" w:rsidRPr="000C7E12" w:rsidP="000C7E12">
      <w:pPr>
        <w:pStyle w:val="AllowPageBreak"/>
      </w:pPr>
    </w:p>
    <w:p w:rsidR="00000000" w:rsidRPr="000C7E12" w:rsidP="000C7E12">
      <w:pPr>
        <w:pStyle w:val="Heading1"/>
      </w:pPr>
      <w:bookmarkStart w:id="3" w:name="O_715153"/>
      <w:bookmarkEnd w:id="3"/>
      <w:r w:rsidRPr="000C7E12">
        <w:t xml:space="preserve">Knowledge </w:t>
      </w:r>
      <w:r w:rsidRPr="000C7E12">
        <w:t>Evidence</w:t>
      </w:r>
    </w:p>
    <w:p w:rsidR="00000000" w:rsidRPr="000C7E12" w:rsidP="003B305B">
      <w:pPr>
        <w:pStyle w:val="BodyText"/>
      </w:pPr>
      <w:r w:rsidRPr="000C7E12">
        <w:t xml:space="preserve">Demonstrated knowledge required to complete the tasks outlined in elements and performance criteria of this unit: </w:t>
      </w:r>
    </w:p>
    <w:p w:rsidR="00000000" w:rsidRPr="000C7E12" w:rsidP="000C7E12">
      <w:pPr>
        <w:pStyle w:val="ListBullet"/>
      </w:pPr>
      <w:r w:rsidRPr="000C7E12">
        <w:t>legislative and regulatory requirements regarding:</w:t>
      </w:r>
    </w:p>
    <w:p w:rsidR="00000000" w:rsidRPr="000C7E12" w:rsidP="000C7E12">
      <w:pPr>
        <w:pStyle w:val="ListBullet2"/>
      </w:pPr>
      <w:r w:rsidRPr="000C7E12">
        <w:t>privacy</w:t>
      </w:r>
    </w:p>
    <w:p w:rsidR="00000000" w:rsidRPr="000C7E12" w:rsidP="000C7E12">
      <w:pPr>
        <w:pStyle w:val="ListBullet2"/>
      </w:pPr>
      <w:r w:rsidRPr="000C7E12">
        <w:t>anti-discrimination</w:t>
      </w:r>
    </w:p>
    <w:p w:rsidR="00000000" w:rsidRPr="000C7E12" w:rsidP="000C7E12">
      <w:pPr>
        <w:pStyle w:val="ListBullet2"/>
      </w:pPr>
      <w:r w:rsidRPr="000C7E12">
        <w:t>work health and safety/occupational health and safe</w:t>
      </w:r>
      <w:r w:rsidRPr="000C7E12">
        <w:t>ty</w:t>
      </w:r>
    </w:p>
    <w:p w:rsidR="00000000" w:rsidRPr="000C7E12" w:rsidP="000C7E12">
      <w:pPr>
        <w:pStyle w:val="ListBullet2"/>
      </w:pPr>
      <w:r w:rsidRPr="000C7E12">
        <w:t>duty of care</w:t>
      </w:r>
    </w:p>
    <w:p w:rsidR="00000000" w:rsidRPr="000C7E12" w:rsidP="000C7E12">
      <w:pPr>
        <w:pStyle w:val="ListBullet2"/>
      </w:pPr>
      <w:r w:rsidRPr="000C7E12">
        <w:t xml:space="preserve">business licenses and practices </w:t>
      </w:r>
    </w:p>
    <w:p w:rsidR="00000000" w:rsidRPr="000C7E12" w:rsidP="000C7E12">
      <w:pPr>
        <w:pStyle w:val="ListBullet2"/>
      </w:pPr>
      <w:r w:rsidRPr="000C7E12">
        <w:t>consumer protection</w:t>
      </w:r>
    </w:p>
    <w:p w:rsidR="00000000" w:rsidRPr="000C7E12" w:rsidP="000C7E12">
      <w:pPr>
        <w:pStyle w:val="ListBullet2"/>
      </w:pPr>
      <w:r w:rsidRPr="000C7E12">
        <w:t>civil liability law</w:t>
      </w:r>
    </w:p>
    <w:p w:rsidR="00000000" w:rsidRPr="000C7E12" w:rsidP="000C7E12">
      <w:pPr>
        <w:pStyle w:val="ListBullet"/>
      </w:pPr>
      <w:r w:rsidRPr="000C7E12">
        <w:t>organisational policies and procedures in regards to:</w:t>
      </w:r>
    </w:p>
    <w:p w:rsidR="00000000" w:rsidRPr="000C7E12" w:rsidP="000C7E12">
      <w:pPr>
        <w:pStyle w:val="ListBullet2"/>
      </w:pPr>
      <w:r w:rsidRPr="000C7E12">
        <w:t xml:space="preserve">industry endorsed risk management protocols, exercise implications and referral requirements </w:t>
      </w:r>
    </w:p>
    <w:p w:rsidR="00000000" w:rsidRPr="000C7E12" w:rsidP="000C7E12">
      <w:pPr>
        <w:pStyle w:val="ListBullet2"/>
      </w:pPr>
      <w:r w:rsidRPr="000C7E12">
        <w:t>confidentiality</w:t>
      </w:r>
    </w:p>
    <w:p w:rsidR="00000000" w:rsidRPr="000C7E12" w:rsidP="000C7E12">
      <w:pPr>
        <w:pStyle w:val="ListBullet2"/>
      </w:pPr>
      <w:r w:rsidRPr="000C7E12">
        <w:t>privacy</w:t>
      </w:r>
    </w:p>
    <w:p w:rsidR="00000000" w:rsidRPr="000C7E12" w:rsidP="000C7E12">
      <w:pPr>
        <w:pStyle w:val="ListBullet2"/>
      </w:pPr>
      <w:r w:rsidRPr="000C7E12">
        <w:t>recording client information</w:t>
      </w:r>
    </w:p>
    <w:p w:rsidR="00000000" w:rsidRPr="000C7E12" w:rsidP="000C7E12">
      <w:pPr>
        <w:pStyle w:val="ListBullet2"/>
      </w:pPr>
      <w:r w:rsidRPr="000C7E12">
        <w:t>hygiene</w:t>
      </w:r>
    </w:p>
    <w:p w:rsidR="00000000" w:rsidRPr="000C7E12" w:rsidP="000C7E12">
      <w:pPr>
        <w:pStyle w:val="ListBullet2"/>
      </w:pPr>
      <w:r w:rsidRPr="000C7E12">
        <w:t>emergency</w:t>
      </w:r>
    </w:p>
    <w:p w:rsidR="00000000" w:rsidRPr="000C7E12" w:rsidP="000C7E12">
      <w:pPr>
        <w:pStyle w:val="ListBullet2"/>
      </w:pPr>
      <w:r w:rsidRPr="000C7E12">
        <w:t>standards of personal presentation</w:t>
      </w:r>
    </w:p>
    <w:p w:rsidR="00000000" w:rsidRPr="000C7E12" w:rsidP="000C7E12">
      <w:pPr>
        <w:pStyle w:val="ListBullet2"/>
      </w:pPr>
      <w:r w:rsidRPr="000C7E12">
        <w:t>participant’s clothing and footwear</w:t>
      </w:r>
    </w:p>
    <w:p w:rsidR="00000000" w:rsidRPr="000C7E12" w:rsidP="000C7E12">
      <w:pPr>
        <w:pStyle w:val="ListBullet2"/>
      </w:pPr>
      <w:r w:rsidRPr="000C7E12">
        <w:t>use, care and maintenance of equipment</w:t>
      </w:r>
    </w:p>
    <w:p w:rsidR="00000000" w:rsidRPr="000C7E12" w:rsidP="000C7E12">
      <w:pPr>
        <w:pStyle w:val="ListBullet"/>
      </w:pPr>
      <w:r w:rsidRPr="000C7E12">
        <w:t>industry endorsed risk stratification procedures, exercise implications and referral requi</w:t>
      </w:r>
      <w:r w:rsidRPr="000C7E12">
        <w:t>rements for:</w:t>
      </w:r>
    </w:p>
    <w:p w:rsidR="00000000" w:rsidRPr="000C7E12" w:rsidP="000C7E12">
      <w:pPr>
        <w:pStyle w:val="ListBullet2"/>
      </w:pPr>
      <w:r w:rsidRPr="000C7E12">
        <w:t xml:space="preserve">low-risk clients </w:t>
      </w:r>
    </w:p>
    <w:p w:rsidR="00000000" w:rsidRPr="000C7E12" w:rsidP="000C7E12">
      <w:pPr>
        <w:pStyle w:val="ListBullet2"/>
      </w:pPr>
      <w:r w:rsidRPr="000C7E12">
        <w:t xml:space="preserve">moderate risk clients </w:t>
      </w:r>
    </w:p>
    <w:p w:rsidR="00000000" w:rsidRPr="000C7E12" w:rsidP="000C7E12">
      <w:pPr>
        <w:pStyle w:val="ListBullet2"/>
      </w:pPr>
      <w:r w:rsidRPr="000C7E12">
        <w:t xml:space="preserve">higher risk clients </w:t>
      </w:r>
    </w:p>
    <w:p w:rsidR="00000000" w:rsidRPr="000C7E12" w:rsidP="000C7E12">
      <w:pPr>
        <w:pStyle w:val="ListBullet2"/>
      </w:pPr>
      <w:r w:rsidRPr="000C7E12">
        <w:t>when there are extreme or multiple risk factors present and professional judgement to decide whether further medical advice is required identification of clients at high or higher risk of an adverse event occurring during exercise</w:t>
      </w:r>
    </w:p>
    <w:p w:rsidR="00000000" w:rsidRPr="000C7E12" w:rsidP="000C7E12">
      <w:pPr>
        <w:pStyle w:val="ListBullet2"/>
      </w:pPr>
      <w:r w:rsidRPr="000C7E12">
        <w:t>physical activity and exe</w:t>
      </w:r>
      <w:r w:rsidRPr="000C7E12">
        <w:t>rcise intensity and frequency guidelines</w:t>
      </w:r>
    </w:p>
    <w:p w:rsidR="00000000" w:rsidRPr="000C7E12" w:rsidP="000C7E12">
      <w:pPr>
        <w:pStyle w:val="ListBullet"/>
      </w:pPr>
      <w:r w:rsidRPr="000C7E12">
        <w:t>role of medical or allied health professionals and their areas of expertise to enable appropriate and timely referrals for clients:</w:t>
      </w:r>
    </w:p>
    <w:p w:rsidR="00000000" w:rsidRPr="000C7E12" w:rsidP="000C7E12">
      <w:pPr>
        <w:pStyle w:val="ListBullet2"/>
      </w:pPr>
      <w:r w:rsidRPr="000C7E12">
        <w:t>sports physician</w:t>
      </w:r>
    </w:p>
    <w:p w:rsidR="00000000" w:rsidRPr="000C7E12" w:rsidP="000C7E12">
      <w:pPr>
        <w:pStyle w:val="ListBullet2"/>
      </w:pPr>
      <w:r w:rsidRPr="000C7E12">
        <w:t>registered general practitioner</w:t>
      </w:r>
    </w:p>
    <w:p w:rsidR="00000000" w:rsidRPr="000C7E12" w:rsidP="000C7E12">
      <w:pPr>
        <w:pStyle w:val="ListBullet2"/>
      </w:pPr>
      <w:r w:rsidRPr="000C7E12">
        <w:t>registered physiotherapist</w:t>
      </w:r>
    </w:p>
    <w:p w:rsidR="00000000" w:rsidRPr="000C7E12" w:rsidP="000C7E12">
      <w:pPr>
        <w:pStyle w:val="ListBullet2"/>
      </w:pPr>
      <w:r w:rsidRPr="000C7E12">
        <w:t>accre</w:t>
      </w:r>
      <w:r w:rsidRPr="000C7E12">
        <w:t>dited exercise physiologist</w:t>
      </w:r>
    </w:p>
    <w:p w:rsidR="00000000" w:rsidRPr="000C7E12" w:rsidP="000C7E12">
      <w:pPr>
        <w:pStyle w:val="ListBullet2"/>
      </w:pPr>
      <w:r w:rsidRPr="000C7E12">
        <w:t>occupational therapist</w:t>
      </w:r>
    </w:p>
    <w:p w:rsidR="00000000" w:rsidRPr="000C7E12" w:rsidP="000C7E12">
      <w:pPr>
        <w:pStyle w:val="ListBullet2"/>
      </w:pPr>
      <w:r w:rsidRPr="000C7E12">
        <w:t>remedial massage therapist</w:t>
      </w:r>
    </w:p>
    <w:p w:rsidR="00000000" w:rsidRPr="000C7E12" w:rsidP="000C7E12">
      <w:pPr>
        <w:pStyle w:val="ListBullet2"/>
      </w:pPr>
      <w:r w:rsidRPr="000C7E12">
        <w:t>registered chiropractor</w:t>
      </w:r>
    </w:p>
    <w:p w:rsidR="00000000" w:rsidRPr="000C7E12" w:rsidP="000C7E12">
      <w:pPr>
        <w:pStyle w:val="ListBullet2"/>
      </w:pPr>
      <w:r w:rsidRPr="000C7E12">
        <w:t>registered osteopath</w:t>
      </w:r>
    </w:p>
    <w:p w:rsidR="00000000" w:rsidRPr="000C7E12" w:rsidP="000C7E12">
      <w:pPr>
        <w:pStyle w:val="ListBullet2"/>
      </w:pPr>
      <w:r w:rsidRPr="000C7E12">
        <w:t>podiatrist</w:t>
      </w:r>
    </w:p>
    <w:p w:rsidR="00000000" w:rsidRPr="000C7E12" w:rsidP="000C7E12">
      <w:pPr>
        <w:pStyle w:val="ListBullet2"/>
      </w:pPr>
      <w:r w:rsidRPr="000C7E12">
        <w:t>accredited practising dietician</w:t>
      </w:r>
    </w:p>
    <w:p w:rsidR="00000000" w:rsidRPr="000C7E12" w:rsidP="000C7E12">
      <w:pPr>
        <w:pStyle w:val="ListBullet2"/>
      </w:pPr>
      <w:r w:rsidRPr="000C7E12">
        <w:t>registered psychologist</w:t>
      </w:r>
    </w:p>
    <w:p w:rsidR="00000000" w:rsidRPr="000C7E12" w:rsidP="000C7E12">
      <w:pPr>
        <w:pStyle w:val="ListBullet2"/>
      </w:pPr>
      <w:r w:rsidRPr="000C7E12">
        <w:t>continence nurse advisor</w:t>
      </w:r>
    </w:p>
    <w:p w:rsidR="00000000" w:rsidRPr="000C7E12" w:rsidP="000C7E12">
      <w:pPr>
        <w:pStyle w:val="ListBullet"/>
      </w:pPr>
      <w:r w:rsidRPr="000C7E12">
        <w:t>the Health Practitioner Regulation National Law, Australian Health Practitioner Regulation Agency (AHPRA) and searchable practitioner registers</w:t>
      </w:r>
    </w:p>
    <w:p w:rsidR="00000000" w:rsidRPr="000C7E12" w:rsidP="000C7E12">
      <w:pPr>
        <w:pStyle w:val="ListBullet"/>
      </w:pPr>
      <w:r w:rsidRPr="000C7E12">
        <w:t>risk factors requiring client referral in accordance with industry endorsed pre-exercise screening and risk stra</w:t>
      </w:r>
      <w:r w:rsidRPr="000C7E12">
        <w:t xml:space="preserve">tification processes </w:t>
      </w:r>
    </w:p>
    <w:p w:rsidR="00000000" w:rsidRPr="000C7E12" w:rsidP="000C7E12">
      <w:pPr>
        <w:pStyle w:val="ListBullet"/>
      </w:pPr>
      <w:r w:rsidRPr="000C7E12">
        <w:t>signs and symptoms of exercise intolerance or medical conditions requiring referral to appropriate medical practitioner or allied health professional, this may include but is not limited to:</w:t>
      </w:r>
    </w:p>
    <w:p w:rsidR="00000000" w:rsidRPr="000C7E12" w:rsidP="000C7E12">
      <w:pPr>
        <w:pStyle w:val="ListBullet2"/>
      </w:pPr>
      <w:r w:rsidRPr="000C7E12">
        <w:t>chest pain at rest or during activity</w:t>
      </w:r>
    </w:p>
    <w:p w:rsidR="00000000" w:rsidRPr="000C7E12" w:rsidP="000C7E12">
      <w:pPr>
        <w:pStyle w:val="ListBullet2"/>
      </w:pPr>
      <w:r w:rsidRPr="000C7E12">
        <w:t>seve</w:t>
      </w:r>
      <w:r w:rsidRPr="000C7E12">
        <w:t>re breathlessness/feeling faint/dizziness/loss of balance</w:t>
      </w:r>
    </w:p>
    <w:p w:rsidR="00000000" w:rsidRPr="000C7E12" w:rsidP="000C7E12">
      <w:pPr>
        <w:pStyle w:val="ListBullet2"/>
      </w:pPr>
      <w:r w:rsidRPr="000C7E12">
        <w:t>unusual fatigue or shortness of breath</w:t>
      </w:r>
    </w:p>
    <w:p w:rsidR="00000000" w:rsidRPr="000C7E12" w:rsidP="000C7E12">
      <w:pPr>
        <w:pStyle w:val="ListBullet2"/>
      </w:pPr>
      <w:r w:rsidRPr="000C7E12">
        <w:t>asthma aggravation/attack</w:t>
      </w:r>
    </w:p>
    <w:p w:rsidR="00000000" w:rsidRPr="000C7E12" w:rsidP="000C7E12">
      <w:pPr>
        <w:pStyle w:val="ListBullet2"/>
      </w:pPr>
      <w:r w:rsidRPr="000C7E12">
        <w:t>significant muscle, bone or joint pain (beyond what is normally expected during exercise)</w:t>
      </w:r>
    </w:p>
    <w:p w:rsidR="00000000" w:rsidRPr="000C7E12" w:rsidP="000C7E12">
      <w:pPr>
        <w:pStyle w:val="ListBullet2"/>
      </w:pPr>
      <w:r w:rsidRPr="000C7E12">
        <w:t>recent rapid weight change</w:t>
      </w:r>
    </w:p>
    <w:p w:rsidR="00000000" w:rsidRPr="000C7E12" w:rsidP="000C7E12">
      <w:pPr>
        <w:pStyle w:val="ListBullet2"/>
      </w:pPr>
      <w:r w:rsidRPr="000C7E12">
        <w:t>frequent or pers</w:t>
      </w:r>
      <w:r w:rsidRPr="000C7E12">
        <w:t>istent headaches</w:t>
      </w:r>
    </w:p>
    <w:p w:rsidR="00000000" w:rsidRPr="000C7E12" w:rsidP="000C7E12">
      <w:pPr>
        <w:pStyle w:val="ListBullet2"/>
      </w:pPr>
      <w:r w:rsidRPr="000C7E12">
        <w:t>visual problems such as diploplia or visual aura</w:t>
      </w:r>
    </w:p>
    <w:p w:rsidR="00000000" w:rsidRPr="000C7E12" w:rsidP="000C7E12">
      <w:pPr>
        <w:pStyle w:val="ListBullet2"/>
      </w:pPr>
      <w:r w:rsidRPr="000C7E12">
        <w:t>balance or coordination deficit</w:t>
      </w:r>
    </w:p>
    <w:p w:rsidR="00000000" w:rsidRPr="000C7E12" w:rsidP="000C7E12">
      <w:pPr>
        <w:pStyle w:val="ListBullet2"/>
      </w:pPr>
      <w:r w:rsidRPr="000C7E12">
        <w:t>a situation</w:t>
      </w:r>
      <w:r w:rsidRPr="000C7E12">
        <w:t xml:space="preserve"> whereby the fitness professional makes a judgement that continuing the session is beyond their professional capabilities and scope of practice, and could potentially compromise client health and safety.</w:t>
      </w:r>
    </w:p>
    <w:p w:rsidR="00000000" w:rsidRPr="000C7E12" w:rsidP="000C7E12">
      <w:pPr>
        <w:pStyle w:val="AllowPageBreak"/>
      </w:pPr>
    </w:p>
    <w:p w:rsidR="00000000" w:rsidRPr="000C7E12" w:rsidP="000C7E12">
      <w:pPr>
        <w:pStyle w:val="Heading1"/>
      </w:pPr>
      <w:bookmarkStart w:id="4" w:name="O_715154"/>
      <w:bookmarkEnd w:id="4"/>
      <w:r w:rsidRPr="000C7E12">
        <w:t>Assessment Conditions</w:t>
      </w:r>
    </w:p>
    <w:p w:rsidR="00000000" w:rsidRPr="000C7E12" w:rsidP="003B305B">
      <w:pPr>
        <w:pStyle w:val="BodyText"/>
      </w:pPr>
      <w:r w:rsidRPr="000C7E12">
        <w:t>Skills must b</w:t>
      </w:r>
      <w:r w:rsidRPr="000C7E12">
        <w:t>e demonstrated in:</w:t>
      </w:r>
    </w:p>
    <w:p w:rsidR="00000000" w:rsidRPr="000C7E12" w:rsidP="000C7E12">
      <w:pPr>
        <w:pStyle w:val="ListBullet"/>
      </w:pPr>
      <w:r w:rsidRPr="000C7E12">
        <w:t>a workplace or simulated fitness industry environment that offers a variety of services and facilities suitable for working collaboratively with medical and allied health professionals.</w:t>
      </w:r>
    </w:p>
    <w:p w:rsidR="00000000" w:rsidRPr="000C7E12" w:rsidP="000C7E12">
      <w:pPr>
        <w:pStyle w:val="BodyText"/>
      </w:pPr>
    </w:p>
    <w:p w:rsidR="00000000" w:rsidRPr="000C7E12" w:rsidP="003B305B">
      <w:pPr>
        <w:pStyle w:val="BodyText"/>
      </w:pPr>
      <w:r w:rsidRPr="000C7E12">
        <w:t>Assessment must ensure use of:</w:t>
      </w:r>
    </w:p>
    <w:p w:rsidR="00000000" w:rsidRPr="000C7E12" w:rsidP="000C7E12">
      <w:pPr>
        <w:pStyle w:val="ListBullet"/>
      </w:pPr>
      <w:r w:rsidRPr="000C7E12">
        <w:t>a variety of equi</w:t>
      </w:r>
      <w:r w:rsidRPr="000C7E12">
        <w:t>pment appropriate for use by clients</w:t>
      </w:r>
    </w:p>
    <w:p w:rsidR="00000000" w:rsidRPr="000C7E12" w:rsidP="000C7E12">
      <w:pPr>
        <w:pStyle w:val="ListBullet"/>
      </w:pPr>
      <w:r w:rsidRPr="000C7E12">
        <w:t xml:space="preserve">industry endorsed screening and risk stratification procedures </w:t>
      </w:r>
    </w:p>
    <w:p w:rsidR="00000000" w:rsidRPr="000C7E12" w:rsidP="000C7E12">
      <w:pPr>
        <w:pStyle w:val="ListBullet"/>
      </w:pPr>
      <w:r w:rsidRPr="000C7E12">
        <w:t>session plan templates with space to identify modifications/adjustments needed</w:t>
      </w:r>
    </w:p>
    <w:p w:rsidR="00000000" w:rsidRPr="000C7E12" w:rsidP="000C7E12">
      <w:pPr>
        <w:pStyle w:val="ListBullet"/>
      </w:pPr>
      <w:r w:rsidRPr="000C7E12">
        <w:t>learning and assessment tools validated by an accredited/registered allied h</w:t>
      </w:r>
      <w:r w:rsidRPr="000C7E12">
        <w:t>ealth professional with at least two consecutive years</w:t>
      </w:r>
      <w:r>
        <w:t>’</w:t>
      </w:r>
      <w:r w:rsidRPr="000C7E12">
        <w:t xml:space="preserve"> experience in clinical practice</w:t>
      </w:r>
    </w:p>
    <w:p w:rsidR="00000000" w:rsidRPr="000C7E12" w:rsidP="000C7E12">
      <w:pPr>
        <w:pStyle w:val="ListBullet"/>
      </w:pPr>
      <w:r w:rsidRPr="000C7E12">
        <w:t>clients and medical or allied health professionals for referral processes; these can be:</w:t>
      </w:r>
    </w:p>
    <w:p w:rsidR="00000000" w:rsidRPr="000C7E12" w:rsidP="000C7E12">
      <w:pPr>
        <w:pStyle w:val="ListBullet2"/>
      </w:pPr>
      <w:r w:rsidRPr="000C7E12">
        <w:t>clients, and medical or allied health professionals in the workplace, or</w:t>
      </w:r>
    </w:p>
    <w:p w:rsidR="00000000" w:rsidRPr="000C7E12" w:rsidP="000C7E12">
      <w:pPr>
        <w:pStyle w:val="ListBullet2"/>
      </w:pPr>
      <w:r w:rsidRPr="000C7E12">
        <w:t>indiv</w:t>
      </w:r>
      <w:r w:rsidRPr="000C7E12">
        <w:t xml:space="preserve">iduals who participate in project activities, role plays or simulated activities, set up for the purpose of assessment, within a training organisation. </w:t>
      </w:r>
    </w:p>
    <w:p w:rsidR="00000000" w:rsidRPr="000C7E12" w:rsidP="000C7E12">
      <w:pPr>
        <w:pStyle w:val="BodyText"/>
      </w:pPr>
    </w:p>
    <w:p w:rsidR="00000000" w:rsidRPr="000C7E12" w:rsidP="003B305B">
      <w:pPr>
        <w:pStyle w:val="BodyText"/>
      </w:pPr>
      <w:r w:rsidRPr="000C7E12">
        <w:t>Assessment must ensure access to:</w:t>
      </w:r>
    </w:p>
    <w:p w:rsidR="00000000" w:rsidRPr="000C7E12" w:rsidP="000C7E12">
      <w:pPr>
        <w:pStyle w:val="ListBullet"/>
      </w:pPr>
      <w:r w:rsidRPr="000C7E12">
        <w:t>industry endorsed scope of practice.</w:t>
      </w:r>
    </w:p>
    <w:p w:rsidR="00000000" w:rsidRPr="000C7E12" w:rsidP="000C7E12">
      <w:pPr>
        <w:pStyle w:val="ListBullet"/>
      </w:pPr>
      <w:r w:rsidRPr="000C7E12">
        <w:t>manufacturer guidelines on equipment safety and usage</w:t>
      </w:r>
    </w:p>
    <w:p w:rsidR="00000000" w:rsidRPr="000C7E12" w:rsidP="000C7E12">
      <w:pPr>
        <w:pStyle w:val="ListBullet"/>
      </w:pPr>
      <w:r w:rsidRPr="000C7E12">
        <w:t>organisational policies and procedures related to working with medical and allied health professionals.</w:t>
      </w:r>
    </w:p>
    <w:p w:rsidR="00000000" w:rsidRPr="000C7E12" w:rsidP="000C7E12">
      <w:pPr>
        <w:pStyle w:val="BodyText"/>
      </w:pPr>
    </w:p>
    <w:p w:rsidR="00000000" w:rsidRPr="000C7E12" w:rsidP="003B305B">
      <w:pPr>
        <w:pStyle w:val="BodyText"/>
      </w:pPr>
      <w:r w:rsidRPr="000C7E12">
        <w:t xml:space="preserve">Assessment activities that allow the individual to: </w:t>
      </w:r>
    </w:p>
    <w:p w:rsidR="00000000" w:rsidRPr="000C7E12" w:rsidP="000C7E12">
      <w:pPr>
        <w:pStyle w:val="ListBullet"/>
      </w:pPr>
      <w:r w:rsidRPr="000C7E12">
        <w:t xml:space="preserve">deliver a variety of exercise programs for </w:t>
      </w:r>
      <w:r w:rsidRPr="000C7E12">
        <w:t xml:space="preserve">clients where the personal trainer requires guidance from a medical or allied health professional to work within scope of practice </w:t>
      </w:r>
    </w:p>
    <w:p w:rsidR="00000000" w:rsidRPr="000C7E12" w:rsidP="000C7E12">
      <w:pPr>
        <w:pStyle w:val="ListBullet"/>
      </w:pPr>
      <w:r w:rsidRPr="000C7E12">
        <w:t>deliver programs over a period of time, ensuring adequate time to allow for the implementation of required modifications</w:t>
      </w:r>
    </w:p>
    <w:p w:rsidR="00000000" w:rsidRPr="000C7E12" w:rsidP="000C7E12">
      <w:pPr>
        <w:pStyle w:val="ListBullet"/>
      </w:pPr>
      <w:r w:rsidRPr="000C7E12">
        <w:t>com</w:t>
      </w:r>
      <w:r w:rsidRPr="000C7E12">
        <w:t>plete and update client records:</w:t>
      </w:r>
    </w:p>
    <w:p w:rsidR="00000000" w:rsidRPr="000C7E12" w:rsidP="000C7E12">
      <w:pPr>
        <w:pStyle w:val="ListBullet2"/>
      </w:pPr>
      <w:r w:rsidRPr="000C7E12">
        <w:t>pre-exercise screening documents</w:t>
      </w:r>
    </w:p>
    <w:p w:rsidR="00000000" w:rsidRPr="000C7E12" w:rsidP="000C7E12">
      <w:pPr>
        <w:pStyle w:val="ListBullet2"/>
      </w:pPr>
      <w:r w:rsidRPr="000C7E12">
        <w:t>program as prescribed</w:t>
      </w:r>
    </w:p>
    <w:p w:rsidR="00000000" w:rsidRPr="000C7E12" w:rsidP="000C7E12">
      <w:pPr>
        <w:pStyle w:val="ListBullet2"/>
      </w:pPr>
      <w:r w:rsidRPr="000C7E12">
        <w:t>modifications</w:t>
      </w:r>
    </w:p>
    <w:p w:rsidR="00000000" w:rsidRPr="000C7E12" w:rsidP="000C7E12">
      <w:pPr>
        <w:pStyle w:val="ListBullet2"/>
      </w:pPr>
      <w:r w:rsidRPr="000C7E12">
        <w:t>client consent</w:t>
      </w:r>
    </w:p>
    <w:p w:rsidR="00000000" w:rsidRPr="000C7E12" w:rsidP="000C7E12">
      <w:pPr>
        <w:pStyle w:val="ListBullet2"/>
      </w:pPr>
      <w:r w:rsidRPr="000C7E12">
        <w:t xml:space="preserve">copies of any communications. </w:t>
      </w:r>
    </w:p>
    <w:p w:rsidR="00000000" w:rsidRPr="000C7E12" w:rsidP="000C7E12">
      <w:pPr>
        <w:pStyle w:val="BodyText"/>
      </w:pPr>
    </w:p>
    <w:p w:rsidR="00000000" w:rsidRPr="000C7E12" w:rsidP="003B305B">
      <w:pPr>
        <w:pStyle w:val="BodyText"/>
      </w:pPr>
      <w:r w:rsidRPr="000C7E12">
        <w:t>Assessors must satisfy the Standards for Registered Training Organisation’</w:t>
      </w:r>
      <w:r w:rsidRPr="000C7E12">
        <w:t>s requirements for assessors; and</w:t>
      </w:r>
    </w:p>
    <w:p w:rsidR="00000000" w:rsidRPr="000C7E12" w:rsidP="000C7E12">
      <w:pPr>
        <w:pStyle w:val="ListBullet"/>
      </w:pPr>
      <w:r w:rsidRPr="000C7E12">
        <w:t>have achieved a Diploma of Fitness or above; and</w:t>
      </w:r>
    </w:p>
    <w:p w:rsidR="00000000" w:rsidRPr="000C7E12" w:rsidP="000C7E12">
      <w:pPr>
        <w:pStyle w:val="ListBullet"/>
      </w:pPr>
      <w:r w:rsidRPr="000C7E12">
        <w:t>have at least 1 year consecutive post qualification fitness industry experience in the application of the skills and knowledge of the Diploma of Fitness.</w:t>
      </w:r>
    </w:p>
    <w:p w:rsidR="00000000" w:rsidRPr="000C7E12" w:rsidP="000C7E12">
      <w:pPr>
        <w:pStyle w:val="AllowPageBreak"/>
      </w:pPr>
    </w:p>
    <w:p w:rsidR="00000000" w:rsidRPr="000C7E12" w:rsidP="000C7E12">
      <w:pPr>
        <w:pStyle w:val="Heading1"/>
      </w:pPr>
      <w:bookmarkStart w:id="5" w:name="O_715157"/>
      <w:bookmarkEnd w:id="5"/>
      <w:r w:rsidRPr="000C7E12">
        <w:t>L</w:t>
      </w:r>
      <w:r w:rsidRPr="000C7E12">
        <w:t>inks</w:t>
      </w:r>
    </w:p>
    <w:p w:rsidR="00000000" w:rsidRPr="000C7E12" w:rsidP="003B305B">
      <w:pPr>
        <w:pStyle w:val="BodyText"/>
      </w:pPr>
      <w:r w:rsidRPr="000C7E1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36257">
        <w:rPr>
          <w:rStyle w:val="Hyperlink"/>
        </w:rPr>
        <w:t>https://vetnet.gov.au/Pages/TrainingDocs.aspx?q=1ca50016-24d2-4161-a044-d3faa200268b</w:t>
      </w:r>
      <w:r>
        <w:fldChar w:fldCharType="end"/>
      </w:r>
    </w:p>
    <w:p w:rsidR="00000000" w:rsidRPr="000C7E12" w:rsidP="000C7E12"/>
    <w:sectPr w:rsidSect="000C7E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12" w:rsidRPr="003B305B" w:rsidP="003B3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5B" w:rsidP="000C7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05B" w:rsidP="000C7E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B305B" w:rsidP="000C7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E12" w:rsidRPr="003B305B" w:rsidP="003B3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5B" w:rsidRPr="002D2AF8" w:rsidP="000C7E12">
    <w:pPr>
      <w:pStyle w:val="Header"/>
      <w:framePr w:wrap="around"/>
    </w:pPr>
    <w:r>
      <w:fldChar w:fldCharType="begin"/>
    </w:r>
    <w:r>
      <w:instrText xml:space="preserve"> TITLE   \* MERGEFORMAT </w:instrText>
    </w:r>
    <w:r>
      <w:fldChar w:fldCharType="separate"/>
    </w:r>
    <w:r>
      <w:t>Assessment Requirements for SISFFIT015 Collaborate with medical and allied health professionals in a fitness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3B305B" w:rsidP="000C7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6E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AB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2E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E12"/>
    <w:pPr>
      <w:spacing w:before="360" w:after="60"/>
      <w:outlineLvl w:val="0"/>
    </w:pPr>
    <w:rPr>
      <w:sz w:val="32"/>
    </w:rPr>
  </w:style>
  <w:style w:type="paragraph" w:styleId="Heading2">
    <w:name w:val="heading 2"/>
    <w:basedOn w:val="HeadingBase"/>
    <w:next w:val="BodyText"/>
    <w:link w:val="Heading2Char"/>
    <w:qFormat/>
    <w:rsid w:val="000C7E12"/>
    <w:pPr>
      <w:keepLines/>
      <w:spacing w:before="240" w:after="120"/>
      <w:outlineLvl w:val="1"/>
    </w:pPr>
    <w:rPr>
      <w:sz w:val="28"/>
      <w:szCs w:val="40"/>
    </w:rPr>
  </w:style>
  <w:style w:type="paragraph" w:styleId="Heading3">
    <w:name w:val="heading 3"/>
    <w:basedOn w:val="HeadingBase"/>
    <w:next w:val="BodyText"/>
    <w:link w:val="Heading3Char"/>
    <w:qFormat/>
    <w:rsid w:val="000C7E12"/>
    <w:pPr>
      <w:spacing w:before="180" w:after="120"/>
      <w:outlineLvl w:val="2"/>
    </w:pPr>
    <w:rPr>
      <w:spacing w:val="-10"/>
      <w:kern w:val="32"/>
    </w:rPr>
  </w:style>
  <w:style w:type="paragraph" w:styleId="Heading4">
    <w:name w:val="heading 4"/>
    <w:basedOn w:val="HeadingBase"/>
    <w:next w:val="BodyText"/>
    <w:link w:val="Heading4Char"/>
    <w:qFormat/>
    <w:rsid w:val="000C7E12"/>
    <w:pPr>
      <w:spacing w:before="160" w:after="120"/>
      <w:outlineLvl w:val="3"/>
    </w:pPr>
    <w:rPr>
      <w:sz w:val="22"/>
    </w:rPr>
  </w:style>
  <w:style w:type="paragraph" w:styleId="Heading5">
    <w:name w:val="heading 5"/>
    <w:basedOn w:val="HeadingBase"/>
    <w:next w:val="Normal"/>
    <w:link w:val="Heading5Char"/>
    <w:qFormat/>
    <w:rsid w:val="000C7E12"/>
    <w:pPr>
      <w:spacing w:before="80"/>
      <w:outlineLvl w:val="4"/>
    </w:pPr>
    <w:rPr>
      <w:color w:val="918585"/>
      <w:sz w:val="20"/>
    </w:rPr>
  </w:style>
  <w:style w:type="paragraph" w:styleId="Heading6">
    <w:name w:val="heading 6"/>
    <w:basedOn w:val="HeadingBase"/>
    <w:next w:val="Normal"/>
    <w:link w:val="Heading6Char"/>
    <w:qFormat/>
    <w:rsid w:val="000C7E12"/>
    <w:pPr>
      <w:spacing w:before="60"/>
      <w:outlineLvl w:val="5"/>
    </w:pPr>
    <w:rPr>
      <w:color w:val="918585"/>
      <w:sz w:val="20"/>
    </w:rPr>
  </w:style>
  <w:style w:type="paragraph" w:styleId="Heading7">
    <w:name w:val="heading 7"/>
    <w:basedOn w:val="Normal"/>
    <w:next w:val="Normal"/>
    <w:link w:val="Heading7Char"/>
    <w:qFormat/>
    <w:rsid w:val="000C7E12"/>
    <w:pPr>
      <w:ind w:left="720"/>
      <w:outlineLvl w:val="6"/>
    </w:pPr>
    <w:rPr>
      <w:i/>
    </w:rPr>
  </w:style>
  <w:style w:type="paragraph" w:styleId="Heading8">
    <w:name w:val="heading 8"/>
    <w:basedOn w:val="Normal"/>
    <w:next w:val="Normal"/>
    <w:link w:val="Heading8Char"/>
    <w:qFormat/>
    <w:rsid w:val="000C7E12"/>
    <w:pPr>
      <w:ind w:left="720"/>
      <w:outlineLvl w:val="7"/>
    </w:pPr>
    <w:rPr>
      <w:i/>
    </w:rPr>
  </w:style>
  <w:style w:type="paragraph" w:styleId="Heading9">
    <w:name w:val="heading 9"/>
    <w:basedOn w:val="Normal"/>
    <w:next w:val="Normal"/>
    <w:link w:val="Heading9Char"/>
    <w:qFormat/>
    <w:rsid w:val="000C7E12"/>
    <w:pPr>
      <w:ind w:left="720"/>
      <w:outlineLvl w:val="8"/>
    </w:pPr>
    <w:rPr>
      <w:i/>
    </w:rPr>
  </w:style>
  <w:style w:type="character" w:default="1" w:styleId="DefaultParagraphFont">
    <w:name w:val="Default Paragraph Font"/>
    <w:uiPriority w:val="1"/>
    <w:unhideWhenUsed/>
    <w:rsid w:val="000C7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E12"/>
  </w:style>
  <w:style w:type="character" w:customStyle="1" w:styleId="Heading1Char">
    <w:name w:val="Heading 1 Char"/>
    <w:basedOn w:val="DefaultParagraphFont"/>
    <w:link w:val="Heading1"/>
    <w:rsid w:val="000C7E12"/>
    <w:rPr>
      <w:rFonts w:ascii="Times New Roman" w:eastAsia="Times New Roman" w:hAnsi="Times New Roman" w:cs="Times New Roman"/>
      <w:b/>
      <w:sz w:val="32"/>
      <w:szCs w:val="20"/>
      <w:lang w:eastAsia="en-US"/>
    </w:rPr>
  </w:style>
  <w:style w:type="paragraph" w:styleId="BodyText">
    <w:name w:val="Body Text"/>
    <w:basedOn w:val="Normal"/>
    <w:link w:val="BodyTextChar"/>
    <w:rsid w:val="000C7E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E12"/>
    <w:rPr>
      <w:rFonts w:ascii="Times New Roman" w:eastAsia="Times New Roman" w:hAnsi="Times New Roman" w:cs="Times New Roman"/>
      <w:sz w:val="24"/>
      <w:lang w:eastAsia="en-US"/>
    </w:rPr>
  </w:style>
  <w:style w:type="paragraph" w:styleId="ListBullet">
    <w:name w:val="List Bullet"/>
    <w:basedOn w:val="List"/>
    <w:rsid w:val="000C7E12"/>
    <w:pPr>
      <w:numPr>
        <w:numId w:val="12"/>
      </w:numPr>
      <w:tabs>
        <w:tab w:val="clear" w:pos="340"/>
      </w:tabs>
      <w:spacing w:before="40" w:after="40"/>
    </w:pPr>
  </w:style>
  <w:style w:type="paragraph" w:styleId="ListBullet2">
    <w:name w:val="List Bullet 2"/>
    <w:basedOn w:val="List2"/>
    <w:rsid w:val="000C7E12"/>
    <w:pPr>
      <w:numPr>
        <w:numId w:val="13"/>
      </w:numPr>
      <w:tabs>
        <w:tab w:val="clear" w:pos="680"/>
      </w:tabs>
    </w:pPr>
  </w:style>
  <w:style w:type="paragraph" w:customStyle="1" w:styleId="SuperHeading">
    <w:name w:val="SuperHeading"/>
    <w:basedOn w:val="Normal"/>
    <w:rsid w:val="000C7E12"/>
    <w:pPr>
      <w:spacing w:before="240" w:after="120"/>
      <w:outlineLvl w:val="0"/>
    </w:pPr>
    <w:rPr>
      <w:rFonts w:ascii="Times New Roman" w:hAnsi="Times New Roman"/>
      <w:b/>
      <w:sz w:val="32"/>
    </w:rPr>
  </w:style>
  <w:style w:type="paragraph" w:customStyle="1" w:styleId="AllowPageBreak">
    <w:name w:val="AllowPageBreak"/>
    <w:rsid w:val="000C7E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E12"/>
    <w:rPr>
      <w:rFonts w:ascii="Courier New" w:eastAsia="Times New Roman" w:hAnsi="Courier New" w:cs="Times New Roman"/>
      <w:i/>
      <w:szCs w:val="20"/>
      <w:lang w:eastAsia="en-US"/>
    </w:rPr>
  </w:style>
  <w:style w:type="paragraph" w:customStyle="1" w:styleId="HeadingBase">
    <w:name w:val="Heading Base"/>
    <w:rsid w:val="000C7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E12"/>
    <w:pPr>
      <w:tabs>
        <w:tab w:val="right" w:leader="dot" w:pos="9072"/>
      </w:tabs>
      <w:ind w:left="567"/>
    </w:pPr>
    <w:rPr>
      <w:szCs w:val="22"/>
    </w:rPr>
  </w:style>
  <w:style w:type="paragraph" w:customStyle="1" w:styleId="TOCBase">
    <w:name w:val="TOC Base"/>
    <w:rsid w:val="000C7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E12"/>
    <w:pPr>
      <w:tabs>
        <w:tab w:val="right" w:leader="dot" w:pos="9072"/>
      </w:tabs>
      <w:spacing w:before="40" w:after="40"/>
      <w:ind w:left="284"/>
    </w:pPr>
    <w:rPr>
      <w:rFonts w:ascii="Times New Roman" w:hAnsi="Times New Roman"/>
    </w:rPr>
  </w:style>
  <w:style w:type="paragraph" w:styleId="TOC1">
    <w:name w:val="toc 1"/>
    <w:basedOn w:val="TOCBase"/>
    <w:next w:val="Normal"/>
    <w:rsid w:val="000C7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E12"/>
    <w:rPr>
      <w:rFonts w:ascii="Times New Roman" w:eastAsia="Times New Roman" w:hAnsi="Times New Roman" w:cs="Times New Roman"/>
      <w:sz w:val="16"/>
      <w:lang w:eastAsia="en-US"/>
    </w:rPr>
  </w:style>
  <w:style w:type="paragraph" w:styleId="Title">
    <w:name w:val="Title"/>
    <w:basedOn w:val="HeadingBase"/>
    <w:link w:val="TitleChar"/>
    <w:qFormat/>
    <w:rsid w:val="000C7E12"/>
    <w:pPr>
      <w:spacing w:before="5040"/>
      <w:jc w:val="center"/>
    </w:pPr>
    <w:rPr>
      <w:sz w:val="48"/>
      <w:szCs w:val="72"/>
      <w:lang w:val="en-US"/>
    </w:rPr>
  </w:style>
  <w:style w:type="character" w:customStyle="1" w:styleId="TitleChar">
    <w:name w:val="Title Char"/>
    <w:basedOn w:val="DefaultParagraphFont"/>
    <w:link w:val="Title"/>
    <w:rsid w:val="000C7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E12"/>
    <w:pPr>
      <w:tabs>
        <w:tab w:val="left" w:pos="3600"/>
        <w:tab w:val="left" w:pos="3958"/>
      </w:tabs>
    </w:pPr>
  </w:style>
  <w:style w:type="paragraph" w:styleId="List">
    <w:name w:val="List"/>
    <w:basedOn w:val="BodyText"/>
    <w:next w:val="BodyText"/>
    <w:rsid w:val="000C7E12"/>
    <w:pPr>
      <w:tabs>
        <w:tab w:val="left" w:pos="340"/>
      </w:tabs>
      <w:spacing w:before="60" w:after="60"/>
      <w:ind w:left="340" w:hanging="340"/>
    </w:pPr>
  </w:style>
  <w:style w:type="paragraph" w:customStyle="1" w:styleId="Note">
    <w:name w:val="Note"/>
    <w:basedOn w:val="BodyText"/>
    <w:rsid w:val="000C7E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7E12"/>
    <w:rPr>
      <w:b/>
      <w:spacing w:val="0"/>
    </w:rPr>
  </w:style>
  <w:style w:type="paragraph" w:customStyle="1" w:styleId="SuperTitle">
    <w:name w:val="SuperTitle"/>
    <w:basedOn w:val="Title"/>
    <w:rsid w:val="000C7E12"/>
    <w:pPr>
      <w:framePr w:wrap="auto" w:hAnchor="text" w:y="6049"/>
    </w:pPr>
    <w:rPr>
      <w:color w:val="000000"/>
      <w:sz w:val="40"/>
    </w:rPr>
  </w:style>
  <w:style w:type="paragraph" w:customStyle="1" w:styleId="TOCTitle">
    <w:name w:val="TOCTitle"/>
    <w:basedOn w:val="Heading1"/>
    <w:rsid w:val="000C7E12"/>
    <w:pPr>
      <w:spacing w:after="240"/>
      <w:jc w:val="center"/>
      <w:outlineLvl w:val="9"/>
    </w:pPr>
    <w:rPr>
      <w:caps/>
    </w:rPr>
  </w:style>
  <w:style w:type="paragraph" w:customStyle="1" w:styleId="Version">
    <w:name w:val="Version"/>
    <w:rsid w:val="000C7E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E12"/>
    <w:pPr>
      <w:keepNext w:val="0"/>
      <w:tabs>
        <w:tab w:val="right" w:pos="4176"/>
      </w:tabs>
      <w:ind w:left="198" w:hanging="198"/>
    </w:pPr>
    <w:rPr>
      <w:rFonts w:ascii="Garamond" w:hAnsi="Garamond"/>
    </w:rPr>
  </w:style>
  <w:style w:type="paragraph" w:styleId="IndexHeading">
    <w:name w:val="index heading"/>
    <w:basedOn w:val="Normal"/>
    <w:next w:val="Index1"/>
    <w:semiHidden/>
    <w:rsid w:val="000C7E12"/>
    <w:pPr>
      <w:spacing w:before="120" w:after="120"/>
    </w:pPr>
    <w:rPr>
      <w:rFonts w:ascii="Arial" w:hAnsi="Arial"/>
      <w:b/>
      <w:color w:val="918585"/>
      <w:sz w:val="24"/>
    </w:rPr>
  </w:style>
  <w:style w:type="paragraph" w:styleId="Header">
    <w:name w:val="header"/>
    <w:basedOn w:val="Normal"/>
    <w:link w:val="HeaderChar"/>
    <w:rsid w:val="000C7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E12"/>
    <w:rPr>
      <w:rFonts w:ascii="Times New Roman" w:eastAsia="Times New Roman" w:hAnsi="Times New Roman" w:cs="Times New Roman"/>
      <w:sz w:val="16"/>
      <w:szCs w:val="20"/>
      <w:lang w:val="en-GB" w:eastAsia="en-US"/>
    </w:rPr>
  </w:style>
  <w:style w:type="paragraph" w:customStyle="1" w:styleId="Chapter">
    <w:name w:val="Chapter"/>
    <w:basedOn w:val="Normal"/>
    <w:rsid w:val="000C7E12"/>
    <w:pPr>
      <w:spacing w:before="240"/>
    </w:pPr>
    <w:rPr>
      <w:rFonts w:ascii="Times New Roman" w:hAnsi="Times New Roman"/>
      <w:smallCaps/>
      <w:spacing w:val="80"/>
      <w:sz w:val="28"/>
    </w:rPr>
  </w:style>
  <w:style w:type="paragraph" w:customStyle="1" w:styleId="InChapter">
    <w:name w:val="InChapter"/>
    <w:basedOn w:val="Heading3"/>
    <w:rsid w:val="000C7E12"/>
    <w:pPr>
      <w:spacing w:after="240"/>
      <w:outlineLvl w:val="9"/>
    </w:pPr>
    <w:rPr>
      <w:noProof/>
    </w:rPr>
  </w:style>
  <w:style w:type="paragraph" w:styleId="Index2">
    <w:name w:val="index 2"/>
    <w:basedOn w:val="Normal"/>
    <w:next w:val="Normal"/>
    <w:semiHidden/>
    <w:rsid w:val="000C7E12"/>
    <w:pPr>
      <w:tabs>
        <w:tab w:val="right" w:pos="4176"/>
      </w:tabs>
      <w:ind w:left="568" w:hanging="284"/>
    </w:pPr>
    <w:rPr>
      <w:rFonts w:ascii="Garamond" w:hAnsi="Garamond"/>
    </w:rPr>
  </w:style>
  <w:style w:type="paragraph" w:customStyle="1" w:styleId="Byline">
    <w:name w:val="Byline"/>
    <w:rsid w:val="000C7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E12"/>
    <w:pPr>
      <w:tabs>
        <w:tab w:val="clear" w:pos="3600"/>
        <w:tab w:val="clear" w:pos="3958"/>
      </w:tabs>
      <w:jc w:val="right"/>
    </w:pPr>
  </w:style>
  <w:style w:type="character" w:styleId="Emphasis">
    <w:name w:val="Emphasis"/>
    <w:basedOn w:val="DefaultParagraphFont"/>
    <w:qFormat/>
    <w:rsid w:val="000C7E12"/>
    <w:rPr>
      <w:i/>
    </w:rPr>
  </w:style>
  <w:style w:type="paragraph" w:styleId="Caption">
    <w:name w:val="caption"/>
    <w:basedOn w:val="BodyText"/>
    <w:next w:val="Normal"/>
    <w:qFormat/>
    <w:rsid w:val="000C7E12"/>
    <w:pPr>
      <w:framePr w:w="2268" w:hSpace="181" w:vSpace="181" w:wrap="around" w:vAnchor="text" w:hAnchor="page" w:x="1135" w:y="285" w:anchorLock="1"/>
    </w:pPr>
    <w:rPr>
      <w:i/>
    </w:rPr>
  </w:style>
  <w:style w:type="paragraph" w:customStyle="1" w:styleId="MiniTOCTitle">
    <w:name w:val="MiniTOCTitle"/>
    <w:basedOn w:val="Heading4"/>
    <w:rsid w:val="000C7E12"/>
    <w:pPr>
      <w:spacing w:before="240"/>
      <w:outlineLvl w:val="9"/>
    </w:pPr>
    <w:rPr>
      <w:noProof/>
      <w:sz w:val="24"/>
    </w:rPr>
  </w:style>
  <w:style w:type="paragraph" w:customStyle="1" w:styleId="MiniTOCItem">
    <w:name w:val="MiniTOCItem"/>
    <w:basedOn w:val="ListBullet"/>
    <w:rsid w:val="000C7E12"/>
    <w:pPr>
      <w:numPr>
        <w:numId w:val="0"/>
      </w:numPr>
      <w:tabs>
        <w:tab w:val="right" w:leader="dot" w:pos="6521"/>
      </w:tabs>
      <w:spacing w:before="0" w:after="0"/>
    </w:pPr>
  </w:style>
  <w:style w:type="paragraph" w:customStyle="1" w:styleId="TOFTitle">
    <w:name w:val="TOFTitle"/>
    <w:basedOn w:val="TOCTitle"/>
    <w:rsid w:val="000C7E12"/>
  </w:style>
  <w:style w:type="paragraph" w:styleId="TableofFigures">
    <w:name w:val="table of figures"/>
    <w:basedOn w:val="Normal"/>
    <w:next w:val="Normal"/>
    <w:semiHidden/>
    <w:rsid w:val="000C7E12"/>
    <w:pPr>
      <w:tabs>
        <w:tab w:val="right" w:leader="dot" w:pos="9072"/>
      </w:tabs>
      <w:ind w:left="970" w:hanging="403"/>
    </w:pPr>
    <w:rPr>
      <w:rFonts w:ascii="Times New Roman" w:hAnsi="Times New Roman"/>
      <w:b/>
    </w:rPr>
  </w:style>
  <w:style w:type="paragraph" w:styleId="ListNumber">
    <w:name w:val="List Number"/>
    <w:basedOn w:val="List"/>
    <w:rsid w:val="000C7E12"/>
    <w:pPr>
      <w:numPr>
        <w:numId w:val="15"/>
      </w:numPr>
      <w:tabs>
        <w:tab w:val="clear" w:pos="340"/>
      </w:tabs>
    </w:pPr>
  </w:style>
  <w:style w:type="character" w:customStyle="1" w:styleId="WingdingSymbols">
    <w:name w:val="Wingding Symbols"/>
    <w:rsid w:val="000C7E12"/>
    <w:rPr>
      <w:rFonts w:ascii="Wingdings" w:hAnsi="Wingdings"/>
    </w:rPr>
  </w:style>
  <w:style w:type="paragraph" w:customStyle="1" w:styleId="TableHeading">
    <w:name w:val="Table Heading"/>
    <w:basedOn w:val="HeadingBase"/>
    <w:rsid w:val="000C7E12"/>
    <w:pPr>
      <w:keepLines/>
      <w:pBdr>
        <w:bottom w:val="single" w:sz="6" w:space="1" w:color="918585"/>
      </w:pBdr>
      <w:spacing w:before="240"/>
    </w:pPr>
  </w:style>
  <w:style w:type="character" w:customStyle="1" w:styleId="HotSpot">
    <w:name w:val="HotSpot"/>
    <w:rsid w:val="000C7E12"/>
    <w:rPr>
      <w:color w:val="0033CC"/>
      <w:u w:val="none"/>
    </w:rPr>
  </w:style>
  <w:style w:type="paragraph" w:customStyle="1" w:styleId="BodyTextRight">
    <w:name w:val="Body Text Right"/>
    <w:basedOn w:val="BodyText"/>
    <w:rsid w:val="000C7E12"/>
    <w:pPr>
      <w:spacing w:before="0" w:after="0"/>
      <w:jc w:val="right"/>
    </w:pPr>
  </w:style>
  <w:style w:type="paragraph" w:styleId="Index3">
    <w:name w:val="index 3"/>
    <w:basedOn w:val="ListNumber2"/>
    <w:next w:val="Normal"/>
    <w:semiHidden/>
    <w:rsid w:val="000C7E12"/>
    <w:pPr>
      <w:numPr>
        <w:numId w:val="0"/>
      </w:numPr>
      <w:tabs>
        <w:tab w:val="right" w:leader="dot" w:pos="4176"/>
      </w:tabs>
    </w:pPr>
  </w:style>
  <w:style w:type="paragraph" w:styleId="ListNumber2">
    <w:name w:val="List Number 2"/>
    <w:basedOn w:val="List2"/>
    <w:rsid w:val="000C7E12"/>
    <w:pPr>
      <w:numPr>
        <w:numId w:val="10"/>
      </w:numPr>
      <w:tabs>
        <w:tab w:val="clear" w:pos="1060"/>
      </w:tabs>
    </w:pPr>
  </w:style>
  <w:style w:type="paragraph" w:customStyle="1" w:styleId="MarginNote">
    <w:name w:val="Margin Note"/>
    <w:basedOn w:val="BodyText"/>
    <w:rsid w:val="000C7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E12"/>
    <w:rPr>
      <w:sz w:val="32"/>
    </w:rPr>
  </w:style>
  <w:style w:type="paragraph" w:customStyle="1" w:styleId="HeadingProcedure">
    <w:name w:val="Heading Procedure"/>
    <w:basedOn w:val="HeadingBase"/>
    <w:next w:val="Normal"/>
    <w:rsid w:val="000C7E12"/>
    <w:pPr>
      <w:tabs>
        <w:tab w:val="left" w:pos="0"/>
      </w:tabs>
      <w:spacing w:before="120" w:after="60"/>
    </w:pPr>
    <w:rPr>
      <w:i/>
      <w:color w:val="918585"/>
      <w:sz w:val="22"/>
    </w:rPr>
  </w:style>
  <w:style w:type="paragraph" w:customStyle="1" w:styleId="TableBodyText">
    <w:name w:val="Table Body Text"/>
    <w:basedOn w:val="BodyText"/>
    <w:rsid w:val="000C7E12"/>
    <w:pPr>
      <w:spacing w:before="60" w:after="60"/>
    </w:pPr>
  </w:style>
  <w:style w:type="paragraph" w:styleId="ListContinue">
    <w:name w:val="List Continue"/>
    <w:basedOn w:val="List"/>
    <w:rsid w:val="000C7E12"/>
    <w:pPr>
      <w:ind w:firstLine="0"/>
    </w:pPr>
  </w:style>
  <w:style w:type="paragraph" w:customStyle="1" w:styleId="ListNote">
    <w:name w:val="List Note"/>
    <w:basedOn w:val="List"/>
    <w:rsid w:val="000C7E12"/>
    <w:pPr>
      <w:pBdr>
        <w:top w:val="single" w:sz="6" w:space="2" w:color="918585"/>
        <w:bottom w:val="single" w:sz="6" w:space="2" w:color="918585"/>
      </w:pBdr>
      <w:tabs>
        <w:tab w:val="left" w:pos="1021"/>
      </w:tabs>
      <w:ind w:firstLine="0"/>
    </w:pPr>
  </w:style>
  <w:style w:type="paragraph" w:customStyle="1" w:styleId="Warning">
    <w:name w:val="Warning"/>
    <w:basedOn w:val="BodyText"/>
    <w:rsid w:val="000C7E12"/>
    <w:pPr>
      <w:shd w:val="clear" w:color="auto" w:fill="D9D9D9"/>
      <w:tabs>
        <w:tab w:val="left" w:pos="992"/>
      </w:tabs>
      <w:ind w:left="119" w:right="119"/>
    </w:pPr>
    <w:rPr>
      <w:sz w:val="20"/>
    </w:rPr>
  </w:style>
  <w:style w:type="paragraph" w:customStyle="1" w:styleId="MarginIcons">
    <w:name w:val="Margin Icons"/>
    <w:basedOn w:val="BodyText"/>
    <w:rsid w:val="000C7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E12"/>
    <w:rPr>
      <w:rFonts w:ascii="Courier New" w:hAnsi="Courier New"/>
    </w:rPr>
  </w:style>
  <w:style w:type="paragraph" w:customStyle="1" w:styleId="NoteBullet">
    <w:name w:val="Note Bullet"/>
    <w:basedOn w:val="Note"/>
    <w:rsid w:val="000C7E12"/>
    <w:pPr>
      <w:tabs>
        <w:tab w:val="clear" w:pos="680"/>
      </w:tabs>
      <w:spacing w:before="60" w:after="60"/>
    </w:pPr>
  </w:style>
  <w:style w:type="paragraph" w:customStyle="1" w:styleId="SubHeading2">
    <w:name w:val="SubHeading2"/>
    <w:basedOn w:val="HeadingBase"/>
    <w:rsid w:val="000C7E12"/>
    <w:pPr>
      <w:spacing w:before="240" w:after="60"/>
    </w:pPr>
    <w:rPr>
      <w:sz w:val="20"/>
    </w:rPr>
  </w:style>
  <w:style w:type="paragraph" w:customStyle="1" w:styleId="SubHeading1">
    <w:name w:val="SubHeading1"/>
    <w:basedOn w:val="HeadingBase"/>
    <w:rsid w:val="000C7E12"/>
    <w:pPr>
      <w:spacing w:before="240" w:after="60"/>
    </w:pPr>
    <w:rPr>
      <w:color w:val="918585"/>
      <w:sz w:val="22"/>
    </w:rPr>
  </w:style>
  <w:style w:type="paragraph" w:customStyle="1" w:styleId="SideHeading">
    <w:name w:val="Side Heading"/>
    <w:basedOn w:val="HeadingBase"/>
    <w:rsid w:val="000C7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E12"/>
    <w:pPr>
      <w:tabs>
        <w:tab w:val="num" w:pos="360"/>
      </w:tabs>
    </w:pPr>
  </w:style>
  <w:style w:type="paragraph" w:styleId="PlainText">
    <w:name w:val="Plain Text"/>
    <w:basedOn w:val="Normal"/>
    <w:link w:val="PlainTextChar"/>
    <w:rsid w:val="000C7E12"/>
    <w:rPr>
      <w:sz w:val="20"/>
    </w:rPr>
  </w:style>
  <w:style w:type="character" w:customStyle="1" w:styleId="PlainTextChar">
    <w:name w:val="Plain Text Char"/>
    <w:basedOn w:val="DefaultParagraphFont"/>
    <w:link w:val="PlainText"/>
    <w:rsid w:val="000C7E12"/>
    <w:rPr>
      <w:rFonts w:ascii="Courier New" w:eastAsia="Times New Roman" w:hAnsi="Courier New" w:cs="Times New Roman"/>
      <w:sz w:val="20"/>
      <w:szCs w:val="20"/>
      <w:lang w:eastAsia="en-US"/>
    </w:rPr>
  </w:style>
  <w:style w:type="character" w:customStyle="1" w:styleId="MenuOption">
    <w:name w:val="Menu Option"/>
    <w:basedOn w:val="DefaultParagraphFont"/>
    <w:rsid w:val="000C7E12"/>
    <w:rPr>
      <w:b/>
      <w:smallCaps/>
    </w:rPr>
  </w:style>
  <w:style w:type="paragraph" w:customStyle="1" w:styleId="TableListNumber">
    <w:name w:val="Table List Number"/>
    <w:basedOn w:val="ListNumber"/>
    <w:rsid w:val="000C7E12"/>
    <w:pPr>
      <w:numPr>
        <w:numId w:val="0"/>
      </w:numPr>
    </w:pPr>
  </w:style>
  <w:style w:type="paragraph" w:styleId="TOC4">
    <w:name w:val="toc 4"/>
    <w:basedOn w:val="TOCBase"/>
    <w:next w:val="Normal"/>
    <w:semiHidden/>
    <w:rsid w:val="000C7E12"/>
    <w:pPr>
      <w:tabs>
        <w:tab w:val="right" w:leader="dot" w:pos="9071"/>
      </w:tabs>
      <w:ind w:left="1701"/>
    </w:pPr>
  </w:style>
  <w:style w:type="paragraph" w:customStyle="1" w:styleId="ListAlpha">
    <w:name w:val="List Alpha"/>
    <w:basedOn w:val="List"/>
    <w:rsid w:val="000C7E12"/>
    <w:pPr>
      <w:numPr>
        <w:numId w:val="9"/>
      </w:numPr>
    </w:pPr>
  </w:style>
  <w:style w:type="paragraph" w:customStyle="1" w:styleId="ListAlpha2">
    <w:name w:val="List Alpha 2"/>
    <w:basedOn w:val="List2"/>
    <w:rsid w:val="000C7E12"/>
    <w:pPr>
      <w:numPr>
        <w:numId w:val="8"/>
      </w:numPr>
    </w:pPr>
  </w:style>
  <w:style w:type="paragraph" w:styleId="List2">
    <w:name w:val="List 2"/>
    <w:basedOn w:val="BodyText"/>
    <w:rsid w:val="000C7E12"/>
    <w:pPr>
      <w:tabs>
        <w:tab w:val="left" w:pos="680"/>
      </w:tabs>
      <w:spacing w:before="60" w:after="60"/>
      <w:ind w:left="680" w:hanging="340"/>
    </w:pPr>
  </w:style>
  <w:style w:type="paragraph" w:styleId="List3">
    <w:name w:val="List 3"/>
    <w:basedOn w:val="BodyText"/>
    <w:rsid w:val="000C7E12"/>
    <w:pPr>
      <w:tabs>
        <w:tab w:val="left" w:pos="1021"/>
      </w:tabs>
      <w:spacing w:before="60" w:after="60"/>
      <w:ind w:left="1020" w:hanging="340"/>
    </w:pPr>
  </w:style>
  <w:style w:type="paragraph" w:styleId="List4">
    <w:name w:val="List 4"/>
    <w:basedOn w:val="BodyText"/>
    <w:rsid w:val="000C7E12"/>
    <w:pPr>
      <w:tabs>
        <w:tab w:val="left" w:pos="1361"/>
      </w:tabs>
      <w:spacing w:before="60" w:after="60"/>
      <w:ind w:left="1361" w:hanging="340"/>
    </w:pPr>
  </w:style>
  <w:style w:type="paragraph" w:styleId="List5">
    <w:name w:val="List 5"/>
    <w:basedOn w:val="BodyText"/>
    <w:rsid w:val="000C7E12"/>
    <w:pPr>
      <w:tabs>
        <w:tab w:val="left" w:pos="1701"/>
      </w:tabs>
      <w:spacing w:before="60" w:after="60"/>
      <w:ind w:left="1701" w:hanging="340"/>
    </w:pPr>
  </w:style>
  <w:style w:type="paragraph" w:styleId="ListBullet3">
    <w:name w:val="List Bullet 3"/>
    <w:basedOn w:val="List3"/>
    <w:rsid w:val="000C7E12"/>
    <w:pPr>
      <w:numPr>
        <w:numId w:val="14"/>
      </w:numPr>
      <w:tabs>
        <w:tab w:val="clear" w:pos="1021"/>
      </w:tabs>
      <w:ind w:left="1037" w:hanging="357"/>
    </w:pPr>
  </w:style>
  <w:style w:type="paragraph" w:styleId="ListBullet4">
    <w:name w:val="List Bullet 4"/>
    <w:basedOn w:val="List4"/>
    <w:rsid w:val="000C7E12"/>
    <w:pPr>
      <w:numPr>
        <w:numId w:val="3"/>
      </w:numPr>
      <w:tabs>
        <w:tab w:val="clear" w:pos="1361"/>
      </w:tabs>
    </w:pPr>
  </w:style>
  <w:style w:type="paragraph" w:styleId="ListBullet5">
    <w:name w:val="List Bullet 5"/>
    <w:basedOn w:val="List5"/>
    <w:rsid w:val="000C7E12"/>
    <w:pPr>
      <w:numPr>
        <w:numId w:val="4"/>
      </w:numPr>
    </w:pPr>
  </w:style>
  <w:style w:type="paragraph" w:styleId="ListContinue2">
    <w:name w:val="List Continue 2"/>
    <w:basedOn w:val="List2"/>
    <w:rsid w:val="000C7E12"/>
    <w:pPr>
      <w:ind w:firstLine="0"/>
    </w:pPr>
  </w:style>
  <w:style w:type="paragraph" w:styleId="ListContinue3">
    <w:name w:val="List Continue 3"/>
    <w:basedOn w:val="List3"/>
    <w:rsid w:val="000C7E12"/>
    <w:pPr>
      <w:ind w:left="1021" w:firstLine="0"/>
    </w:pPr>
  </w:style>
  <w:style w:type="paragraph" w:styleId="ListContinue4">
    <w:name w:val="List Continue 4"/>
    <w:basedOn w:val="List4"/>
    <w:rsid w:val="000C7E12"/>
    <w:pPr>
      <w:ind w:firstLine="0"/>
    </w:pPr>
  </w:style>
  <w:style w:type="paragraph" w:styleId="ListContinue5">
    <w:name w:val="List Continue 5"/>
    <w:basedOn w:val="List5"/>
    <w:rsid w:val="000C7E12"/>
    <w:pPr>
      <w:ind w:firstLine="0"/>
    </w:pPr>
  </w:style>
  <w:style w:type="paragraph" w:styleId="ListNumber3">
    <w:name w:val="List Number 3"/>
    <w:basedOn w:val="List3"/>
    <w:rsid w:val="000C7E12"/>
    <w:pPr>
      <w:numPr>
        <w:numId w:val="5"/>
      </w:numPr>
    </w:pPr>
  </w:style>
  <w:style w:type="paragraph" w:styleId="ListNumber4">
    <w:name w:val="List Number 4"/>
    <w:basedOn w:val="List4"/>
    <w:rsid w:val="000C7E12"/>
    <w:pPr>
      <w:numPr>
        <w:numId w:val="6"/>
      </w:numPr>
    </w:pPr>
  </w:style>
  <w:style w:type="paragraph" w:styleId="ListNumber5">
    <w:name w:val="List Number 5"/>
    <w:basedOn w:val="List5"/>
    <w:rsid w:val="000C7E12"/>
    <w:pPr>
      <w:numPr>
        <w:numId w:val="7"/>
      </w:numPr>
    </w:pPr>
  </w:style>
  <w:style w:type="paragraph" w:styleId="BlockText">
    <w:name w:val="Block Text"/>
    <w:basedOn w:val="Normal"/>
    <w:rsid w:val="000C7E12"/>
    <w:pPr>
      <w:spacing w:after="120"/>
      <w:ind w:left="1440" w:right="1440"/>
    </w:pPr>
  </w:style>
  <w:style w:type="character" w:customStyle="1" w:styleId="Subscript">
    <w:name w:val="Subscript"/>
    <w:basedOn w:val="DefaultParagraphFont"/>
    <w:rsid w:val="000C7E12"/>
    <w:rPr>
      <w:sz w:val="16"/>
      <w:vertAlign w:val="subscript"/>
    </w:rPr>
  </w:style>
  <w:style w:type="character" w:customStyle="1" w:styleId="Superscript">
    <w:name w:val="Superscript"/>
    <w:basedOn w:val="DefaultParagraphFont"/>
    <w:rsid w:val="000C7E12"/>
    <w:rPr>
      <w:sz w:val="16"/>
      <w:vertAlign w:val="superscript"/>
    </w:rPr>
  </w:style>
  <w:style w:type="character" w:customStyle="1" w:styleId="Symbols">
    <w:name w:val="Symbols"/>
    <w:basedOn w:val="DefaultParagraphFont"/>
    <w:rsid w:val="000C7E12"/>
    <w:rPr>
      <w:rFonts w:ascii="Symbol" w:hAnsi="Symbol"/>
    </w:rPr>
  </w:style>
  <w:style w:type="character" w:customStyle="1" w:styleId="MenuOptions">
    <w:name w:val="Menu Options"/>
    <w:basedOn w:val="DefaultParagraphFont"/>
    <w:rsid w:val="000C7E12"/>
    <w:rPr>
      <w:rFonts w:ascii="Arial Narrow" w:hAnsi="Arial Narrow"/>
      <w:smallCaps/>
    </w:rPr>
  </w:style>
  <w:style w:type="character" w:customStyle="1" w:styleId="Buttons">
    <w:name w:val="Buttons"/>
    <w:basedOn w:val="DefaultParagraphFont"/>
    <w:rsid w:val="000C7E12"/>
    <w:rPr>
      <w:b/>
    </w:rPr>
  </w:style>
  <w:style w:type="character" w:customStyle="1" w:styleId="Underlined">
    <w:name w:val="Underlined"/>
    <w:basedOn w:val="DefaultParagraphFont"/>
    <w:rsid w:val="000C7E12"/>
    <w:rPr>
      <w:u w:val="single"/>
    </w:rPr>
  </w:style>
  <w:style w:type="paragraph" w:customStyle="1" w:styleId="TableBodyTextRight">
    <w:name w:val="Table Body Text Right"/>
    <w:basedOn w:val="TableBodyText"/>
    <w:rsid w:val="000C7E12"/>
    <w:pPr>
      <w:widowControl w:val="0"/>
      <w:autoSpaceDE w:val="0"/>
      <w:autoSpaceDN w:val="0"/>
      <w:adjustRightInd w:val="0"/>
      <w:jc w:val="right"/>
    </w:pPr>
    <w:rPr>
      <w:rFonts w:cs="Arial"/>
      <w:szCs w:val="18"/>
    </w:rPr>
  </w:style>
  <w:style w:type="paragraph" w:customStyle="1" w:styleId="CopyrightText">
    <w:name w:val="Copyright Text"/>
    <w:basedOn w:val="BodyText"/>
    <w:rsid w:val="000C7E12"/>
    <w:rPr>
      <w:sz w:val="18"/>
    </w:rPr>
  </w:style>
  <w:style w:type="paragraph" w:customStyle="1" w:styleId="BodySmallRight">
    <w:name w:val="Body Small Right"/>
    <w:basedOn w:val="BodyTextRight"/>
    <w:rsid w:val="000C7E12"/>
    <w:rPr>
      <w:sz w:val="18"/>
      <w:szCs w:val="18"/>
    </w:rPr>
  </w:style>
  <w:style w:type="paragraph" w:customStyle="1" w:styleId="MarginEdition">
    <w:name w:val="Margin Edition"/>
    <w:basedOn w:val="MarginNote"/>
    <w:rsid w:val="000C7E12"/>
    <w:pPr>
      <w:spacing w:before="0" w:after="0"/>
    </w:pPr>
    <w:rPr>
      <w:rFonts w:ascii="Times New Roman" w:hAnsi="Times New Roman"/>
      <w:color w:val="999999"/>
    </w:rPr>
  </w:style>
  <w:style w:type="paragraph" w:customStyle="1" w:styleId="Spacer">
    <w:name w:val="Spacer"/>
    <w:basedOn w:val="Normal"/>
    <w:rsid w:val="000C7E12"/>
    <w:rPr>
      <w:sz w:val="2"/>
      <w:szCs w:val="2"/>
    </w:rPr>
  </w:style>
  <w:style w:type="character" w:customStyle="1" w:styleId="Small">
    <w:name w:val="Small"/>
    <w:basedOn w:val="DefaultParagraphFont"/>
    <w:rsid w:val="000C7E12"/>
    <w:rPr>
      <w:sz w:val="16"/>
    </w:rPr>
  </w:style>
  <w:style w:type="paragraph" w:customStyle="1" w:styleId="WideTable">
    <w:name w:val="Wide Table"/>
    <w:basedOn w:val="Normal"/>
    <w:rsid w:val="000C7E12"/>
    <w:pPr>
      <w:ind w:left="-1418"/>
    </w:pPr>
    <w:rPr>
      <w:sz w:val="2"/>
      <w:szCs w:val="2"/>
    </w:rPr>
  </w:style>
  <w:style w:type="character" w:styleId="PageNumber">
    <w:name w:val="page number"/>
    <w:basedOn w:val="DefaultParagraphFont"/>
    <w:rsid w:val="000C7E12"/>
  </w:style>
  <w:style w:type="paragraph" w:styleId="Quote">
    <w:name w:val="Quote"/>
    <w:basedOn w:val="Heading1"/>
    <w:link w:val="QuoteChar"/>
    <w:qFormat/>
    <w:rsid w:val="000C7E12"/>
    <w:rPr>
      <w:b w:val="0"/>
      <w:sz w:val="72"/>
      <w:szCs w:val="72"/>
      <w:lang w:val="en-NZ"/>
    </w:rPr>
  </w:style>
  <w:style w:type="character" w:customStyle="1" w:styleId="QuoteChar">
    <w:name w:val="Quote Char"/>
    <w:basedOn w:val="DefaultParagraphFont"/>
    <w:link w:val="Quote"/>
    <w:rsid w:val="000C7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E12"/>
    <w:pPr>
      <w:pageBreakBefore/>
    </w:pPr>
  </w:style>
  <w:style w:type="paragraph" w:customStyle="1" w:styleId="Border">
    <w:name w:val="Border"/>
    <w:basedOn w:val="Normal"/>
    <w:qFormat/>
    <w:rsid w:val="000C7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E12"/>
    <w:rPr>
      <w:b/>
      <w:bCs/>
      <w:i/>
      <w:iCs/>
      <w:color w:val="auto"/>
    </w:rPr>
  </w:style>
  <w:style w:type="paragraph" w:styleId="IntenseQuote">
    <w:name w:val="Intense Quote"/>
    <w:basedOn w:val="Normal"/>
    <w:next w:val="Normal"/>
    <w:link w:val="IntenseQuoteChar"/>
    <w:uiPriority w:val="30"/>
    <w:qFormat/>
    <w:rsid w:val="000C7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E12"/>
    <w:rPr>
      <w:smallCaps/>
      <w:color w:val="auto"/>
      <w:u w:val="single"/>
    </w:rPr>
  </w:style>
  <w:style w:type="character" w:styleId="IntenseReference">
    <w:name w:val="Intense Reference"/>
    <w:basedOn w:val="DefaultParagraphFont"/>
    <w:uiPriority w:val="32"/>
    <w:qFormat/>
    <w:rsid w:val="000C7E12"/>
    <w:rPr>
      <w:b/>
      <w:bCs/>
      <w:smallCaps/>
      <w:color w:val="auto"/>
      <w:spacing w:val="5"/>
      <w:u w:val="single"/>
    </w:rPr>
  </w:style>
  <w:style w:type="paragraph" w:customStyle="1" w:styleId="2ColumnHeading">
    <w:name w:val="2Column Heading"/>
    <w:basedOn w:val="BodyText"/>
    <w:qFormat/>
    <w:rsid w:val="000C7E12"/>
    <w:pPr>
      <w:spacing w:after="60"/>
      <w:ind w:left="-2268"/>
    </w:pPr>
    <w:rPr>
      <w:b/>
    </w:rPr>
  </w:style>
  <w:style w:type="paragraph" w:customStyle="1" w:styleId="Heading1TOC">
    <w:name w:val="Heading1 TOC"/>
    <w:basedOn w:val="Normal"/>
    <w:qFormat/>
    <w:rsid w:val="000C7E12"/>
    <w:pPr>
      <w:spacing w:before="240" w:after="120"/>
    </w:pPr>
    <w:rPr>
      <w:rFonts w:ascii="Times New Roman" w:hAnsi="Times New Roman"/>
      <w:b/>
      <w:sz w:val="32"/>
    </w:rPr>
  </w:style>
  <w:style w:type="paragraph" w:customStyle="1" w:styleId="Heading2TOC">
    <w:name w:val="Heading2 TOC"/>
    <w:basedOn w:val="Normal"/>
    <w:qFormat/>
    <w:rsid w:val="000C7E12"/>
    <w:pPr>
      <w:spacing w:before="240" w:after="60"/>
    </w:pPr>
    <w:rPr>
      <w:rFonts w:ascii="Times New Roman" w:hAnsi="Times New Roman"/>
      <w:b/>
      <w:sz w:val="28"/>
    </w:rPr>
  </w:style>
  <w:style w:type="character" w:customStyle="1" w:styleId="Underline">
    <w:name w:val="Underline"/>
    <w:basedOn w:val="DefaultParagraphFont"/>
    <w:qFormat/>
    <w:rsid w:val="000C7E12"/>
    <w:rPr>
      <w:u w:val="single"/>
    </w:rPr>
  </w:style>
  <w:style w:type="character" w:customStyle="1" w:styleId="BoldandItalics">
    <w:name w:val="Bold and Italics"/>
    <w:qFormat/>
    <w:rsid w:val="000C7E12"/>
    <w:rPr>
      <w:b/>
      <w:i/>
      <w:u w:val="none"/>
    </w:rPr>
  </w:style>
  <w:style w:type="paragraph" w:styleId="BalloonText">
    <w:name w:val="Balloon Text"/>
    <w:basedOn w:val="Normal"/>
    <w:link w:val="BalloonTextChar"/>
    <w:rsid w:val="000C7E12"/>
    <w:rPr>
      <w:rFonts w:ascii="Tahoma" w:hAnsi="Tahoma" w:cs="Tahoma"/>
      <w:sz w:val="16"/>
      <w:szCs w:val="16"/>
    </w:rPr>
  </w:style>
  <w:style w:type="character" w:customStyle="1" w:styleId="BalloonTextChar">
    <w:name w:val="Balloon Text Char"/>
    <w:basedOn w:val="DefaultParagraphFont"/>
    <w:link w:val="BalloonText"/>
    <w:rsid w:val="000C7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E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E12"/>
    <w:rPr>
      <w:b/>
      <w:color w:val="660033"/>
      <w:spacing w:val="0"/>
    </w:rPr>
  </w:style>
  <w:style w:type="paragraph" w:customStyle="1" w:styleId="Nameditemlist">
    <w:name w:val="Named item list"/>
    <w:basedOn w:val="BodyText"/>
    <w:qFormat/>
    <w:rsid w:val="000C7E12"/>
    <w:pPr>
      <w:tabs>
        <w:tab w:val="left" w:pos="2835"/>
      </w:tabs>
      <w:ind w:left="2835" w:hanging="2835"/>
    </w:pPr>
  </w:style>
  <w:style w:type="paragraph" w:customStyle="1" w:styleId="BodyTextnopadding">
    <w:name w:val="Body Text no padding"/>
    <w:basedOn w:val="BodyText"/>
    <w:qFormat/>
    <w:rsid w:val="000C7E12"/>
    <w:pPr>
      <w:spacing w:before="0" w:after="0"/>
    </w:pPr>
  </w:style>
  <w:style w:type="paragraph" w:customStyle="1" w:styleId="BodyTextBold">
    <w:name w:val="Body Text Bold"/>
    <w:basedOn w:val="BodyText"/>
    <w:qFormat/>
    <w:rsid w:val="000C7E12"/>
    <w:rPr>
      <w:b/>
    </w:rPr>
  </w:style>
  <w:style w:type="character" w:styleId="Hyperlink">
    <w:name w:val="Hyperlink"/>
    <w:basedOn w:val="DefaultParagraphFont"/>
    <w:uiPriority w:val="99"/>
    <w:unhideWhenUsed/>
    <w:rsid w:val="003B3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5853</Characters>
  <Application>Microsoft Office Word</Application>
  <DocSecurity>0</DocSecurity>
  <Lines>162</Lines>
  <Paragraphs>136</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SISFFIT015 Collaborate with medical and allied health professionals in a fitness context</dc:title>
  <dc:subject>Approved</dc:subject>
  <dc:creator>SkillsIQ</dc:creator>
  <cp:keywords>Release: 1</cp:keywords>
  <dc:description>Review Date: 12 April 2008</dc:description>
  <cp:lastModifiedBy>HSD_TPCMSd.prod</cp:lastModifiedBy>
  <cp:revision>3</cp:revision>
  <dcterms:created xsi:type="dcterms:W3CDTF">2022-04-04T01:38:00Z</dcterms:created>
  <dcterms:modified xsi:type="dcterms:W3CDTF">2022-04-04T01:38:00Z</dcterms:modified>
</cp:coreProperties>
</file>