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F12" w:rsidP="00D50F12">
      <w:pPr>
        <w:pStyle w:val="Title"/>
      </w:pPr>
      <w:r>
        <w:fldChar w:fldCharType="begin"/>
      </w:r>
      <w:r>
        <w:instrText xml:space="preserve"> TITLE   \* MERGEFORMAT </w:instrText>
      </w:r>
      <w:r>
        <w:fldChar w:fldCharType="separate"/>
      </w:r>
      <w:r>
        <w:t>Assessment Requirements for SISFFIT012 Instruct movement programs to children aged 5 to 12 years</w:t>
      </w:r>
      <w:r>
        <w:fldChar w:fldCharType="end"/>
      </w:r>
    </w:p>
    <w:p w:rsidR="00D50F12" w:rsidP="00D50F12">
      <w:pPr>
        <w:pStyle w:val="Version"/>
        <w:sectPr w:rsidSect="002D36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679" w:rsidP="002D3679">
      <w:pPr>
        <w:pStyle w:val="SuperHeading"/>
      </w:pPr>
      <w:r w:rsidRPr="002D3679">
        <w:t>Assessment Requirements for SISFFIT012 Instruct movement programs to children aged 5 to 12 years</w:t>
      </w:r>
    </w:p>
    <w:p w:rsidR="00000000" w:rsidRPr="002D3679" w:rsidP="002D3679">
      <w:pPr>
        <w:pStyle w:val="Heading1"/>
      </w:pPr>
      <w:bookmarkStart w:id="1" w:name="O_716754"/>
      <w:bookmarkEnd w:id="1"/>
      <w:r w:rsidRPr="002D3679">
        <w:t>Modification History</w:t>
      </w:r>
    </w:p>
    <w:p w:rsidR="00000000" w:rsidRPr="002D3679" w:rsidP="00D50F12">
      <w:pPr>
        <w:pStyle w:val="BodyText"/>
      </w:pPr>
      <w:r w:rsidRPr="002D3679">
        <w:t>Not applicable.</w:t>
      </w:r>
    </w:p>
    <w:p w:rsidR="00000000" w:rsidRPr="002D3679" w:rsidP="002D3679">
      <w:pPr>
        <w:pStyle w:val="Heading1"/>
      </w:pPr>
      <w:bookmarkStart w:id="2" w:name="O_716755"/>
      <w:bookmarkEnd w:id="2"/>
      <w:r w:rsidRPr="002D3679">
        <w:t>Performance Evidence</w:t>
      </w:r>
    </w:p>
    <w:p w:rsidR="00000000" w:rsidRPr="002D3679" w:rsidP="00D50F12">
      <w:pPr>
        <w:pStyle w:val="BodyText"/>
      </w:pPr>
      <w:r w:rsidRPr="002D3679">
        <w:t>Evidence of the a</w:t>
      </w:r>
      <w:r w:rsidRPr="002D3679">
        <w:t xml:space="preserve">bility to complete tasks outlined in elements and performance criteria of this unit in the context of the job role, and:  </w:t>
      </w:r>
    </w:p>
    <w:p w:rsidR="00000000" w:rsidRPr="002D3679" w:rsidP="002D3679">
      <w:pPr>
        <w:pStyle w:val="ListBullet"/>
      </w:pPr>
      <w:r w:rsidRPr="002D3679">
        <w:t>plan, document, implement and evaluate at least five suitable movement programs based around active play and promotion of movement e</w:t>
      </w:r>
      <w:r w:rsidRPr="002D3679">
        <w:t>xperience for children</w:t>
      </w:r>
    </w:p>
    <w:p w:rsidR="00000000" w:rsidRPr="002D3679" w:rsidP="002D3679">
      <w:pPr>
        <w:pStyle w:val="ListBullet"/>
      </w:pPr>
      <w:r w:rsidRPr="002D3679">
        <w:t>conduct small group movement sessions that incorporate:</w:t>
      </w:r>
    </w:p>
    <w:p w:rsidR="00000000" w:rsidRPr="002D3679" w:rsidP="002D3679">
      <w:pPr>
        <w:pStyle w:val="ListBullet2"/>
      </w:pPr>
      <w:r w:rsidRPr="002D3679">
        <w:t>use of industry endorsed pre-exercise screening or assessment procedures for children prior to participation</w:t>
      </w:r>
    </w:p>
    <w:p w:rsidR="00000000" w:rsidRPr="002D3679" w:rsidP="002D3679">
      <w:pPr>
        <w:pStyle w:val="ListBullet2"/>
      </w:pPr>
      <w:r w:rsidRPr="002D3679">
        <w:t>functional movements, games and play that reflect appropriate devel</w:t>
      </w:r>
      <w:r w:rsidRPr="002D3679">
        <w:t>opmental stages of children:</w:t>
      </w:r>
    </w:p>
    <w:p w:rsidR="00000000" w:rsidRPr="002D3679" w:rsidP="002D3679">
      <w:pPr>
        <w:pStyle w:val="ListBullet3"/>
      </w:pPr>
      <w:r w:rsidRPr="002D3679">
        <w:t>throwing</w:t>
      </w:r>
    </w:p>
    <w:p w:rsidR="00000000" w:rsidRPr="002D3679" w:rsidP="002D3679">
      <w:pPr>
        <w:pStyle w:val="ListBullet3"/>
      </w:pPr>
      <w:r w:rsidRPr="002D3679">
        <w:t>jumping</w:t>
      </w:r>
    </w:p>
    <w:p w:rsidR="00000000" w:rsidRPr="002D3679" w:rsidP="002D3679">
      <w:pPr>
        <w:pStyle w:val="ListBullet3"/>
      </w:pPr>
      <w:r w:rsidRPr="002D3679">
        <w:t>kicking</w:t>
      </w:r>
    </w:p>
    <w:p w:rsidR="00000000" w:rsidRPr="002D3679" w:rsidP="002D3679">
      <w:pPr>
        <w:pStyle w:val="ListBullet3"/>
      </w:pPr>
      <w:r w:rsidRPr="002D3679">
        <w:t>running</w:t>
      </w:r>
    </w:p>
    <w:p w:rsidR="00000000" w:rsidRPr="002D3679" w:rsidP="002D3679">
      <w:pPr>
        <w:pStyle w:val="ListBullet3"/>
      </w:pPr>
      <w:r w:rsidRPr="002D3679">
        <w:t>skipping</w:t>
      </w:r>
    </w:p>
    <w:p w:rsidR="00000000" w:rsidRPr="002D3679" w:rsidP="002D3679">
      <w:pPr>
        <w:pStyle w:val="ListBullet3"/>
      </w:pPr>
      <w:r w:rsidRPr="002D3679">
        <w:t>hopping</w:t>
      </w:r>
    </w:p>
    <w:p w:rsidR="00000000" w:rsidRPr="002D3679" w:rsidP="002D3679">
      <w:pPr>
        <w:pStyle w:val="ListBullet3"/>
      </w:pPr>
      <w:r w:rsidRPr="002D3679">
        <w:t>climbing</w:t>
      </w:r>
    </w:p>
    <w:p w:rsidR="00000000" w:rsidRPr="002D3679" w:rsidP="002D3679">
      <w:pPr>
        <w:pStyle w:val="ListBullet2"/>
      </w:pPr>
      <w:r w:rsidRPr="002D3679">
        <w:t>demonstration, explanation, and instruction of activities and games relevant to age group</w:t>
      </w:r>
    </w:p>
    <w:p w:rsidR="00000000" w:rsidRPr="002D3679" w:rsidP="002D3679">
      <w:pPr>
        <w:pStyle w:val="ListBullet2"/>
      </w:pPr>
      <w:r w:rsidRPr="002D3679">
        <w:t xml:space="preserve">suitable order and sequence of activities </w:t>
      </w:r>
    </w:p>
    <w:p w:rsidR="00000000" w:rsidRPr="002D3679" w:rsidP="002D3679">
      <w:pPr>
        <w:pStyle w:val="ListBullet2"/>
      </w:pPr>
      <w:r w:rsidRPr="002D3679">
        <w:t>appropriate session structure variations</w:t>
      </w:r>
    </w:p>
    <w:p w:rsidR="00000000" w:rsidRPr="002D3679" w:rsidP="002D3679">
      <w:pPr>
        <w:pStyle w:val="ListBullet2"/>
      </w:pPr>
      <w:r w:rsidRPr="002D3679">
        <w:t>suitable duration, intensity, volume</w:t>
      </w:r>
    </w:p>
    <w:p w:rsidR="00000000" w:rsidRPr="002D3679" w:rsidP="002D3679">
      <w:pPr>
        <w:pStyle w:val="ListBullet2"/>
      </w:pPr>
      <w:r w:rsidRPr="002D3679">
        <w:t xml:space="preserve">appropriate equipment, if applicable </w:t>
      </w:r>
    </w:p>
    <w:p w:rsidR="00000000" w:rsidRPr="002D3679" w:rsidP="002D3679">
      <w:pPr>
        <w:pStyle w:val="ListBullet2"/>
      </w:pPr>
      <w:r w:rsidRPr="002D3679">
        <w:t>appropriate music selection, where appropriate</w:t>
      </w:r>
    </w:p>
    <w:p w:rsidR="00000000" w:rsidRPr="002D3679" w:rsidP="002D3679">
      <w:pPr>
        <w:pStyle w:val="ListBullet2"/>
      </w:pPr>
      <w:r w:rsidRPr="002D3679">
        <w:t>developmental stages of children and adolescents and age variations in physical, mental and s</w:t>
      </w:r>
      <w:r w:rsidRPr="002D3679">
        <w:t xml:space="preserve">ocial abilities  </w:t>
      </w:r>
    </w:p>
    <w:p w:rsidR="00000000" w:rsidRPr="002D3679" w:rsidP="002D3679">
      <w:pPr>
        <w:pStyle w:val="ListBullet2"/>
      </w:pPr>
      <w:r w:rsidRPr="002D3679">
        <w:t>movement correction, as required</w:t>
      </w:r>
    </w:p>
    <w:p w:rsidR="00000000" w:rsidRPr="002D3679" w:rsidP="002D3679">
      <w:pPr>
        <w:pStyle w:val="ListBullet"/>
      </w:pPr>
      <w:r w:rsidRPr="002D3679">
        <w:t>modify movement programs, addressing at least two of the following:</w:t>
      </w:r>
    </w:p>
    <w:p w:rsidR="00000000" w:rsidRPr="002D3679" w:rsidP="002D3679">
      <w:pPr>
        <w:pStyle w:val="ListBullet2"/>
      </w:pPr>
      <w:r w:rsidRPr="002D3679">
        <w:t xml:space="preserve">feedback received from children, parents and/or carers </w:t>
      </w:r>
    </w:p>
    <w:p w:rsidR="00000000" w:rsidRPr="002D3679" w:rsidP="002D3679">
      <w:pPr>
        <w:pStyle w:val="ListBullet2"/>
      </w:pPr>
      <w:r w:rsidRPr="002D3679">
        <w:t>signs and symptoms of intolerance</w:t>
      </w:r>
    </w:p>
    <w:p w:rsidR="00000000" w:rsidRPr="002D3679" w:rsidP="002D3679">
      <w:pPr>
        <w:pStyle w:val="ListBullet2"/>
      </w:pPr>
      <w:r w:rsidRPr="002D3679">
        <w:t xml:space="preserve">physical changes and health conditions </w:t>
      </w:r>
    </w:p>
    <w:p w:rsidR="00000000" w:rsidRPr="002D3679" w:rsidP="002D3679">
      <w:pPr>
        <w:pStyle w:val="ListBullet2"/>
      </w:pPr>
      <w:r w:rsidRPr="002D3679">
        <w:t>accommodation of the social changes that occur with children.</w:t>
      </w:r>
    </w:p>
    <w:p w:rsidR="00000000" w:rsidRPr="002D3679" w:rsidP="002D3679">
      <w:pPr>
        <w:pStyle w:val="AllowPageBreak"/>
      </w:pPr>
    </w:p>
    <w:p w:rsidR="00000000" w:rsidRPr="002D3679" w:rsidP="002D3679">
      <w:pPr>
        <w:pStyle w:val="Heading1"/>
      </w:pPr>
      <w:bookmarkStart w:id="3" w:name="O_716756"/>
      <w:bookmarkEnd w:id="3"/>
      <w:r w:rsidRPr="002D3679">
        <w:t>Knowledge Evidence</w:t>
      </w:r>
    </w:p>
    <w:p w:rsidR="00000000" w:rsidRPr="002D3679" w:rsidP="00D50F12">
      <w:pPr>
        <w:pStyle w:val="BodyText"/>
      </w:pPr>
      <w:r w:rsidRPr="002D3679">
        <w:t xml:space="preserve">Demonstrated knowledge required to complete the tasks outlined in elements and performance criteria of this unit: </w:t>
      </w:r>
    </w:p>
    <w:p w:rsidR="00000000" w:rsidRPr="002D3679" w:rsidP="002D3679">
      <w:pPr>
        <w:pStyle w:val="ListBullet"/>
      </w:pPr>
      <w:r w:rsidRPr="002D3679">
        <w:t>legislative and regulatory requirements re</w:t>
      </w:r>
      <w:r w:rsidRPr="002D3679">
        <w:t>garding specific population exercise participation:</w:t>
      </w:r>
    </w:p>
    <w:p w:rsidR="00000000" w:rsidRPr="002D3679" w:rsidP="002D3679">
      <w:pPr>
        <w:pStyle w:val="ListBullet2"/>
      </w:pPr>
      <w:r w:rsidRPr="002D3679">
        <w:t>working with children and vulnerable people</w:t>
      </w:r>
    </w:p>
    <w:p w:rsidR="00000000" w:rsidRPr="002D3679" w:rsidP="002D3679">
      <w:pPr>
        <w:pStyle w:val="ListBullet2"/>
      </w:pPr>
      <w:r w:rsidRPr="002D3679">
        <w:t>privacy</w:t>
      </w:r>
    </w:p>
    <w:p w:rsidR="00000000" w:rsidRPr="002D3679" w:rsidP="002D3679">
      <w:pPr>
        <w:pStyle w:val="ListBullet2"/>
      </w:pPr>
      <w:r w:rsidRPr="002D3679">
        <w:t>anti-discrimination</w:t>
      </w:r>
    </w:p>
    <w:p w:rsidR="00000000" w:rsidRPr="002D3679" w:rsidP="002D3679">
      <w:pPr>
        <w:pStyle w:val="ListBullet2"/>
      </w:pPr>
      <w:r w:rsidRPr="002D3679">
        <w:t>work health and safety/occupational health and safety</w:t>
      </w:r>
    </w:p>
    <w:p w:rsidR="00000000" w:rsidRPr="002D3679" w:rsidP="002D3679">
      <w:pPr>
        <w:pStyle w:val="ListBullet2"/>
      </w:pPr>
      <w:r w:rsidRPr="002D3679">
        <w:t>duty of care</w:t>
      </w:r>
    </w:p>
    <w:p w:rsidR="00000000" w:rsidRPr="002D3679" w:rsidP="002D3679">
      <w:pPr>
        <w:pStyle w:val="ListBullet"/>
      </w:pPr>
      <w:r w:rsidRPr="002D3679">
        <w:t>organisational policies and procedures in regards to specific population exercise participation:</w:t>
      </w:r>
    </w:p>
    <w:p w:rsidR="00000000" w:rsidRPr="002D3679" w:rsidP="002D3679">
      <w:pPr>
        <w:pStyle w:val="ListBullet2"/>
      </w:pPr>
      <w:r w:rsidRPr="002D3679">
        <w:t>overcrowding</w:t>
      </w:r>
    </w:p>
    <w:p w:rsidR="00000000" w:rsidRPr="002D3679" w:rsidP="002D3679">
      <w:pPr>
        <w:pStyle w:val="ListBullet2"/>
      </w:pPr>
      <w:r w:rsidRPr="002D3679">
        <w:t>ventilation and/or climate control</w:t>
      </w:r>
    </w:p>
    <w:p w:rsidR="00000000" w:rsidRPr="002D3679" w:rsidP="002D3679">
      <w:pPr>
        <w:pStyle w:val="ListBullet2"/>
      </w:pPr>
      <w:r w:rsidRPr="002D3679">
        <w:t>hygiene</w:t>
      </w:r>
    </w:p>
    <w:p w:rsidR="00000000" w:rsidRPr="002D3679" w:rsidP="002D3679">
      <w:pPr>
        <w:pStyle w:val="ListBullet2"/>
      </w:pPr>
      <w:r w:rsidRPr="002D3679">
        <w:t>emergency</w:t>
      </w:r>
    </w:p>
    <w:p w:rsidR="00000000" w:rsidRPr="002D3679" w:rsidP="002D3679">
      <w:pPr>
        <w:pStyle w:val="ListBullet2"/>
      </w:pPr>
      <w:r w:rsidRPr="002D3679">
        <w:t>standards of personal presentation</w:t>
      </w:r>
    </w:p>
    <w:p w:rsidR="00000000" w:rsidRPr="002D3679" w:rsidP="002D3679">
      <w:pPr>
        <w:pStyle w:val="ListBullet2"/>
      </w:pPr>
      <w:r w:rsidRPr="002D3679">
        <w:t>participant’s clothing and footwear</w:t>
      </w:r>
    </w:p>
    <w:p w:rsidR="00000000" w:rsidRPr="002D3679" w:rsidP="002D3679">
      <w:pPr>
        <w:pStyle w:val="ListBullet2"/>
      </w:pPr>
      <w:r w:rsidRPr="002D3679">
        <w:t>use, care and mainten</w:t>
      </w:r>
      <w:r w:rsidRPr="002D3679">
        <w:t>ance of equipment</w:t>
      </w:r>
    </w:p>
    <w:p w:rsidR="00000000" w:rsidRPr="002D3679" w:rsidP="002D3679">
      <w:pPr>
        <w:pStyle w:val="ListBullet"/>
      </w:pPr>
      <w:r w:rsidRPr="002D3679">
        <w:t>industry endorsed client pre-exercise screening processes</w:t>
      </w:r>
    </w:p>
    <w:p w:rsidR="00000000" w:rsidRPr="002D3679" w:rsidP="002D3679">
      <w:pPr>
        <w:pStyle w:val="ListBullet"/>
      </w:pPr>
      <w:r w:rsidRPr="002D3679">
        <w:t>industry endorsed risk stratification procedures, exercise implications and referral requirements for:</w:t>
      </w:r>
    </w:p>
    <w:p w:rsidR="00000000" w:rsidRPr="002D3679" w:rsidP="002D3679">
      <w:pPr>
        <w:pStyle w:val="ListBullet2"/>
      </w:pPr>
      <w:r w:rsidRPr="002D3679">
        <w:t xml:space="preserve">low-risk clients </w:t>
      </w:r>
    </w:p>
    <w:p w:rsidR="00000000" w:rsidRPr="002D3679" w:rsidP="002D3679">
      <w:pPr>
        <w:pStyle w:val="ListBullet2"/>
      </w:pPr>
      <w:r w:rsidRPr="002D3679">
        <w:t xml:space="preserve">moderate risk clients </w:t>
      </w:r>
    </w:p>
    <w:p w:rsidR="00000000" w:rsidRPr="002D3679" w:rsidP="002D3679">
      <w:pPr>
        <w:pStyle w:val="ListBullet2"/>
      </w:pPr>
      <w:r w:rsidRPr="002D3679">
        <w:t xml:space="preserve">higher risk clients </w:t>
      </w:r>
    </w:p>
    <w:p w:rsidR="00000000" w:rsidRPr="002D3679" w:rsidP="002D3679">
      <w:pPr>
        <w:pStyle w:val="ListBullet2"/>
      </w:pPr>
      <w:r w:rsidRPr="002D3679">
        <w:t>when there ar</w:t>
      </w:r>
      <w:r w:rsidRPr="002D3679">
        <w:t>e extreme or multiple risk factors present and professional judgement to decide whether further medical advice is required identification of clients at high or higher risk of an adverse event occurring during exercise</w:t>
      </w:r>
    </w:p>
    <w:p w:rsidR="00000000" w:rsidRPr="002D3679" w:rsidP="002D3679">
      <w:pPr>
        <w:pStyle w:val="ListBullet2"/>
      </w:pPr>
      <w:r w:rsidRPr="002D3679">
        <w:t>physical activity and exercise intensi</w:t>
      </w:r>
      <w:r w:rsidRPr="002D3679">
        <w:t>ty and frequency guidelines</w:t>
      </w:r>
    </w:p>
    <w:p w:rsidR="00000000" w:rsidRPr="002D3679" w:rsidP="002D3679">
      <w:pPr>
        <w:pStyle w:val="ListBullet"/>
      </w:pPr>
      <w:r w:rsidRPr="002D3679">
        <w:t>signs and symptoms of exercise intolerance and appropriate management strategies</w:t>
      </w:r>
    </w:p>
    <w:p w:rsidR="00000000" w:rsidRPr="002D3679" w:rsidP="002D3679">
      <w:pPr>
        <w:pStyle w:val="ListBullet"/>
      </w:pPr>
      <w:r w:rsidRPr="002D3679">
        <w:t>anatomy and physiology related to children:</w:t>
      </w:r>
    </w:p>
    <w:p w:rsidR="00000000" w:rsidRPr="002D3679" w:rsidP="002D3679">
      <w:pPr>
        <w:pStyle w:val="ListBullet2"/>
      </w:pPr>
      <w:r w:rsidRPr="002D3679">
        <w:t>thermoregulation</w:t>
      </w:r>
    </w:p>
    <w:p w:rsidR="00000000" w:rsidRPr="002D3679" w:rsidP="002D3679">
      <w:pPr>
        <w:pStyle w:val="ListBullet2"/>
      </w:pPr>
      <w:r w:rsidRPr="002D3679">
        <w:t>cardiovascular system</w:t>
      </w:r>
    </w:p>
    <w:p w:rsidR="00000000" w:rsidRPr="002D3679" w:rsidP="002D3679">
      <w:pPr>
        <w:pStyle w:val="ListBullet2"/>
      </w:pPr>
      <w:r w:rsidRPr="002D3679">
        <w:t>musculoskeletal system</w:t>
      </w:r>
    </w:p>
    <w:p w:rsidR="00000000" w:rsidRPr="002D3679" w:rsidP="002D3679">
      <w:pPr>
        <w:pStyle w:val="ListBullet2"/>
      </w:pPr>
      <w:r w:rsidRPr="002D3679">
        <w:t>nervous system</w:t>
      </w:r>
    </w:p>
    <w:p w:rsidR="00000000" w:rsidRPr="002D3679" w:rsidP="002D3679">
      <w:pPr>
        <w:pStyle w:val="ListBullet2"/>
      </w:pPr>
      <w:r w:rsidRPr="002D3679">
        <w:t>respiratory system</w:t>
      </w:r>
    </w:p>
    <w:p w:rsidR="00000000" w:rsidRPr="002D3679" w:rsidP="002D3679">
      <w:pPr>
        <w:pStyle w:val="ListBullet"/>
      </w:pPr>
      <w:r w:rsidRPr="002D3679">
        <w:t>principles of paediatric and exercise science to enable selection of exercises appropriate to participant characteristics and needs:</w:t>
      </w:r>
    </w:p>
    <w:p w:rsidR="00000000" w:rsidRPr="002D3679" w:rsidP="002D3679">
      <w:pPr>
        <w:pStyle w:val="ListBullet2"/>
      </w:pPr>
      <w:r w:rsidRPr="002D3679">
        <w:t>growth and maturation</w:t>
      </w:r>
    </w:p>
    <w:p w:rsidR="00000000" w:rsidRPr="002D3679" w:rsidP="002D3679">
      <w:pPr>
        <w:pStyle w:val="ListBullet2"/>
      </w:pPr>
      <w:r w:rsidRPr="002D3679">
        <w:t>coordination development and control</w:t>
      </w:r>
    </w:p>
    <w:p w:rsidR="00000000" w:rsidRPr="002D3679" w:rsidP="002D3679">
      <w:pPr>
        <w:pStyle w:val="ListBullet2"/>
      </w:pPr>
      <w:r w:rsidRPr="002D3679">
        <w:t>stability</w:t>
      </w:r>
    </w:p>
    <w:p w:rsidR="00000000" w:rsidRPr="002D3679" w:rsidP="002D3679">
      <w:pPr>
        <w:pStyle w:val="ListBullet2"/>
      </w:pPr>
      <w:r w:rsidRPr="002D3679">
        <w:t>posture in children</w:t>
      </w:r>
    </w:p>
    <w:p w:rsidR="00000000" w:rsidRPr="002D3679" w:rsidP="002D3679">
      <w:pPr>
        <w:pStyle w:val="ListBullet2"/>
      </w:pPr>
      <w:r w:rsidRPr="002D3679">
        <w:t>fundamental skills</w:t>
      </w:r>
    </w:p>
    <w:p w:rsidR="00000000" w:rsidRPr="002D3679" w:rsidP="002D3679">
      <w:pPr>
        <w:pStyle w:val="ListBullet2"/>
      </w:pPr>
      <w:r w:rsidRPr="002D3679">
        <w:t>aerobic capaci</w:t>
      </w:r>
      <w:r w:rsidRPr="002D3679">
        <w:t>ty</w:t>
      </w:r>
    </w:p>
    <w:p w:rsidR="00000000" w:rsidRPr="002D3679" w:rsidP="002D3679">
      <w:pPr>
        <w:pStyle w:val="ListBullet"/>
      </w:pPr>
      <w:r w:rsidRPr="002D3679">
        <w:t>stages of growth and development in children to enable effective planning of programs and selection of games or activities:</w:t>
      </w:r>
    </w:p>
    <w:p w:rsidR="00000000" w:rsidRPr="002D3679" w:rsidP="002D3679">
      <w:pPr>
        <w:pStyle w:val="ListBullet2"/>
      </w:pPr>
      <w:r w:rsidRPr="002D3679">
        <w:t xml:space="preserve">physical </w:t>
      </w:r>
    </w:p>
    <w:p w:rsidR="00000000" w:rsidRPr="002D3679" w:rsidP="002D3679">
      <w:pPr>
        <w:pStyle w:val="ListBullet2"/>
      </w:pPr>
      <w:r w:rsidRPr="002D3679">
        <w:t xml:space="preserve">social </w:t>
      </w:r>
    </w:p>
    <w:p w:rsidR="00000000" w:rsidRPr="002D3679" w:rsidP="002D3679">
      <w:pPr>
        <w:pStyle w:val="ListBullet2"/>
      </w:pPr>
      <w:r w:rsidRPr="002D3679">
        <w:t>emotional</w:t>
      </w:r>
    </w:p>
    <w:p w:rsidR="00000000" w:rsidRPr="002D3679" w:rsidP="002D3679">
      <w:pPr>
        <w:pStyle w:val="ListBullet"/>
      </w:pPr>
      <w:r w:rsidRPr="002D3679">
        <w:t>principles of exercise program design to enable development of a program for a specific age group</w:t>
      </w:r>
    </w:p>
    <w:p w:rsidR="00000000" w:rsidRPr="002D3679" w:rsidP="002D3679">
      <w:pPr>
        <w:pStyle w:val="ListBullet"/>
      </w:pPr>
      <w:r w:rsidRPr="002D3679">
        <w:t xml:space="preserve">signs and symptoms of injuries typical to children aged twelve years and under: </w:t>
      </w:r>
    </w:p>
    <w:p w:rsidR="00000000" w:rsidRPr="002D3679" w:rsidP="002D3679">
      <w:pPr>
        <w:pStyle w:val="ListBullet2"/>
      </w:pPr>
      <w:r w:rsidRPr="002D3679">
        <w:t>sprains</w:t>
      </w:r>
    </w:p>
    <w:p w:rsidR="00000000" w:rsidRPr="002D3679" w:rsidP="002D3679">
      <w:pPr>
        <w:pStyle w:val="ListBullet2"/>
      </w:pPr>
      <w:r w:rsidRPr="002D3679">
        <w:t>osteochondroses (severs, patellofemoral pain syndrome, legg-calve-perthes)</w:t>
      </w:r>
    </w:p>
    <w:p w:rsidR="00000000" w:rsidRPr="002D3679" w:rsidP="002D3679">
      <w:pPr>
        <w:pStyle w:val="ListBullet2"/>
      </w:pPr>
      <w:r w:rsidRPr="002D3679">
        <w:t>shoulder instability</w:t>
      </w:r>
    </w:p>
    <w:p w:rsidR="00000000" w:rsidRPr="002D3679" w:rsidP="002D3679">
      <w:pPr>
        <w:pStyle w:val="ListBullet2"/>
      </w:pPr>
      <w:r w:rsidRPr="002D3679">
        <w:t>joint hypermobility</w:t>
      </w:r>
    </w:p>
    <w:p w:rsidR="00000000" w:rsidRPr="002D3679" w:rsidP="002D3679">
      <w:pPr>
        <w:pStyle w:val="ListBullet"/>
      </w:pPr>
      <w:r w:rsidRPr="002D3679">
        <w:t>appropriate considerations for the selection of e</w:t>
      </w:r>
      <w:r w:rsidRPr="002D3679">
        <w:t>xercise repertoire relevant to stages of growth and development, age variation and risk of injury to participants incorporating:</w:t>
      </w:r>
    </w:p>
    <w:p w:rsidR="00000000" w:rsidRPr="002D3679" w:rsidP="002D3679">
      <w:pPr>
        <w:pStyle w:val="ListBullet2"/>
      </w:pPr>
      <w:r w:rsidRPr="002D3679">
        <w:t>contraindications and modifications</w:t>
      </w:r>
    </w:p>
    <w:p w:rsidR="00000000" w:rsidRPr="002D3679" w:rsidP="002D3679">
      <w:pPr>
        <w:pStyle w:val="ListBullet2"/>
      </w:pPr>
      <w:r w:rsidRPr="002D3679">
        <w:t>variations to provide different intensities</w:t>
      </w:r>
    </w:p>
    <w:p w:rsidR="00000000" w:rsidRPr="002D3679" w:rsidP="002D3679">
      <w:pPr>
        <w:pStyle w:val="ListBullet2"/>
      </w:pPr>
      <w:r w:rsidRPr="002D3679">
        <w:t>level of participant skill required</w:t>
      </w:r>
    </w:p>
    <w:p w:rsidR="00000000" w:rsidRPr="002D3679" w:rsidP="002D3679">
      <w:pPr>
        <w:pStyle w:val="ListBullet2"/>
      </w:pPr>
      <w:r w:rsidRPr="002D3679">
        <w:t xml:space="preserve">potential </w:t>
      </w:r>
      <w:r w:rsidRPr="002D3679">
        <w:t>for combinations</w:t>
      </w:r>
    </w:p>
    <w:p w:rsidR="00000000" w:rsidRPr="002D3679" w:rsidP="002D3679">
      <w:pPr>
        <w:pStyle w:val="ListBullet"/>
      </w:pPr>
      <w:r w:rsidRPr="002D3679">
        <w:t>movement implications of age and stages of growth and development:</w:t>
      </w:r>
    </w:p>
    <w:p w:rsidR="00000000" w:rsidRPr="002D3679" w:rsidP="002D3679">
      <w:pPr>
        <w:pStyle w:val="ListBullet2"/>
      </w:pPr>
      <w:r w:rsidRPr="002D3679">
        <w:t xml:space="preserve">changes in growth rate </w:t>
      </w:r>
    </w:p>
    <w:p w:rsidR="00000000" w:rsidRPr="002D3679" w:rsidP="002D3679">
      <w:pPr>
        <w:pStyle w:val="ListBullet2"/>
      </w:pPr>
      <w:r w:rsidRPr="002D3679">
        <w:t>effect of exercise on:</w:t>
      </w:r>
    </w:p>
    <w:p w:rsidR="00000000" w:rsidRPr="002D3679" w:rsidP="002D3679">
      <w:pPr>
        <w:pStyle w:val="ListBullet3"/>
      </w:pPr>
      <w:r w:rsidRPr="002D3679">
        <w:t>growth and development</w:t>
      </w:r>
    </w:p>
    <w:p w:rsidR="00000000" w:rsidRPr="002D3679" w:rsidP="002D3679">
      <w:pPr>
        <w:pStyle w:val="ListBullet3"/>
      </w:pPr>
      <w:r w:rsidRPr="002D3679">
        <w:t>social development</w:t>
      </w:r>
    </w:p>
    <w:p w:rsidR="00000000" w:rsidRPr="002D3679" w:rsidP="002D3679">
      <w:pPr>
        <w:pStyle w:val="ListBullet3"/>
      </w:pPr>
      <w:r w:rsidRPr="002D3679">
        <w:t>coordination and motor development</w:t>
      </w:r>
    </w:p>
    <w:p w:rsidR="00000000" w:rsidRPr="002D3679" w:rsidP="002D3679">
      <w:pPr>
        <w:pStyle w:val="ListBullet3"/>
      </w:pPr>
      <w:r w:rsidRPr="002D3679">
        <w:t>behavioural change and social needs</w:t>
      </w:r>
    </w:p>
    <w:p w:rsidR="00000000" w:rsidRPr="002D3679" w:rsidP="002D3679">
      <w:pPr>
        <w:pStyle w:val="ListBullet2"/>
      </w:pPr>
      <w:r w:rsidRPr="002D3679">
        <w:t>physiological characteristics of the child through developmental stages</w:t>
      </w:r>
    </w:p>
    <w:p w:rsidR="00000000" w:rsidRPr="002D3679" w:rsidP="002D3679">
      <w:pPr>
        <w:pStyle w:val="ListBullet2"/>
      </w:pPr>
      <w:r w:rsidRPr="002D3679">
        <w:t>communication and instructional skill difficulties</w:t>
      </w:r>
    </w:p>
    <w:p w:rsidR="00000000" w:rsidRPr="002D3679" w:rsidP="002D3679">
      <w:pPr>
        <w:pStyle w:val="ListBullet2"/>
      </w:pPr>
      <w:r w:rsidRPr="002D3679">
        <w:t>movement requirements for different stages of development</w:t>
      </w:r>
    </w:p>
    <w:p w:rsidR="00000000" w:rsidRPr="002D3679" w:rsidP="002D3679">
      <w:pPr>
        <w:pStyle w:val="ListBullet"/>
      </w:pPr>
      <w:r w:rsidRPr="002D3679">
        <w:t>injury risks related to movement participation of children:</w:t>
      </w:r>
    </w:p>
    <w:p w:rsidR="00000000" w:rsidRPr="002D3679" w:rsidP="002D3679">
      <w:pPr>
        <w:pStyle w:val="ListBullet2"/>
      </w:pPr>
      <w:r w:rsidRPr="002D3679">
        <w:t>inadequate skill and physical preparation</w:t>
      </w:r>
    </w:p>
    <w:p w:rsidR="00000000" w:rsidRPr="002D3679" w:rsidP="002D3679">
      <w:pPr>
        <w:pStyle w:val="ListBullet2"/>
      </w:pPr>
      <w:r w:rsidRPr="002D3679">
        <w:t>overtraining</w:t>
      </w:r>
    </w:p>
    <w:p w:rsidR="00000000" w:rsidRPr="002D3679" w:rsidP="002D3679">
      <w:pPr>
        <w:pStyle w:val="ListBullet2"/>
      </w:pPr>
      <w:r w:rsidRPr="002D3679">
        <w:t>biomechanics and movement technique</w:t>
      </w:r>
    </w:p>
    <w:p w:rsidR="00000000" w:rsidRPr="002D3679" w:rsidP="002D3679">
      <w:pPr>
        <w:pStyle w:val="ListBullet2"/>
      </w:pPr>
      <w:r w:rsidRPr="002D3679">
        <w:t>physical and mental preparation</w:t>
      </w:r>
    </w:p>
    <w:p w:rsidR="00000000" w:rsidRPr="002D3679" w:rsidP="002D3679">
      <w:pPr>
        <w:pStyle w:val="ListBullet2"/>
      </w:pPr>
      <w:r w:rsidRPr="002D3679">
        <w:t>fatigue and recovery</w:t>
      </w:r>
    </w:p>
    <w:p w:rsidR="00000000" w:rsidRPr="002D3679" w:rsidP="002D3679">
      <w:pPr>
        <w:pStyle w:val="ListBullet"/>
      </w:pPr>
      <w:r w:rsidRPr="002D3679">
        <w:t>suitable alternative options to suggest to parents and/or careers in situations where the child:</w:t>
      </w:r>
    </w:p>
    <w:p w:rsidR="00000000" w:rsidRPr="002D3679" w:rsidP="002D3679">
      <w:pPr>
        <w:pStyle w:val="ListBullet2"/>
      </w:pPr>
      <w:r w:rsidRPr="002D3679">
        <w:t>cannot partic</w:t>
      </w:r>
      <w:r w:rsidRPr="002D3679">
        <w:t>ipate safely</w:t>
      </w:r>
    </w:p>
    <w:p w:rsidR="00000000" w:rsidRPr="002D3679" w:rsidP="002D3679">
      <w:pPr>
        <w:pStyle w:val="ListBullet2"/>
      </w:pPr>
      <w:r w:rsidRPr="002D3679">
        <w:t>negatively affects the safety of other participants</w:t>
      </w:r>
    </w:p>
    <w:p w:rsidR="00000000" w:rsidRPr="002D3679" w:rsidP="002D3679">
      <w:pPr>
        <w:pStyle w:val="ListBullet2"/>
      </w:pPr>
      <w:r w:rsidRPr="002D3679">
        <w:t>has needs beyond the aims of the program</w:t>
      </w:r>
    </w:p>
    <w:p w:rsidR="00000000" w:rsidRPr="002D3679" w:rsidP="002D3679">
      <w:pPr>
        <w:pStyle w:val="ListBullet"/>
      </w:pPr>
      <w:r w:rsidRPr="002D3679">
        <w:t xml:space="preserve">motivational techniques suitable for children: </w:t>
      </w:r>
    </w:p>
    <w:p w:rsidR="00000000" w:rsidRPr="002D3679" w:rsidP="002D3679">
      <w:pPr>
        <w:pStyle w:val="ListBullet2"/>
      </w:pPr>
      <w:r w:rsidRPr="002D3679">
        <w:t>goal setting</w:t>
      </w:r>
    </w:p>
    <w:p w:rsidR="00000000" w:rsidRPr="002D3679" w:rsidP="002D3679">
      <w:pPr>
        <w:pStyle w:val="ListBullet2"/>
      </w:pPr>
      <w:r w:rsidRPr="002D3679">
        <w:t>positive feedback</w:t>
      </w:r>
    </w:p>
    <w:p w:rsidR="00000000" w:rsidRPr="002D3679" w:rsidP="002D3679">
      <w:pPr>
        <w:pStyle w:val="ListBullet2"/>
      </w:pPr>
      <w:r w:rsidRPr="002D3679">
        <w:t>foundation of play in session prescription.</w:t>
      </w:r>
    </w:p>
    <w:p w:rsidR="00000000" w:rsidRPr="002D3679" w:rsidP="002D3679">
      <w:pPr>
        <w:pStyle w:val="AllowPageBreak"/>
      </w:pPr>
    </w:p>
    <w:p w:rsidR="00000000" w:rsidRPr="002D3679" w:rsidP="002D3679">
      <w:pPr>
        <w:pStyle w:val="Heading1"/>
      </w:pPr>
      <w:bookmarkStart w:id="4" w:name="O_716757"/>
      <w:bookmarkEnd w:id="4"/>
      <w:r w:rsidRPr="002D3679">
        <w:t>Assessment Conditions</w:t>
      </w:r>
    </w:p>
    <w:p w:rsidR="00000000" w:rsidRPr="002D3679" w:rsidP="00D50F12">
      <w:pPr>
        <w:pStyle w:val="BodyText"/>
      </w:pPr>
      <w:r w:rsidRPr="002D3679">
        <w:t>Skills must be demonstrated in:</w:t>
      </w:r>
    </w:p>
    <w:p w:rsidR="00000000" w:rsidRPr="002D3679" w:rsidP="002D3679">
      <w:pPr>
        <w:pStyle w:val="ListBullet"/>
      </w:pPr>
      <w:r w:rsidRPr="002D3679">
        <w:t>a fitness industry workplace or simulated environment that offers a variety of appropriate services and facilities and equipment suitable for children.</w:t>
      </w:r>
    </w:p>
    <w:p w:rsidR="00000000" w:rsidRPr="002D3679" w:rsidP="002D3679">
      <w:pPr>
        <w:pStyle w:val="BodyText"/>
      </w:pPr>
    </w:p>
    <w:p w:rsidR="00000000" w:rsidRPr="002D3679" w:rsidP="00D50F12">
      <w:pPr>
        <w:pStyle w:val="BodyText"/>
      </w:pPr>
      <w:r w:rsidRPr="002D3679">
        <w:t>Assessment must ensure use of:</w:t>
      </w:r>
    </w:p>
    <w:p w:rsidR="00000000" w:rsidRPr="002D3679" w:rsidP="002D3679">
      <w:pPr>
        <w:pStyle w:val="ListBullet"/>
      </w:pPr>
      <w:r w:rsidRPr="002D3679">
        <w:t>a variety of equ</w:t>
      </w:r>
      <w:r w:rsidRPr="002D3679">
        <w:t>ipment appropriate for use by children, e.g. balls and skipping ropes</w:t>
      </w:r>
    </w:p>
    <w:p w:rsidR="00000000" w:rsidRPr="002D3679" w:rsidP="002D3679">
      <w:pPr>
        <w:pStyle w:val="ListBullet"/>
      </w:pPr>
      <w:r w:rsidRPr="002D3679">
        <w:t>organisational policies and procedures related to working with children</w:t>
      </w:r>
    </w:p>
    <w:p w:rsidR="00000000" w:rsidRPr="002D3679" w:rsidP="002D3679">
      <w:pPr>
        <w:pStyle w:val="ListBullet"/>
      </w:pPr>
      <w:r w:rsidRPr="002D3679">
        <w:t>manufacturer guidelines on equipment safety and usage</w:t>
      </w:r>
    </w:p>
    <w:p w:rsidR="00000000" w:rsidRPr="002D3679" w:rsidP="002D3679">
      <w:pPr>
        <w:pStyle w:val="ListBullet"/>
      </w:pPr>
      <w:r w:rsidRPr="002D3679">
        <w:t>industry endorsed risk stratification procedures</w:t>
      </w:r>
    </w:p>
    <w:p w:rsidR="00000000" w:rsidRPr="002D3679" w:rsidP="002D3679">
      <w:pPr>
        <w:pStyle w:val="ListBullet"/>
      </w:pPr>
      <w:r w:rsidRPr="002D3679">
        <w:t>session pla</w:t>
      </w:r>
      <w:r w:rsidRPr="002D3679">
        <w:t>n templates with space to identify modifications/adjustments needed</w:t>
      </w:r>
    </w:p>
    <w:p w:rsidR="00000000" w:rsidRPr="002D3679" w:rsidP="002D3679">
      <w:pPr>
        <w:pStyle w:val="ListBullet"/>
      </w:pPr>
      <w:r w:rsidRPr="002D3679">
        <w:t>an appropriate area for the delivery of movement programs</w:t>
      </w:r>
    </w:p>
    <w:p w:rsidR="00000000" w:rsidRPr="002D3679" w:rsidP="002D3679">
      <w:pPr>
        <w:pStyle w:val="ListBullet"/>
      </w:pPr>
      <w:r w:rsidRPr="002D3679">
        <w:t>participants; these can be:</w:t>
      </w:r>
    </w:p>
    <w:p w:rsidR="00000000" w:rsidRPr="002D3679" w:rsidP="002D3679">
      <w:pPr>
        <w:pStyle w:val="ListBullet2"/>
      </w:pPr>
      <w:r w:rsidRPr="002D3679">
        <w:t>participants in the workplace, or</w:t>
      </w:r>
    </w:p>
    <w:p w:rsidR="00000000" w:rsidRPr="002D3679" w:rsidP="002D3679">
      <w:pPr>
        <w:pStyle w:val="ListBullet2"/>
      </w:pPr>
      <w:r w:rsidRPr="002D3679">
        <w:t xml:space="preserve">individuals who participate in project activities, role plays or simulated activities, set up for the purpose of assessment, within a training organisation. </w:t>
      </w:r>
    </w:p>
    <w:p w:rsidR="00000000" w:rsidRPr="002D3679" w:rsidP="002D3679">
      <w:pPr>
        <w:pStyle w:val="BodyText"/>
      </w:pPr>
    </w:p>
    <w:p w:rsidR="00000000" w:rsidRPr="002D3679" w:rsidP="00D50F12">
      <w:pPr>
        <w:pStyle w:val="BodyText"/>
      </w:pPr>
      <w:r w:rsidRPr="002D3679">
        <w:t>Assessors must satisfy the Standards for Registered Training Organisation’s requirements for asse</w:t>
      </w:r>
      <w:r w:rsidRPr="002D3679">
        <w:t>ssors, and:</w:t>
      </w:r>
    </w:p>
    <w:p w:rsidR="00000000" w:rsidRPr="002D3679" w:rsidP="002D3679">
      <w:pPr>
        <w:pStyle w:val="ListBullet"/>
      </w:pPr>
      <w:r w:rsidRPr="002D3679">
        <w:t>have achieved a Certificate IV in Fitness or above; and</w:t>
      </w:r>
    </w:p>
    <w:p w:rsidR="00000000" w:rsidRPr="002D3679" w:rsidP="002D3679">
      <w:pPr>
        <w:pStyle w:val="ListBullet"/>
      </w:pPr>
      <w:r w:rsidRPr="002D3679">
        <w:t>have at least 1 year consecutive post qualification fitness industry experience in the application of the skills and knowledge of the Certificate IV in Fitness.</w:t>
      </w:r>
    </w:p>
    <w:p w:rsidR="00000000" w:rsidRPr="002D3679" w:rsidP="002D3679">
      <w:pPr>
        <w:pStyle w:val="AllowPageBreak"/>
      </w:pPr>
    </w:p>
    <w:p w:rsidR="00000000" w:rsidRPr="002D3679" w:rsidP="002D3679">
      <w:pPr>
        <w:pStyle w:val="Heading1"/>
      </w:pPr>
      <w:bookmarkStart w:id="5" w:name="O_716760"/>
      <w:bookmarkEnd w:id="5"/>
      <w:r w:rsidRPr="002D3679">
        <w:t>Links</w:t>
      </w:r>
    </w:p>
    <w:p w:rsidR="00000000" w:rsidRPr="002D3679" w:rsidP="00D50F12">
      <w:pPr>
        <w:pStyle w:val="BodyText"/>
      </w:pPr>
      <w:r w:rsidRPr="002D3679">
        <w:t>Com</w:t>
      </w:r>
      <w:r w:rsidRPr="002D3679">
        <w:t xml:space="preserve">panion Volume implementation guides are found in VETNet - </w:t>
      </w:r>
      <w:r>
        <w:fldChar w:fldCharType="begin"/>
      </w:r>
      <w:r>
        <w:instrText xml:space="preserve"> HYPERLINK "https://vetnet.gov.au/Pages/TrainingDocs.aspx?q=1ca50016-24d2-4161-a044-d3faa200268b" </w:instrText>
      </w:r>
      <w:r>
        <w:fldChar w:fldCharType="separate"/>
      </w:r>
      <w:r w:rsidRPr="001F1059">
        <w:rPr>
          <w:rStyle w:val="Hyperlink"/>
        </w:rPr>
        <w:t>https://vetnet.gov.au/Pages/TrainingDocs.aspx?q=1ca50016-24d2-4161-a044-d3faa200268b</w:t>
      </w:r>
      <w:r>
        <w:fldChar w:fldCharType="end"/>
      </w:r>
    </w:p>
    <w:p w:rsidR="00000000" w:rsidRPr="002D3679" w:rsidP="002D3679"/>
    <w:sectPr w:rsidSect="002D36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79" w:rsidRPr="00D50F12" w:rsidP="00D50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12" w:rsidP="002D3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F12" w:rsidP="002D36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0F12" w:rsidP="002D3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679" w:rsidRPr="00D50F12" w:rsidP="00D50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12" w:rsidRPr="002D2AF8" w:rsidP="002D3679">
    <w:pPr>
      <w:pStyle w:val="Header"/>
      <w:framePr w:wrap="around"/>
    </w:pPr>
    <w:r>
      <w:fldChar w:fldCharType="begin"/>
    </w:r>
    <w:r>
      <w:instrText xml:space="preserve"> TITLE   \* MERGEFORMAT </w:instrText>
    </w:r>
    <w:r>
      <w:fldChar w:fldCharType="separate"/>
    </w:r>
    <w:r>
      <w:t>Assessment Requirements for SISFFIT012 Instruct movement programs to children aged 5 to 12 years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D50F12" w:rsidP="002D3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0D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A9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A4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679"/>
    <w:pPr>
      <w:spacing w:before="360" w:after="60"/>
      <w:outlineLvl w:val="0"/>
    </w:pPr>
    <w:rPr>
      <w:sz w:val="32"/>
    </w:rPr>
  </w:style>
  <w:style w:type="paragraph" w:styleId="Heading2">
    <w:name w:val="heading 2"/>
    <w:basedOn w:val="HeadingBase"/>
    <w:next w:val="BodyText"/>
    <w:link w:val="Heading2Char"/>
    <w:qFormat/>
    <w:rsid w:val="002D3679"/>
    <w:pPr>
      <w:keepLines/>
      <w:spacing w:before="240" w:after="120"/>
      <w:outlineLvl w:val="1"/>
    </w:pPr>
    <w:rPr>
      <w:sz w:val="28"/>
      <w:szCs w:val="40"/>
    </w:rPr>
  </w:style>
  <w:style w:type="paragraph" w:styleId="Heading3">
    <w:name w:val="heading 3"/>
    <w:basedOn w:val="HeadingBase"/>
    <w:next w:val="BodyText"/>
    <w:link w:val="Heading3Char"/>
    <w:qFormat/>
    <w:rsid w:val="002D3679"/>
    <w:pPr>
      <w:spacing w:before="180" w:after="120"/>
      <w:outlineLvl w:val="2"/>
    </w:pPr>
    <w:rPr>
      <w:spacing w:val="-10"/>
      <w:kern w:val="32"/>
    </w:rPr>
  </w:style>
  <w:style w:type="paragraph" w:styleId="Heading4">
    <w:name w:val="heading 4"/>
    <w:basedOn w:val="HeadingBase"/>
    <w:next w:val="BodyText"/>
    <w:link w:val="Heading4Char"/>
    <w:qFormat/>
    <w:rsid w:val="002D3679"/>
    <w:pPr>
      <w:spacing w:before="160" w:after="120"/>
      <w:outlineLvl w:val="3"/>
    </w:pPr>
    <w:rPr>
      <w:sz w:val="22"/>
    </w:rPr>
  </w:style>
  <w:style w:type="paragraph" w:styleId="Heading5">
    <w:name w:val="heading 5"/>
    <w:basedOn w:val="HeadingBase"/>
    <w:next w:val="Normal"/>
    <w:link w:val="Heading5Char"/>
    <w:qFormat/>
    <w:rsid w:val="002D3679"/>
    <w:pPr>
      <w:spacing w:before="80"/>
      <w:outlineLvl w:val="4"/>
    </w:pPr>
    <w:rPr>
      <w:color w:val="918585"/>
      <w:sz w:val="20"/>
    </w:rPr>
  </w:style>
  <w:style w:type="paragraph" w:styleId="Heading6">
    <w:name w:val="heading 6"/>
    <w:basedOn w:val="HeadingBase"/>
    <w:next w:val="Normal"/>
    <w:link w:val="Heading6Char"/>
    <w:qFormat/>
    <w:rsid w:val="002D3679"/>
    <w:pPr>
      <w:spacing w:before="60"/>
      <w:outlineLvl w:val="5"/>
    </w:pPr>
    <w:rPr>
      <w:color w:val="918585"/>
      <w:sz w:val="20"/>
    </w:rPr>
  </w:style>
  <w:style w:type="paragraph" w:styleId="Heading7">
    <w:name w:val="heading 7"/>
    <w:basedOn w:val="Normal"/>
    <w:next w:val="Normal"/>
    <w:link w:val="Heading7Char"/>
    <w:qFormat/>
    <w:rsid w:val="002D3679"/>
    <w:pPr>
      <w:ind w:left="720"/>
      <w:outlineLvl w:val="6"/>
    </w:pPr>
    <w:rPr>
      <w:i/>
    </w:rPr>
  </w:style>
  <w:style w:type="paragraph" w:styleId="Heading8">
    <w:name w:val="heading 8"/>
    <w:basedOn w:val="Normal"/>
    <w:next w:val="Normal"/>
    <w:link w:val="Heading8Char"/>
    <w:qFormat/>
    <w:rsid w:val="002D3679"/>
    <w:pPr>
      <w:ind w:left="720"/>
      <w:outlineLvl w:val="7"/>
    </w:pPr>
    <w:rPr>
      <w:i/>
    </w:rPr>
  </w:style>
  <w:style w:type="paragraph" w:styleId="Heading9">
    <w:name w:val="heading 9"/>
    <w:basedOn w:val="Normal"/>
    <w:next w:val="Normal"/>
    <w:link w:val="Heading9Char"/>
    <w:qFormat/>
    <w:rsid w:val="002D3679"/>
    <w:pPr>
      <w:ind w:left="720"/>
      <w:outlineLvl w:val="8"/>
    </w:pPr>
    <w:rPr>
      <w:i/>
    </w:rPr>
  </w:style>
  <w:style w:type="character" w:default="1" w:styleId="DefaultParagraphFont">
    <w:name w:val="Default Paragraph Font"/>
    <w:uiPriority w:val="1"/>
    <w:unhideWhenUsed/>
    <w:rsid w:val="002D3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679"/>
  </w:style>
  <w:style w:type="character" w:customStyle="1" w:styleId="Heading1Char">
    <w:name w:val="Heading 1 Char"/>
    <w:basedOn w:val="DefaultParagraphFont"/>
    <w:link w:val="Heading1"/>
    <w:rsid w:val="002D3679"/>
    <w:rPr>
      <w:rFonts w:ascii="Times New Roman" w:eastAsia="Times New Roman" w:hAnsi="Times New Roman" w:cs="Times New Roman"/>
      <w:b/>
      <w:sz w:val="32"/>
      <w:szCs w:val="20"/>
      <w:lang w:eastAsia="en-US"/>
    </w:rPr>
  </w:style>
  <w:style w:type="paragraph" w:styleId="BodyText">
    <w:name w:val="Body Text"/>
    <w:basedOn w:val="Normal"/>
    <w:link w:val="BodyTextChar"/>
    <w:rsid w:val="002D36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679"/>
    <w:rPr>
      <w:rFonts w:ascii="Times New Roman" w:eastAsia="Times New Roman" w:hAnsi="Times New Roman" w:cs="Times New Roman"/>
      <w:sz w:val="24"/>
      <w:lang w:eastAsia="en-US"/>
    </w:rPr>
  </w:style>
  <w:style w:type="paragraph" w:styleId="ListBullet">
    <w:name w:val="List Bullet"/>
    <w:basedOn w:val="List"/>
    <w:rsid w:val="002D3679"/>
    <w:pPr>
      <w:numPr>
        <w:numId w:val="13"/>
      </w:numPr>
      <w:tabs>
        <w:tab w:val="clear" w:pos="340"/>
      </w:tabs>
      <w:spacing w:before="40" w:after="40"/>
    </w:pPr>
  </w:style>
  <w:style w:type="paragraph" w:styleId="ListBullet2">
    <w:name w:val="List Bullet 2"/>
    <w:basedOn w:val="List2"/>
    <w:rsid w:val="002D3679"/>
    <w:pPr>
      <w:numPr>
        <w:numId w:val="14"/>
      </w:numPr>
      <w:tabs>
        <w:tab w:val="clear" w:pos="680"/>
      </w:tabs>
    </w:pPr>
  </w:style>
  <w:style w:type="paragraph" w:customStyle="1" w:styleId="SuperHeading">
    <w:name w:val="SuperHeading"/>
    <w:basedOn w:val="Normal"/>
    <w:rsid w:val="002D3679"/>
    <w:pPr>
      <w:spacing w:before="240" w:after="120"/>
      <w:outlineLvl w:val="0"/>
    </w:pPr>
    <w:rPr>
      <w:rFonts w:ascii="Times New Roman" w:hAnsi="Times New Roman"/>
      <w:b/>
      <w:sz w:val="32"/>
    </w:rPr>
  </w:style>
  <w:style w:type="paragraph" w:customStyle="1" w:styleId="AllowPageBreak">
    <w:name w:val="AllowPageBreak"/>
    <w:rsid w:val="002D36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3679"/>
    <w:pPr>
      <w:numPr>
        <w:numId w:val="3"/>
      </w:numPr>
      <w:tabs>
        <w:tab w:val="clear" w:pos="1021"/>
      </w:tabs>
      <w:ind w:left="1037" w:hanging="357"/>
    </w:pPr>
  </w:style>
  <w:style w:type="character" w:customStyle="1" w:styleId="Heading2Char">
    <w:name w:val="Heading 2 Char"/>
    <w:basedOn w:val="DefaultParagraphFont"/>
    <w:link w:val="Heading2"/>
    <w:rsid w:val="002D3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679"/>
    <w:rPr>
      <w:rFonts w:ascii="Courier New" w:eastAsia="Times New Roman" w:hAnsi="Courier New" w:cs="Times New Roman"/>
      <w:i/>
      <w:szCs w:val="20"/>
      <w:lang w:eastAsia="en-US"/>
    </w:rPr>
  </w:style>
  <w:style w:type="paragraph" w:customStyle="1" w:styleId="HeadingBase">
    <w:name w:val="Heading Base"/>
    <w:rsid w:val="002D3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679"/>
    <w:pPr>
      <w:tabs>
        <w:tab w:val="right" w:leader="dot" w:pos="9072"/>
      </w:tabs>
      <w:ind w:left="567"/>
    </w:pPr>
    <w:rPr>
      <w:szCs w:val="22"/>
    </w:rPr>
  </w:style>
  <w:style w:type="paragraph" w:customStyle="1" w:styleId="TOCBase">
    <w:name w:val="TOC Base"/>
    <w:rsid w:val="002D3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679"/>
    <w:pPr>
      <w:tabs>
        <w:tab w:val="right" w:leader="dot" w:pos="9072"/>
      </w:tabs>
      <w:spacing w:before="40" w:after="40"/>
      <w:ind w:left="284"/>
    </w:pPr>
    <w:rPr>
      <w:rFonts w:ascii="Times New Roman" w:hAnsi="Times New Roman"/>
    </w:rPr>
  </w:style>
  <w:style w:type="paragraph" w:styleId="TOC1">
    <w:name w:val="toc 1"/>
    <w:basedOn w:val="TOCBase"/>
    <w:next w:val="Normal"/>
    <w:rsid w:val="002D3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679"/>
    <w:rPr>
      <w:rFonts w:ascii="Times New Roman" w:eastAsia="Times New Roman" w:hAnsi="Times New Roman" w:cs="Times New Roman"/>
      <w:sz w:val="16"/>
      <w:lang w:eastAsia="en-US"/>
    </w:rPr>
  </w:style>
  <w:style w:type="paragraph" w:styleId="Title">
    <w:name w:val="Title"/>
    <w:basedOn w:val="HeadingBase"/>
    <w:link w:val="TitleChar"/>
    <w:qFormat/>
    <w:rsid w:val="002D3679"/>
    <w:pPr>
      <w:spacing w:before="5040"/>
      <w:jc w:val="center"/>
    </w:pPr>
    <w:rPr>
      <w:sz w:val="48"/>
      <w:szCs w:val="72"/>
      <w:lang w:val="en-US"/>
    </w:rPr>
  </w:style>
  <w:style w:type="character" w:customStyle="1" w:styleId="TitleChar">
    <w:name w:val="Title Char"/>
    <w:basedOn w:val="DefaultParagraphFont"/>
    <w:link w:val="Title"/>
    <w:rsid w:val="002D3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679"/>
    <w:pPr>
      <w:tabs>
        <w:tab w:val="left" w:pos="3600"/>
        <w:tab w:val="left" w:pos="3958"/>
      </w:tabs>
    </w:pPr>
  </w:style>
  <w:style w:type="paragraph" w:styleId="List">
    <w:name w:val="List"/>
    <w:basedOn w:val="BodyText"/>
    <w:next w:val="BodyText"/>
    <w:rsid w:val="002D3679"/>
    <w:pPr>
      <w:tabs>
        <w:tab w:val="left" w:pos="340"/>
      </w:tabs>
      <w:spacing w:before="60" w:after="60"/>
      <w:ind w:left="340" w:hanging="340"/>
    </w:pPr>
  </w:style>
  <w:style w:type="paragraph" w:customStyle="1" w:styleId="Note">
    <w:name w:val="Note"/>
    <w:basedOn w:val="BodyText"/>
    <w:rsid w:val="002D36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3679"/>
    <w:rPr>
      <w:b/>
      <w:spacing w:val="0"/>
    </w:rPr>
  </w:style>
  <w:style w:type="paragraph" w:customStyle="1" w:styleId="SuperTitle">
    <w:name w:val="SuperTitle"/>
    <w:basedOn w:val="Title"/>
    <w:rsid w:val="002D3679"/>
    <w:pPr>
      <w:framePr w:wrap="auto" w:hAnchor="text" w:y="6049"/>
    </w:pPr>
    <w:rPr>
      <w:color w:val="000000"/>
      <w:sz w:val="40"/>
    </w:rPr>
  </w:style>
  <w:style w:type="paragraph" w:customStyle="1" w:styleId="TOCTitle">
    <w:name w:val="TOCTitle"/>
    <w:basedOn w:val="Heading1"/>
    <w:rsid w:val="002D3679"/>
    <w:pPr>
      <w:spacing w:after="240"/>
      <w:jc w:val="center"/>
      <w:outlineLvl w:val="9"/>
    </w:pPr>
    <w:rPr>
      <w:caps/>
    </w:rPr>
  </w:style>
  <w:style w:type="paragraph" w:customStyle="1" w:styleId="Version">
    <w:name w:val="Version"/>
    <w:rsid w:val="002D3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679"/>
    <w:pPr>
      <w:keepNext w:val="0"/>
      <w:tabs>
        <w:tab w:val="right" w:pos="4176"/>
      </w:tabs>
      <w:ind w:left="198" w:hanging="198"/>
    </w:pPr>
    <w:rPr>
      <w:rFonts w:ascii="Garamond" w:hAnsi="Garamond"/>
    </w:rPr>
  </w:style>
  <w:style w:type="paragraph" w:styleId="IndexHeading">
    <w:name w:val="index heading"/>
    <w:basedOn w:val="Normal"/>
    <w:next w:val="Index1"/>
    <w:semiHidden/>
    <w:rsid w:val="002D3679"/>
    <w:pPr>
      <w:spacing w:before="120" w:after="120"/>
    </w:pPr>
    <w:rPr>
      <w:rFonts w:ascii="Arial" w:hAnsi="Arial"/>
      <w:b/>
      <w:color w:val="918585"/>
      <w:sz w:val="24"/>
    </w:rPr>
  </w:style>
  <w:style w:type="paragraph" w:styleId="Header">
    <w:name w:val="header"/>
    <w:basedOn w:val="Normal"/>
    <w:link w:val="HeaderChar"/>
    <w:rsid w:val="002D3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679"/>
    <w:rPr>
      <w:rFonts w:ascii="Times New Roman" w:eastAsia="Times New Roman" w:hAnsi="Times New Roman" w:cs="Times New Roman"/>
      <w:sz w:val="16"/>
      <w:szCs w:val="20"/>
      <w:lang w:val="en-GB" w:eastAsia="en-US"/>
    </w:rPr>
  </w:style>
  <w:style w:type="paragraph" w:customStyle="1" w:styleId="Chapter">
    <w:name w:val="Chapter"/>
    <w:basedOn w:val="Normal"/>
    <w:rsid w:val="002D3679"/>
    <w:pPr>
      <w:spacing w:before="240"/>
    </w:pPr>
    <w:rPr>
      <w:rFonts w:ascii="Times New Roman" w:hAnsi="Times New Roman"/>
      <w:smallCaps/>
      <w:spacing w:val="80"/>
      <w:sz w:val="28"/>
    </w:rPr>
  </w:style>
  <w:style w:type="paragraph" w:customStyle="1" w:styleId="InChapter">
    <w:name w:val="InChapter"/>
    <w:basedOn w:val="Heading3"/>
    <w:rsid w:val="002D3679"/>
    <w:pPr>
      <w:spacing w:after="240"/>
      <w:outlineLvl w:val="9"/>
    </w:pPr>
    <w:rPr>
      <w:noProof/>
    </w:rPr>
  </w:style>
  <w:style w:type="paragraph" w:styleId="Index2">
    <w:name w:val="index 2"/>
    <w:basedOn w:val="Normal"/>
    <w:next w:val="Normal"/>
    <w:semiHidden/>
    <w:rsid w:val="002D3679"/>
    <w:pPr>
      <w:tabs>
        <w:tab w:val="right" w:pos="4176"/>
      </w:tabs>
      <w:ind w:left="568" w:hanging="284"/>
    </w:pPr>
    <w:rPr>
      <w:rFonts w:ascii="Garamond" w:hAnsi="Garamond"/>
    </w:rPr>
  </w:style>
  <w:style w:type="paragraph" w:customStyle="1" w:styleId="Byline">
    <w:name w:val="Byline"/>
    <w:rsid w:val="002D3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679"/>
    <w:pPr>
      <w:tabs>
        <w:tab w:val="clear" w:pos="3600"/>
        <w:tab w:val="clear" w:pos="3958"/>
      </w:tabs>
      <w:jc w:val="right"/>
    </w:pPr>
  </w:style>
  <w:style w:type="character" w:styleId="Emphasis">
    <w:name w:val="Emphasis"/>
    <w:basedOn w:val="DefaultParagraphFont"/>
    <w:qFormat/>
    <w:rsid w:val="002D3679"/>
    <w:rPr>
      <w:i/>
    </w:rPr>
  </w:style>
  <w:style w:type="paragraph" w:styleId="Caption">
    <w:name w:val="caption"/>
    <w:basedOn w:val="BodyText"/>
    <w:next w:val="Normal"/>
    <w:qFormat/>
    <w:rsid w:val="002D3679"/>
    <w:pPr>
      <w:framePr w:w="2268" w:hSpace="181" w:vSpace="181" w:wrap="around" w:vAnchor="text" w:hAnchor="page" w:x="1135" w:y="285" w:anchorLock="1"/>
    </w:pPr>
    <w:rPr>
      <w:i/>
    </w:rPr>
  </w:style>
  <w:style w:type="paragraph" w:customStyle="1" w:styleId="MiniTOCTitle">
    <w:name w:val="MiniTOCTitle"/>
    <w:basedOn w:val="Heading4"/>
    <w:rsid w:val="002D3679"/>
    <w:pPr>
      <w:spacing w:before="240"/>
      <w:outlineLvl w:val="9"/>
    </w:pPr>
    <w:rPr>
      <w:noProof/>
      <w:sz w:val="24"/>
    </w:rPr>
  </w:style>
  <w:style w:type="paragraph" w:customStyle="1" w:styleId="MiniTOCItem">
    <w:name w:val="MiniTOCItem"/>
    <w:basedOn w:val="ListBullet"/>
    <w:rsid w:val="002D3679"/>
    <w:pPr>
      <w:numPr>
        <w:numId w:val="0"/>
      </w:numPr>
      <w:tabs>
        <w:tab w:val="right" w:leader="dot" w:pos="6521"/>
      </w:tabs>
      <w:spacing w:before="0" w:after="0"/>
    </w:pPr>
  </w:style>
  <w:style w:type="paragraph" w:customStyle="1" w:styleId="TOFTitle">
    <w:name w:val="TOFTitle"/>
    <w:basedOn w:val="TOCTitle"/>
    <w:rsid w:val="002D3679"/>
  </w:style>
  <w:style w:type="paragraph" w:styleId="TableofFigures">
    <w:name w:val="table of figures"/>
    <w:basedOn w:val="Normal"/>
    <w:next w:val="Normal"/>
    <w:semiHidden/>
    <w:rsid w:val="002D3679"/>
    <w:pPr>
      <w:tabs>
        <w:tab w:val="right" w:leader="dot" w:pos="9072"/>
      </w:tabs>
      <w:ind w:left="970" w:hanging="403"/>
    </w:pPr>
    <w:rPr>
      <w:rFonts w:ascii="Times New Roman" w:hAnsi="Times New Roman"/>
      <w:b/>
    </w:rPr>
  </w:style>
  <w:style w:type="paragraph" w:styleId="ListNumber">
    <w:name w:val="List Number"/>
    <w:basedOn w:val="List"/>
    <w:rsid w:val="002D3679"/>
    <w:pPr>
      <w:numPr>
        <w:numId w:val="16"/>
      </w:numPr>
      <w:tabs>
        <w:tab w:val="clear" w:pos="340"/>
      </w:tabs>
    </w:pPr>
  </w:style>
  <w:style w:type="character" w:customStyle="1" w:styleId="WingdingSymbols">
    <w:name w:val="Wingding Symbols"/>
    <w:rsid w:val="002D3679"/>
    <w:rPr>
      <w:rFonts w:ascii="Wingdings" w:hAnsi="Wingdings"/>
    </w:rPr>
  </w:style>
  <w:style w:type="paragraph" w:customStyle="1" w:styleId="TableHeading">
    <w:name w:val="Table Heading"/>
    <w:basedOn w:val="HeadingBase"/>
    <w:rsid w:val="002D3679"/>
    <w:pPr>
      <w:keepLines/>
      <w:pBdr>
        <w:bottom w:val="single" w:sz="6" w:space="1" w:color="918585"/>
      </w:pBdr>
      <w:spacing w:before="240"/>
    </w:pPr>
  </w:style>
  <w:style w:type="character" w:customStyle="1" w:styleId="HotSpot">
    <w:name w:val="HotSpot"/>
    <w:rsid w:val="002D3679"/>
    <w:rPr>
      <w:color w:val="0033CC"/>
      <w:u w:val="none"/>
    </w:rPr>
  </w:style>
  <w:style w:type="paragraph" w:customStyle="1" w:styleId="BodyTextRight">
    <w:name w:val="Body Text Right"/>
    <w:basedOn w:val="BodyText"/>
    <w:rsid w:val="002D3679"/>
    <w:pPr>
      <w:spacing w:before="0" w:after="0"/>
      <w:jc w:val="right"/>
    </w:pPr>
  </w:style>
  <w:style w:type="paragraph" w:styleId="Index3">
    <w:name w:val="index 3"/>
    <w:basedOn w:val="ListNumber2"/>
    <w:next w:val="Normal"/>
    <w:semiHidden/>
    <w:rsid w:val="002D3679"/>
    <w:pPr>
      <w:numPr>
        <w:numId w:val="0"/>
      </w:numPr>
      <w:tabs>
        <w:tab w:val="right" w:leader="dot" w:pos="4176"/>
      </w:tabs>
    </w:pPr>
  </w:style>
  <w:style w:type="paragraph" w:styleId="ListNumber2">
    <w:name w:val="List Number 2"/>
    <w:basedOn w:val="List2"/>
    <w:rsid w:val="002D3679"/>
    <w:pPr>
      <w:numPr>
        <w:numId w:val="11"/>
      </w:numPr>
      <w:tabs>
        <w:tab w:val="clear" w:pos="1060"/>
      </w:tabs>
    </w:pPr>
  </w:style>
  <w:style w:type="paragraph" w:customStyle="1" w:styleId="MarginNote">
    <w:name w:val="Margin Note"/>
    <w:basedOn w:val="BodyText"/>
    <w:rsid w:val="002D3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679"/>
    <w:rPr>
      <w:sz w:val="32"/>
    </w:rPr>
  </w:style>
  <w:style w:type="paragraph" w:customStyle="1" w:styleId="HeadingProcedure">
    <w:name w:val="Heading Procedure"/>
    <w:basedOn w:val="HeadingBase"/>
    <w:next w:val="Normal"/>
    <w:rsid w:val="002D3679"/>
    <w:pPr>
      <w:tabs>
        <w:tab w:val="left" w:pos="0"/>
      </w:tabs>
      <w:spacing w:before="120" w:after="60"/>
    </w:pPr>
    <w:rPr>
      <w:i/>
      <w:color w:val="918585"/>
      <w:sz w:val="22"/>
    </w:rPr>
  </w:style>
  <w:style w:type="paragraph" w:customStyle="1" w:styleId="TableBodyText">
    <w:name w:val="Table Body Text"/>
    <w:basedOn w:val="BodyText"/>
    <w:rsid w:val="002D3679"/>
    <w:pPr>
      <w:spacing w:before="60" w:after="60"/>
    </w:pPr>
  </w:style>
  <w:style w:type="paragraph" w:styleId="ListContinue">
    <w:name w:val="List Continue"/>
    <w:basedOn w:val="List"/>
    <w:rsid w:val="002D3679"/>
    <w:pPr>
      <w:ind w:firstLine="0"/>
    </w:pPr>
  </w:style>
  <w:style w:type="paragraph" w:customStyle="1" w:styleId="ListNote">
    <w:name w:val="List Note"/>
    <w:basedOn w:val="List"/>
    <w:rsid w:val="002D3679"/>
    <w:pPr>
      <w:pBdr>
        <w:top w:val="single" w:sz="6" w:space="2" w:color="918585"/>
        <w:bottom w:val="single" w:sz="6" w:space="2" w:color="918585"/>
      </w:pBdr>
      <w:tabs>
        <w:tab w:val="left" w:pos="1021"/>
      </w:tabs>
      <w:ind w:firstLine="0"/>
    </w:pPr>
  </w:style>
  <w:style w:type="paragraph" w:customStyle="1" w:styleId="Warning">
    <w:name w:val="Warning"/>
    <w:basedOn w:val="BodyText"/>
    <w:rsid w:val="002D3679"/>
    <w:pPr>
      <w:shd w:val="clear" w:color="auto" w:fill="D9D9D9"/>
      <w:tabs>
        <w:tab w:val="left" w:pos="992"/>
      </w:tabs>
      <w:ind w:left="119" w:right="119"/>
    </w:pPr>
    <w:rPr>
      <w:sz w:val="20"/>
    </w:rPr>
  </w:style>
  <w:style w:type="paragraph" w:customStyle="1" w:styleId="MarginIcons">
    <w:name w:val="Margin Icons"/>
    <w:basedOn w:val="BodyText"/>
    <w:rsid w:val="002D3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679"/>
    <w:rPr>
      <w:rFonts w:ascii="Courier New" w:hAnsi="Courier New"/>
    </w:rPr>
  </w:style>
  <w:style w:type="paragraph" w:customStyle="1" w:styleId="NoteBullet">
    <w:name w:val="Note Bullet"/>
    <w:basedOn w:val="Note"/>
    <w:rsid w:val="002D3679"/>
    <w:pPr>
      <w:tabs>
        <w:tab w:val="clear" w:pos="680"/>
      </w:tabs>
      <w:spacing w:before="60" w:after="60"/>
    </w:pPr>
  </w:style>
  <w:style w:type="paragraph" w:customStyle="1" w:styleId="SubHeading2">
    <w:name w:val="SubHeading2"/>
    <w:basedOn w:val="HeadingBase"/>
    <w:rsid w:val="002D3679"/>
    <w:pPr>
      <w:spacing w:before="240" w:after="60"/>
    </w:pPr>
    <w:rPr>
      <w:sz w:val="20"/>
    </w:rPr>
  </w:style>
  <w:style w:type="paragraph" w:customStyle="1" w:styleId="SubHeading1">
    <w:name w:val="SubHeading1"/>
    <w:basedOn w:val="HeadingBase"/>
    <w:rsid w:val="002D3679"/>
    <w:pPr>
      <w:spacing w:before="240" w:after="60"/>
    </w:pPr>
    <w:rPr>
      <w:color w:val="918585"/>
      <w:sz w:val="22"/>
    </w:rPr>
  </w:style>
  <w:style w:type="paragraph" w:customStyle="1" w:styleId="SideHeading">
    <w:name w:val="Side Heading"/>
    <w:basedOn w:val="HeadingBase"/>
    <w:rsid w:val="002D3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679"/>
    <w:pPr>
      <w:numPr>
        <w:numId w:val="12"/>
      </w:numPr>
    </w:pPr>
  </w:style>
  <w:style w:type="paragraph" w:styleId="PlainText">
    <w:name w:val="Plain Text"/>
    <w:basedOn w:val="Normal"/>
    <w:link w:val="PlainTextChar"/>
    <w:rsid w:val="002D3679"/>
    <w:rPr>
      <w:sz w:val="20"/>
    </w:rPr>
  </w:style>
  <w:style w:type="character" w:customStyle="1" w:styleId="PlainTextChar">
    <w:name w:val="Plain Text Char"/>
    <w:basedOn w:val="DefaultParagraphFont"/>
    <w:link w:val="PlainText"/>
    <w:rsid w:val="002D3679"/>
    <w:rPr>
      <w:rFonts w:ascii="Courier New" w:eastAsia="Times New Roman" w:hAnsi="Courier New" w:cs="Times New Roman"/>
      <w:sz w:val="20"/>
      <w:szCs w:val="20"/>
      <w:lang w:eastAsia="en-US"/>
    </w:rPr>
  </w:style>
  <w:style w:type="character" w:customStyle="1" w:styleId="MenuOption">
    <w:name w:val="Menu Option"/>
    <w:basedOn w:val="DefaultParagraphFont"/>
    <w:rsid w:val="002D3679"/>
    <w:rPr>
      <w:b/>
      <w:smallCaps/>
    </w:rPr>
  </w:style>
  <w:style w:type="paragraph" w:customStyle="1" w:styleId="TableListNumber">
    <w:name w:val="Table List Number"/>
    <w:basedOn w:val="ListNumber"/>
    <w:rsid w:val="002D3679"/>
    <w:pPr>
      <w:numPr>
        <w:numId w:val="0"/>
      </w:numPr>
    </w:pPr>
  </w:style>
  <w:style w:type="paragraph" w:styleId="TOC4">
    <w:name w:val="toc 4"/>
    <w:basedOn w:val="TOCBase"/>
    <w:next w:val="Normal"/>
    <w:semiHidden/>
    <w:rsid w:val="002D3679"/>
    <w:pPr>
      <w:tabs>
        <w:tab w:val="right" w:leader="dot" w:pos="9071"/>
      </w:tabs>
      <w:ind w:left="1701"/>
    </w:pPr>
  </w:style>
  <w:style w:type="paragraph" w:customStyle="1" w:styleId="ListAlpha">
    <w:name w:val="List Alpha"/>
    <w:basedOn w:val="List"/>
    <w:rsid w:val="002D3679"/>
    <w:pPr>
      <w:numPr>
        <w:numId w:val="10"/>
      </w:numPr>
    </w:pPr>
  </w:style>
  <w:style w:type="paragraph" w:customStyle="1" w:styleId="ListAlpha2">
    <w:name w:val="List Alpha 2"/>
    <w:basedOn w:val="List2"/>
    <w:rsid w:val="002D3679"/>
    <w:pPr>
      <w:numPr>
        <w:numId w:val="9"/>
      </w:numPr>
    </w:pPr>
  </w:style>
  <w:style w:type="paragraph" w:styleId="List2">
    <w:name w:val="List 2"/>
    <w:basedOn w:val="BodyText"/>
    <w:rsid w:val="002D3679"/>
    <w:pPr>
      <w:tabs>
        <w:tab w:val="left" w:pos="680"/>
      </w:tabs>
      <w:spacing w:before="60" w:after="60"/>
      <w:ind w:left="680" w:hanging="340"/>
    </w:pPr>
  </w:style>
  <w:style w:type="paragraph" w:styleId="List3">
    <w:name w:val="List 3"/>
    <w:basedOn w:val="BodyText"/>
    <w:rsid w:val="002D3679"/>
    <w:pPr>
      <w:tabs>
        <w:tab w:val="left" w:pos="1021"/>
      </w:tabs>
      <w:spacing w:before="60" w:after="60"/>
      <w:ind w:left="1020" w:hanging="340"/>
    </w:pPr>
  </w:style>
  <w:style w:type="paragraph" w:styleId="List4">
    <w:name w:val="List 4"/>
    <w:basedOn w:val="BodyText"/>
    <w:rsid w:val="002D3679"/>
    <w:pPr>
      <w:tabs>
        <w:tab w:val="left" w:pos="1361"/>
      </w:tabs>
      <w:spacing w:before="60" w:after="60"/>
      <w:ind w:left="1361" w:hanging="340"/>
    </w:pPr>
  </w:style>
  <w:style w:type="paragraph" w:styleId="List5">
    <w:name w:val="List 5"/>
    <w:basedOn w:val="BodyText"/>
    <w:rsid w:val="002D3679"/>
    <w:pPr>
      <w:tabs>
        <w:tab w:val="left" w:pos="1701"/>
      </w:tabs>
      <w:spacing w:before="60" w:after="60"/>
      <w:ind w:left="1701" w:hanging="340"/>
    </w:pPr>
  </w:style>
  <w:style w:type="paragraph" w:styleId="ListBullet4">
    <w:name w:val="List Bullet 4"/>
    <w:basedOn w:val="List4"/>
    <w:rsid w:val="002D3679"/>
    <w:pPr>
      <w:numPr>
        <w:numId w:val="4"/>
      </w:numPr>
      <w:tabs>
        <w:tab w:val="clear" w:pos="1361"/>
      </w:tabs>
    </w:pPr>
  </w:style>
  <w:style w:type="paragraph" w:styleId="ListBullet5">
    <w:name w:val="List Bullet 5"/>
    <w:basedOn w:val="List5"/>
    <w:rsid w:val="002D3679"/>
    <w:pPr>
      <w:numPr>
        <w:numId w:val="5"/>
      </w:numPr>
    </w:pPr>
  </w:style>
  <w:style w:type="paragraph" w:styleId="ListContinue2">
    <w:name w:val="List Continue 2"/>
    <w:basedOn w:val="List2"/>
    <w:rsid w:val="002D3679"/>
    <w:pPr>
      <w:ind w:firstLine="0"/>
    </w:pPr>
  </w:style>
  <w:style w:type="paragraph" w:styleId="ListContinue3">
    <w:name w:val="List Continue 3"/>
    <w:basedOn w:val="List3"/>
    <w:rsid w:val="002D3679"/>
    <w:pPr>
      <w:ind w:left="1021" w:firstLine="0"/>
    </w:pPr>
  </w:style>
  <w:style w:type="paragraph" w:styleId="ListContinue4">
    <w:name w:val="List Continue 4"/>
    <w:basedOn w:val="List4"/>
    <w:rsid w:val="002D3679"/>
    <w:pPr>
      <w:ind w:firstLine="0"/>
    </w:pPr>
  </w:style>
  <w:style w:type="paragraph" w:styleId="ListContinue5">
    <w:name w:val="List Continue 5"/>
    <w:basedOn w:val="List5"/>
    <w:rsid w:val="002D3679"/>
    <w:pPr>
      <w:ind w:firstLine="0"/>
    </w:pPr>
  </w:style>
  <w:style w:type="paragraph" w:styleId="ListNumber3">
    <w:name w:val="List Number 3"/>
    <w:basedOn w:val="List3"/>
    <w:rsid w:val="002D3679"/>
    <w:pPr>
      <w:numPr>
        <w:numId w:val="6"/>
      </w:numPr>
    </w:pPr>
  </w:style>
  <w:style w:type="paragraph" w:styleId="ListNumber4">
    <w:name w:val="List Number 4"/>
    <w:basedOn w:val="List4"/>
    <w:rsid w:val="002D3679"/>
    <w:pPr>
      <w:numPr>
        <w:numId w:val="7"/>
      </w:numPr>
    </w:pPr>
  </w:style>
  <w:style w:type="paragraph" w:styleId="ListNumber5">
    <w:name w:val="List Number 5"/>
    <w:basedOn w:val="List5"/>
    <w:rsid w:val="002D3679"/>
    <w:pPr>
      <w:numPr>
        <w:numId w:val="8"/>
      </w:numPr>
    </w:pPr>
  </w:style>
  <w:style w:type="paragraph" w:styleId="BlockText">
    <w:name w:val="Block Text"/>
    <w:basedOn w:val="Normal"/>
    <w:rsid w:val="002D3679"/>
    <w:pPr>
      <w:spacing w:after="120"/>
      <w:ind w:left="1440" w:right="1440"/>
    </w:pPr>
  </w:style>
  <w:style w:type="character" w:customStyle="1" w:styleId="Subscript">
    <w:name w:val="Subscript"/>
    <w:basedOn w:val="DefaultParagraphFont"/>
    <w:rsid w:val="002D3679"/>
    <w:rPr>
      <w:sz w:val="16"/>
      <w:vertAlign w:val="subscript"/>
    </w:rPr>
  </w:style>
  <w:style w:type="character" w:customStyle="1" w:styleId="Superscript">
    <w:name w:val="Superscript"/>
    <w:basedOn w:val="DefaultParagraphFont"/>
    <w:rsid w:val="002D3679"/>
    <w:rPr>
      <w:sz w:val="16"/>
      <w:vertAlign w:val="superscript"/>
    </w:rPr>
  </w:style>
  <w:style w:type="character" w:customStyle="1" w:styleId="Symbols">
    <w:name w:val="Symbols"/>
    <w:basedOn w:val="DefaultParagraphFont"/>
    <w:rsid w:val="002D3679"/>
    <w:rPr>
      <w:rFonts w:ascii="Symbol" w:hAnsi="Symbol"/>
    </w:rPr>
  </w:style>
  <w:style w:type="character" w:customStyle="1" w:styleId="MenuOptions">
    <w:name w:val="Menu Options"/>
    <w:basedOn w:val="DefaultParagraphFont"/>
    <w:rsid w:val="002D3679"/>
    <w:rPr>
      <w:rFonts w:ascii="Arial Narrow" w:hAnsi="Arial Narrow"/>
      <w:smallCaps/>
    </w:rPr>
  </w:style>
  <w:style w:type="character" w:customStyle="1" w:styleId="Buttons">
    <w:name w:val="Buttons"/>
    <w:basedOn w:val="DefaultParagraphFont"/>
    <w:rsid w:val="002D3679"/>
    <w:rPr>
      <w:b/>
    </w:rPr>
  </w:style>
  <w:style w:type="character" w:customStyle="1" w:styleId="Underlined">
    <w:name w:val="Underlined"/>
    <w:basedOn w:val="DefaultParagraphFont"/>
    <w:rsid w:val="002D3679"/>
    <w:rPr>
      <w:u w:val="single"/>
    </w:rPr>
  </w:style>
  <w:style w:type="paragraph" w:customStyle="1" w:styleId="TableBodyTextRight">
    <w:name w:val="Table Body Text Right"/>
    <w:basedOn w:val="TableBodyText"/>
    <w:rsid w:val="002D3679"/>
    <w:pPr>
      <w:widowControl w:val="0"/>
      <w:autoSpaceDE w:val="0"/>
      <w:autoSpaceDN w:val="0"/>
      <w:adjustRightInd w:val="0"/>
      <w:jc w:val="right"/>
    </w:pPr>
    <w:rPr>
      <w:rFonts w:cs="Arial"/>
      <w:szCs w:val="18"/>
    </w:rPr>
  </w:style>
  <w:style w:type="paragraph" w:customStyle="1" w:styleId="CopyrightText">
    <w:name w:val="Copyright Text"/>
    <w:basedOn w:val="BodyText"/>
    <w:rsid w:val="002D3679"/>
    <w:rPr>
      <w:sz w:val="18"/>
    </w:rPr>
  </w:style>
  <w:style w:type="paragraph" w:customStyle="1" w:styleId="BodySmallRight">
    <w:name w:val="Body Small Right"/>
    <w:basedOn w:val="BodyTextRight"/>
    <w:rsid w:val="002D3679"/>
    <w:rPr>
      <w:sz w:val="18"/>
      <w:szCs w:val="18"/>
    </w:rPr>
  </w:style>
  <w:style w:type="paragraph" w:customStyle="1" w:styleId="MarginEdition">
    <w:name w:val="Margin Edition"/>
    <w:basedOn w:val="MarginNote"/>
    <w:rsid w:val="002D3679"/>
    <w:pPr>
      <w:spacing w:before="0" w:after="0"/>
    </w:pPr>
    <w:rPr>
      <w:rFonts w:ascii="Times New Roman" w:hAnsi="Times New Roman"/>
      <w:color w:val="999999"/>
    </w:rPr>
  </w:style>
  <w:style w:type="paragraph" w:customStyle="1" w:styleId="Spacer">
    <w:name w:val="Spacer"/>
    <w:basedOn w:val="Normal"/>
    <w:rsid w:val="002D3679"/>
    <w:rPr>
      <w:sz w:val="2"/>
      <w:szCs w:val="2"/>
    </w:rPr>
  </w:style>
  <w:style w:type="character" w:customStyle="1" w:styleId="Small">
    <w:name w:val="Small"/>
    <w:basedOn w:val="DefaultParagraphFont"/>
    <w:rsid w:val="002D3679"/>
    <w:rPr>
      <w:sz w:val="16"/>
    </w:rPr>
  </w:style>
  <w:style w:type="paragraph" w:customStyle="1" w:styleId="WideTable">
    <w:name w:val="Wide Table"/>
    <w:basedOn w:val="Normal"/>
    <w:rsid w:val="002D3679"/>
    <w:pPr>
      <w:ind w:left="-1418"/>
    </w:pPr>
    <w:rPr>
      <w:sz w:val="2"/>
      <w:szCs w:val="2"/>
    </w:rPr>
  </w:style>
  <w:style w:type="character" w:styleId="PageNumber">
    <w:name w:val="page number"/>
    <w:basedOn w:val="DefaultParagraphFont"/>
    <w:rsid w:val="002D3679"/>
  </w:style>
  <w:style w:type="paragraph" w:styleId="Quote">
    <w:name w:val="Quote"/>
    <w:basedOn w:val="Heading1"/>
    <w:link w:val="QuoteChar"/>
    <w:qFormat/>
    <w:rsid w:val="002D3679"/>
    <w:rPr>
      <w:b w:val="0"/>
      <w:sz w:val="72"/>
      <w:szCs w:val="72"/>
      <w:lang w:val="en-NZ"/>
    </w:rPr>
  </w:style>
  <w:style w:type="character" w:customStyle="1" w:styleId="QuoteChar">
    <w:name w:val="Quote Char"/>
    <w:basedOn w:val="DefaultParagraphFont"/>
    <w:link w:val="Quote"/>
    <w:rsid w:val="002D3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679"/>
    <w:pPr>
      <w:pageBreakBefore/>
    </w:pPr>
  </w:style>
  <w:style w:type="paragraph" w:customStyle="1" w:styleId="Border">
    <w:name w:val="Border"/>
    <w:basedOn w:val="Normal"/>
    <w:qFormat/>
    <w:rsid w:val="002D3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679"/>
    <w:rPr>
      <w:b/>
      <w:bCs/>
      <w:i/>
      <w:iCs/>
      <w:color w:val="auto"/>
    </w:rPr>
  </w:style>
  <w:style w:type="paragraph" w:styleId="IntenseQuote">
    <w:name w:val="Intense Quote"/>
    <w:basedOn w:val="Normal"/>
    <w:next w:val="Normal"/>
    <w:link w:val="IntenseQuoteChar"/>
    <w:uiPriority w:val="30"/>
    <w:qFormat/>
    <w:rsid w:val="002D3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679"/>
    <w:rPr>
      <w:smallCaps/>
      <w:color w:val="auto"/>
      <w:u w:val="single"/>
    </w:rPr>
  </w:style>
  <w:style w:type="character" w:styleId="IntenseReference">
    <w:name w:val="Intense Reference"/>
    <w:basedOn w:val="DefaultParagraphFont"/>
    <w:uiPriority w:val="32"/>
    <w:qFormat/>
    <w:rsid w:val="002D3679"/>
    <w:rPr>
      <w:b/>
      <w:bCs/>
      <w:smallCaps/>
      <w:color w:val="auto"/>
      <w:spacing w:val="5"/>
      <w:u w:val="single"/>
    </w:rPr>
  </w:style>
  <w:style w:type="paragraph" w:customStyle="1" w:styleId="2ColumnHeading">
    <w:name w:val="2Column Heading"/>
    <w:basedOn w:val="BodyText"/>
    <w:qFormat/>
    <w:rsid w:val="002D3679"/>
    <w:pPr>
      <w:spacing w:after="60"/>
      <w:ind w:left="-2268"/>
    </w:pPr>
    <w:rPr>
      <w:b/>
    </w:rPr>
  </w:style>
  <w:style w:type="paragraph" w:customStyle="1" w:styleId="Heading1TOC">
    <w:name w:val="Heading1 TOC"/>
    <w:basedOn w:val="Normal"/>
    <w:qFormat/>
    <w:rsid w:val="002D3679"/>
    <w:pPr>
      <w:spacing w:before="240" w:after="120"/>
    </w:pPr>
    <w:rPr>
      <w:rFonts w:ascii="Times New Roman" w:hAnsi="Times New Roman"/>
      <w:b/>
      <w:sz w:val="32"/>
    </w:rPr>
  </w:style>
  <w:style w:type="paragraph" w:customStyle="1" w:styleId="Heading2TOC">
    <w:name w:val="Heading2 TOC"/>
    <w:basedOn w:val="Normal"/>
    <w:qFormat/>
    <w:rsid w:val="002D3679"/>
    <w:pPr>
      <w:spacing w:before="240" w:after="60"/>
    </w:pPr>
    <w:rPr>
      <w:rFonts w:ascii="Times New Roman" w:hAnsi="Times New Roman"/>
      <w:b/>
      <w:sz w:val="28"/>
    </w:rPr>
  </w:style>
  <w:style w:type="character" w:customStyle="1" w:styleId="Underline">
    <w:name w:val="Underline"/>
    <w:basedOn w:val="DefaultParagraphFont"/>
    <w:qFormat/>
    <w:rsid w:val="002D3679"/>
    <w:rPr>
      <w:u w:val="single"/>
    </w:rPr>
  </w:style>
  <w:style w:type="character" w:customStyle="1" w:styleId="BoldandItalics">
    <w:name w:val="Bold and Italics"/>
    <w:qFormat/>
    <w:rsid w:val="002D3679"/>
    <w:rPr>
      <w:b/>
      <w:i/>
      <w:u w:val="none"/>
    </w:rPr>
  </w:style>
  <w:style w:type="paragraph" w:styleId="BalloonText">
    <w:name w:val="Balloon Text"/>
    <w:basedOn w:val="Normal"/>
    <w:link w:val="BalloonTextChar"/>
    <w:rsid w:val="002D3679"/>
    <w:rPr>
      <w:rFonts w:ascii="Tahoma" w:hAnsi="Tahoma" w:cs="Tahoma"/>
      <w:sz w:val="16"/>
      <w:szCs w:val="16"/>
    </w:rPr>
  </w:style>
  <w:style w:type="character" w:customStyle="1" w:styleId="BalloonTextChar">
    <w:name w:val="Balloon Text Char"/>
    <w:basedOn w:val="DefaultParagraphFont"/>
    <w:link w:val="BalloonText"/>
    <w:rsid w:val="002D3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6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679"/>
    <w:rPr>
      <w:b/>
      <w:color w:val="660033"/>
      <w:spacing w:val="0"/>
    </w:rPr>
  </w:style>
  <w:style w:type="paragraph" w:customStyle="1" w:styleId="Nameditemlist">
    <w:name w:val="Named item list"/>
    <w:basedOn w:val="BodyText"/>
    <w:qFormat/>
    <w:rsid w:val="002D3679"/>
    <w:pPr>
      <w:tabs>
        <w:tab w:val="left" w:pos="2835"/>
      </w:tabs>
      <w:ind w:left="2835" w:hanging="2835"/>
    </w:pPr>
  </w:style>
  <w:style w:type="paragraph" w:customStyle="1" w:styleId="BodyTextnopadding">
    <w:name w:val="Body Text no padding"/>
    <w:basedOn w:val="BodyText"/>
    <w:qFormat/>
    <w:rsid w:val="002D3679"/>
    <w:pPr>
      <w:spacing w:before="0" w:after="0"/>
    </w:pPr>
  </w:style>
  <w:style w:type="paragraph" w:customStyle="1" w:styleId="BodyTextBold">
    <w:name w:val="Body Text Bold"/>
    <w:basedOn w:val="BodyText"/>
    <w:qFormat/>
    <w:rsid w:val="002D3679"/>
    <w:rPr>
      <w:b/>
    </w:rPr>
  </w:style>
  <w:style w:type="character" w:styleId="Hyperlink">
    <w:name w:val="Hyperlink"/>
    <w:basedOn w:val="DefaultParagraphFont"/>
    <w:uiPriority w:val="99"/>
    <w:unhideWhenUsed/>
    <w:rsid w:val="00D50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5626</Characters>
  <Application>Microsoft Office Word</Application>
  <DocSecurity>0</DocSecurity>
  <Lines>160</Lines>
  <Paragraphs>143</Paragraphs>
  <ScaleCrop>false</ScaleCrop>
  <Company>Author-it Software Corporation Ltd.</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SISFFIT012 Instruct movement programs to children aged 5 to 12 years</dc:title>
  <dc:subject>Approved</dc:subject>
  <dc:creator>SkillsIQ</dc:creator>
  <cp:keywords>Release: 1</cp:keywords>
  <dc:description>Review Date: 12 April 2008</dc:description>
  <cp:lastModifiedBy>HSD_TPCMSd.prod</cp:lastModifiedBy>
  <cp:revision>3</cp:revision>
  <dcterms:created xsi:type="dcterms:W3CDTF">2022-04-04T02:06:00Z</dcterms:created>
  <dcterms:modified xsi:type="dcterms:W3CDTF">2022-04-04T02:06:00Z</dcterms:modified>
</cp:coreProperties>
</file>