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330" w:rsidP="003E6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SISFFIT004 Incorporate anatomy and physiology principles into fitness programming</w:t>
      </w:r>
      <w:r>
        <w:fldChar w:fldCharType="end"/>
      </w:r>
    </w:p>
    <w:p w:rsidR="003E6330" w:rsidP="003E6330">
      <w:pPr>
        <w:pStyle w:val="Version"/>
        <w:sectPr w:rsidSect="00B84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C39" w:rsidP="00B84C39">
      <w:pPr>
        <w:pStyle w:val="SuperHeading"/>
      </w:pPr>
      <w:r w:rsidRPr="00B84C39">
        <w:t>Assessment Requirements for SISFFIT004 Incorporate anatomy and physiology principles into fitness programming</w:t>
      </w:r>
    </w:p>
    <w:p w:rsidR="00000000" w:rsidRPr="00B84C39" w:rsidP="00B84C39">
      <w:pPr>
        <w:pStyle w:val="Heading1"/>
      </w:pPr>
      <w:bookmarkStart w:id="1" w:name="O_668302"/>
      <w:bookmarkEnd w:id="1"/>
      <w:r w:rsidRPr="00B84C39">
        <w:t>Modification History</w:t>
      </w:r>
    </w:p>
    <w:p w:rsidR="00000000" w:rsidRPr="00B84C39" w:rsidP="003E6330">
      <w:pPr>
        <w:pStyle w:val="BodyText"/>
      </w:pPr>
      <w:r w:rsidRPr="00B84C39">
        <w:t>Not applicable.</w:t>
      </w:r>
    </w:p>
    <w:p w:rsidR="00000000" w:rsidRPr="00B84C39" w:rsidP="00B84C39">
      <w:pPr>
        <w:pStyle w:val="Heading1"/>
      </w:pPr>
      <w:bookmarkStart w:id="2" w:name="O_668303"/>
      <w:bookmarkEnd w:id="2"/>
      <w:r w:rsidRPr="00B84C39">
        <w:t>Performance Evidence</w:t>
      </w:r>
    </w:p>
    <w:p w:rsidR="00000000" w:rsidRPr="00B84C39" w:rsidP="003E6330">
      <w:pPr>
        <w:pStyle w:val="BodyText"/>
      </w:pPr>
      <w:r w:rsidRPr="00B84C39">
        <w:t>Evid</w:t>
      </w:r>
      <w:r w:rsidRPr="00B84C39">
        <w:t xml:space="preserve">ence of the ability to complete tasks outlined in elements and performance criteria of this unit in the context of the job role, and: </w:t>
      </w:r>
    </w:p>
    <w:p w:rsidR="00000000" w:rsidRPr="00B84C39" w:rsidP="00B84C39">
      <w:pPr>
        <w:pStyle w:val="ListBullet"/>
      </w:pPr>
      <w:r w:rsidRPr="00B84C39">
        <w:t>effectively use knowledge of the following body systems to improve own instructional practice to plan and instruct at le</w:t>
      </w:r>
      <w:r w:rsidRPr="00B84C39">
        <w:t>ast five different client sessions:</w:t>
      </w:r>
    </w:p>
    <w:p w:rsidR="00000000" w:rsidRPr="00B84C39" w:rsidP="00B84C39">
      <w:pPr>
        <w:pStyle w:val="ListBullet2"/>
      </w:pPr>
      <w:r w:rsidRPr="00B84C39">
        <w:t xml:space="preserve">cardiovascular </w:t>
      </w:r>
    </w:p>
    <w:p w:rsidR="00000000" w:rsidRPr="00B84C39" w:rsidP="00B84C39">
      <w:pPr>
        <w:pStyle w:val="ListBullet2"/>
      </w:pPr>
      <w:r w:rsidRPr="00B84C39">
        <w:t>respiratory</w:t>
      </w:r>
    </w:p>
    <w:p w:rsidR="00000000" w:rsidRPr="00B84C39" w:rsidP="00B84C39">
      <w:pPr>
        <w:pStyle w:val="ListBullet2"/>
      </w:pPr>
      <w:r w:rsidRPr="00B84C39">
        <w:t>musculoskeletal, with attention to:</w:t>
      </w:r>
    </w:p>
    <w:p w:rsidR="00000000" w:rsidRPr="00B84C39" w:rsidP="00B84C39">
      <w:pPr>
        <w:pStyle w:val="ListBullet3"/>
      </w:pPr>
      <w:r w:rsidRPr="00B84C39">
        <w:t>bone strength</w:t>
      </w:r>
    </w:p>
    <w:p w:rsidR="00000000" w:rsidRPr="00B84C39" w:rsidP="00B84C39">
      <w:pPr>
        <w:pStyle w:val="ListBullet3"/>
      </w:pPr>
      <w:r w:rsidRPr="00B84C39">
        <w:t xml:space="preserve">muscle endurance </w:t>
      </w:r>
    </w:p>
    <w:p w:rsidR="00000000" w:rsidRPr="00B84C39" w:rsidP="00B84C39">
      <w:pPr>
        <w:pStyle w:val="ListBullet3"/>
      </w:pPr>
      <w:r w:rsidRPr="00B84C39">
        <w:t>muscle strength</w:t>
      </w:r>
    </w:p>
    <w:p w:rsidR="00000000" w:rsidRPr="00B84C39" w:rsidP="00B84C39">
      <w:pPr>
        <w:pStyle w:val="ListBullet2"/>
      </w:pPr>
      <w:r w:rsidRPr="00B84C39">
        <w:t xml:space="preserve">nervous </w:t>
      </w:r>
    </w:p>
    <w:p w:rsidR="00000000" w:rsidRPr="00B84C39" w:rsidP="00B84C39">
      <w:pPr>
        <w:pStyle w:val="ListBullet2"/>
      </w:pPr>
      <w:r w:rsidRPr="00B84C39">
        <w:t xml:space="preserve">digestive  </w:t>
      </w:r>
    </w:p>
    <w:p w:rsidR="00000000" w:rsidRPr="00B84C39" w:rsidP="00B84C39">
      <w:pPr>
        <w:pStyle w:val="ListBullet"/>
      </w:pPr>
      <w:r w:rsidRPr="00B84C39">
        <w:t>explain and demonstrate:</w:t>
      </w:r>
    </w:p>
    <w:p w:rsidR="00000000" w:rsidRPr="00B84C39" w:rsidP="00B84C39">
      <w:pPr>
        <w:pStyle w:val="ListBullet2"/>
      </w:pPr>
      <w:r w:rsidRPr="00B84C39">
        <w:t>the major movements of the body, while identifying major muscles</w:t>
      </w:r>
    </w:p>
    <w:p w:rsidR="00000000" w:rsidRPr="00B84C39" w:rsidP="00B84C39">
      <w:pPr>
        <w:pStyle w:val="ListBullet2"/>
      </w:pPr>
      <w:r w:rsidRPr="00B84C39">
        <w:t>actions of major joints during exercise</w:t>
      </w:r>
    </w:p>
    <w:p w:rsidR="00000000" w:rsidRPr="00B84C39" w:rsidP="00B84C39">
      <w:pPr>
        <w:pStyle w:val="ListBullet2"/>
      </w:pPr>
      <w:r w:rsidRPr="00B84C39">
        <w:t xml:space="preserve">relevant information regarding structure and function of  skeletal muscle, and process of muscle contraction during exercise </w:t>
      </w:r>
    </w:p>
    <w:p w:rsidR="00000000" w:rsidRPr="00B84C39" w:rsidP="00B84C39">
      <w:pPr>
        <w:pStyle w:val="ListBullet2"/>
      </w:pPr>
      <w:r w:rsidRPr="00B84C39">
        <w:t>muscle actions and functions during different types of contractions.</w:t>
      </w:r>
    </w:p>
    <w:p w:rsidR="00000000" w:rsidRPr="00B84C39" w:rsidP="00B84C39">
      <w:pPr>
        <w:pStyle w:val="AllowPageBreak"/>
      </w:pPr>
    </w:p>
    <w:p w:rsidR="00000000" w:rsidRPr="00B84C39" w:rsidP="00B84C39">
      <w:pPr>
        <w:pStyle w:val="Heading1"/>
      </w:pPr>
      <w:bookmarkStart w:id="3" w:name="O_668304"/>
      <w:bookmarkEnd w:id="3"/>
      <w:r w:rsidRPr="00B84C39">
        <w:t>Knowledge Evidence</w:t>
      </w:r>
    </w:p>
    <w:p w:rsidR="00000000" w:rsidRPr="00B84C39" w:rsidP="003E6330">
      <w:pPr>
        <w:pStyle w:val="BodyText"/>
      </w:pPr>
      <w:r w:rsidRPr="00B84C39">
        <w:t>Demonstrated knowledge required to complete the tasks outlined in elements and performance criteria of this unit:</w:t>
      </w:r>
    </w:p>
    <w:p w:rsidR="00000000" w:rsidRPr="00B84C39" w:rsidP="00B84C39">
      <w:pPr>
        <w:pStyle w:val="ListBullet"/>
      </w:pPr>
      <w:r w:rsidRPr="00B84C39">
        <w:t>anatomical terminology:</w:t>
      </w:r>
    </w:p>
    <w:p w:rsidR="00000000" w:rsidRPr="00B84C39" w:rsidP="00B84C39">
      <w:pPr>
        <w:pStyle w:val="ListBullet2"/>
      </w:pPr>
      <w:r w:rsidRPr="00B84C39">
        <w:t xml:space="preserve">anatomical </w:t>
      </w:r>
      <w:r w:rsidRPr="00B84C39">
        <w:t>position</w:t>
      </w:r>
    </w:p>
    <w:p w:rsidR="00000000" w:rsidRPr="00B84C39" w:rsidP="00B84C39">
      <w:pPr>
        <w:pStyle w:val="ListBullet2"/>
      </w:pPr>
      <w:r w:rsidRPr="00B84C39">
        <w:t>superior</w:t>
      </w:r>
    </w:p>
    <w:p w:rsidR="00000000" w:rsidRPr="00B84C39" w:rsidP="00B84C39">
      <w:pPr>
        <w:pStyle w:val="ListBullet2"/>
      </w:pPr>
      <w:r w:rsidRPr="00B84C39">
        <w:t>inferior</w:t>
      </w:r>
    </w:p>
    <w:p w:rsidR="00000000" w:rsidRPr="00B84C39" w:rsidP="00B84C39">
      <w:pPr>
        <w:pStyle w:val="ListBullet2"/>
      </w:pPr>
      <w:r w:rsidRPr="00B84C39">
        <w:t>proximal</w:t>
      </w:r>
    </w:p>
    <w:p w:rsidR="00000000" w:rsidRPr="00B84C39" w:rsidP="00B84C39">
      <w:pPr>
        <w:pStyle w:val="ListBullet2"/>
      </w:pPr>
      <w:r w:rsidRPr="00B84C39">
        <w:t>distal</w:t>
      </w:r>
    </w:p>
    <w:p w:rsidR="00000000" w:rsidRPr="00B84C39" w:rsidP="00B84C39">
      <w:pPr>
        <w:pStyle w:val="ListBullet2"/>
      </w:pPr>
      <w:r w:rsidRPr="00B84C39">
        <w:t>lateral</w:t>
      </w:r>
    </w:p>
    <w:p w:rsidR="00000000" w:rsidRPr="00B84C39" w:rsidP="00B84C39">
      <w:pPr>
        <w:pStyle w:val="ListBullet2"/>
      </w:pPr>
      <w:r w:rsidRPr="00B84C39">
        <w:t>medial</w:t>
      </w:r>
    </w:p>
    <w:p w:rsidR="00000000" w:rsidRPr="00B84C39" w:rsidP="00B84C39">
      <w:pPr>
        <w:pStyle w:val="ListBullet2"/>
      </w:pPr>
      <w:r w:rsidRPr="00B84C39">
        <w:t>superficial</w:t>
      </w:r>
    </w:p>
    <w:p w:rsidR="00000000" w:rsidRPr="00B84C39" w:rsidP="00B84C39">
      <w:pPr>
        <w:pStyle w:val="ListBullet2"/>
      </w:pPr>
      <w:r w:rsidRPr="00B84C39">
        <w:t>deep</w:t>
      </w:r>
    </w:p>
    <w:p w:rsidR="00000000" w:rsidRPr="00B84C39" w:rsidP="00B84C39">
      <w:pPr>
        <w:pStyle w:val="ListBullet2"/>
      </w:pPr>
      <w:r w:rsidRPr="00B84C39">
        <w:t>planes of movement – sagittal, frontal, horizontal</w:t>
      </w:r>
    </w:p>
    <w:p w:rsidR="00000000" w:rsidRPr="00B84C39" w:rsidP="00B84C39">
      <w:pPr>
        <w:pStyle w:val="ListBullet"/>
      </w:pPr>
      <w:r w:rsidRPr="00B84C39">
        <w:t>movement terminology and muscle actions:</w:t>
      </w:r>
    </w:p>
    <w:p w:rsidR="00000000" w:rsidRPr="00B84C39" w:rsidP="00B84C39">
      <w:pPr>
        <w:pStyle w:val="ListBullet2"/>
      </w:pPr>
      <w:r w:rsidRPr="00B84C39">
        <w:t>flexion</w:t>
      </w:r>
    </w:p>
    <w:p w:rsidR="00000000" w:rsidRPr="00B84C39" w:rsidP="00B84C39">
      <w:pPr>
        <w:pStyle w:val="ListBullet2"/>
      </w:pPr>
      <w:r w:rsidRPr="00B84C39">
        <w:t>extension</w:t>
      </w:r>
    </w:p>
    <w:p w:rsidR="00000000" w:rsidRPr="00B84C39" w:rsidP="00B84C39">
      <w:pPr>
        <w:pStyle w:val="ListBullet2"/>
      </w:pPr>
      <w:r w:rsidRPr="00B84C39">
        <w:t>abduction</w:t>
      </w:r>
    </w:p>
    <w:p w:rsidR="00000000" w:rsidRPr="00B84C39" w:rsidP="00B84C39">
      <w:pPr>
        <w:pStyle w:val="ListBullet2"/>
      </w:pPr>
      <w:r w:rsidRPr="00B84C39">
        <w:t>adduction</w:t>
      </w:r>
    </w:p>
    <w:p w:rsidR="00000000" w:rsidRPr="00B84C39" w:rsidP="00B84C39">
      <w:pPr>
        <w:pStyle w:val="ListBullet2"/>
      </w:pPr>
      <w:r w:rsidRPr="00B84C39">
        <w:t>pronation</w:t>
      </w:r>
    </w:p>
    <w:p w:rsidR="00000000" w:rsidRPr="00B84C39" w:rsidP="00B84C39">
      <w:pPr>
        <w:pStyle w:val="ListBullet2"/>
      </w:pPr>
      <w:r w:rsidRPr="00B84C39">
        <w:t>supination</w:t>
      </w:r>
    </w:p>
    <w:p w:rsidR="00000000" w:rsidRPr="00B84C39" w:rsidP="00B84C39">
      <w:pPr>
        <w:pStyle w:val="ListBullet2"/>
      </w:pPr>
      <w:r w:rsidRPr="00B84C39">
        <w:t>dorsiflexion</w:t>
      </w:r>
    </w:p>
    <w:p w:rsidR="00000000" w:rsidRPr="00B84C39" w:rsidP="00B84C39">
      <w:pPr>
        <w:pStyle w:val="ListBullet2"/>
      </w:pPr>
      <w:r w:rsidRPr="00B84C39">
        <w:t>plantarflexion</w:t>
      </w:r>
    </w:p>
    <w:p w:rsidR="00000000" w:rsidRPr="00B84C39" w:rsidP="00B84C39">
      <w:pPr>
        <w:pStyle w:val="ListBullet2"/>
      </w:pPr>
      <w:r w:rsidRPr="00B84C39">
        <w:t>circumduction</w:t>
      </w:r>
    </w:p>
    <w:p w:rsidR="00000000" w:rsidRPr="00B84C39" w:rsidP="00B84C39">
      <w:pPr>
        <w:pStyle w:val="ListBullet2"/>
      </w:pPr>
      <w:r w:rsidRPr="00B84C39">
        <w:t>inversion</w:t>
      </w:r>
    </w:p>
    <w:p w:rsidR="00000000" w:rsidRPr="00B84C39" w:rsidP="00B84C39">
      <w:pPr>
        <w:pStyle w:val="ListBullet2"/>
      </w:pPr>
      <w:r w:rsidRPr="00B84C39">
        <w:t>eversion</w:t>
      </w:r>
    </w:p>
    <w:p w:rsidR="00000000" w:rsidRPr="00B84C39" w:rsidP="00B84C39">
      <w:pPr>
        <w:pStyle w:val="ListBullet"/>
      </w:pPr>
      <w:r w:rsidRPr="00B84C39">
        <w:t>structural levels of body organisation:</w:t>
      </w:r>
    </w:p>
    <w:p w:rsidR="00000000" w:rsidRPr="00B84C39" w:rsidP="00B84C39">
      <w:pPr>
        <w:pStyle w:val="ListBullet2"/>
      </w:pPr>
      <w:r w:rsidRPr="00B84C39">
        <w:t>cells</w:t>
      </w:r>
    </w:p>
    <w:p w:rsidR="00000000" w:rsidRPr="00B84C39" w:rsidP="00B84C39">
      <w:pPr>
        <w:pStyle w:val="ListBullet2"/>
      </w:pPr>
      <w:r w:rsidRPr="00B84C39">
        <w:t>tissues</w:t>
      </w:r>
    </w:p>
    <w:p w:rsidR="00000000" w:rsidRPr="00B84C39" w:rsidP="00B84C39">
      <w:pPr>
        <w:pStyle w:val="ListBullet2"/>
      </w:pPr>
      <w:r w:rsidRPr="00B84C39">
        <w:t>organs</w:t>
      </w:r>
    </w:p>
    <w:p w:rsidR="00000000" w:rsidRPr="00B84C39" w:rsidP="00B84C39">
      <w:pPr>
        <w:pStyle w:val="ListBullet2"/>
      </w:pPr>
      <w:r w:rsidRPr="00B84C39">
        <w:t>organisms</w:t>
      </w:r>
    </w:p>
    <w:p w:rsidR="00000000" w:rsidRPr="00B84C39" w:rsidP="00B84C39">
      <w:pPr>
        <w:pStyle w:val="ListBullet"/>
      </w:pPr>
      <w:r w:rsidRPr="00B84C39">
        <w:t>functions of major muscles during exercise and movement:</w:t>
      </w:r>
    </w:p>
    <w:p w:rsidR="00000000" w:rsidRPr="00B84C39" w:rsidP="00B84C39">
      <w:pPr>
        <w:pStyle w:val="ListBullet2"/>
      </w:pPr>
      <w:r w:rsidRPr="00B84C39">
        <w:t>agonist</w:t>
      </w:r>
    </w:p>
    <w:p w:rsidR="00000000" w:rsidRPr="00B84C39" w:rsidP="00B84C39">
      <w:pPr>
        <w:pStyle w:val="ListBullet2"/>
      </w:pPr>
      <w:r w:rsidRPr="00B84C39">
        <w:t>prime mover</w:t>
      </w:r>
    </w:p>
    <w:p w:rsidR="00000000" w:rsidRPr="00B84C39" w:rsidP="00B84C39">
      <w:pPr>
        <w:pStyle w:val="ListBullet2"/>
      </w:pPr>
      <w:r w:rsidRPr="00B84C39">
        <w:t>antagonist</w:t>
      </w:r>
    </w:p>
    <w:p w:rsidR="00000000" w:rsidRPr="00B84C39" w:rsidP="00B84C39">
      <w:pPr>
        <w:pStyle w:val="ListBullet2"/>
      </w:pPr>
      <w:r w:rsidRPr="00B84C39">
        <w:t>synergist</w:t>
      </w:r>
    </w:p>
    <w:p w:rsidR="00000000" w:rsidRPr="00B84C39" w:rsidP="00B84C39">
      <w:pPr>
        <w:pStyle w:val="ListBullet2"/>
      </w:pPr>
      <w:r w:rsidRPr="00B84C39">
        <w:t>fixator</w:t>
      </w:r>
    </w:p>
    <w:p w:rsidR="00000000" w:rsidRPr="00B84C39" w:rsidP="00B84C39">
      <w:pPr>
        <w:pStyle w:val="ListBullet"/>
      </w:pPr>
      <w:r w:rsidRPr="00B84C39">
        <w:t>types of muscle contractions:</w:t>
      </w:r>
    </w:p>
    <w:p w:rsidR="00000000" w:rsidRPr="00B84C39" w:rsidP="00B84C39">
      <w:pPr>
        <w:pStyle w:val="ListBullet2"/>
      </w:pPr>
      <w:r w:rsidRPr="00B84C39">
        <w:t>isotonic –</w:t>
      </w:r>
      <w:r w:rsidRPr="00B84C39">
        <w:t xml:space="preserve"> concentric and eccentric</w:t>
      </w:r>
    </w:p>
    <w:p w:rsidR="00000000" w:rsidRPr="00B84C39" w:rsidP="00B84C39">
      <w:pPr>
        <w:pStyle w:val="ListBullet2"/>
      </w:pPr>
      <w:r w:rsidRPr="00B84C39">
        <w:t>isokinetic</w:t>
      </w:r>
    </w:p>
    <w:p w:rsidR="00000000" w:rsidRPr="00B84C39" w:rsidP="00B84C39">
      <w:pPr>
        <w:pStyle w:val="ListBullet2"/>
      </w:pPr>
      <w:r w:rsidRPr="00B84C39">
        <w:t>isometric</w:t>
      </w:r>
    </w:p>
    <w:p w:rsidR="00000000" w:rsidRPr="00B84C39" w:rsidP="00B84C39">
      <w:pPr>
        <w:pStyle w:val="ListBullet"/>
      </w:pPr>
      <w:r w:rsidRPr="00B84C39">
        <w:t>tissue types:</w:t>
      </w:r>
    </w:p>
    <w:p w:rsidR="00000000" w:rsidRPr="00B84C39" w:rsidP="00B84C39">
      <w:pPr>
        <w:pStyle w:val="ListBullet2"/>
      </w:pPr>
      <w:r w:rsidRPr="00B84C39">
        <w:t>connective</w:t>
      </w:r>
    </w:p>
    <w:p w:rsidR="00000000" w:rsidRPr="00B84C39" w:rsidP="00B84C39">
      <w:pPr>
        <w:pStyle w:val="ListBullet2"/>
      </w:pPr>
      <w:r w:rsidRPr="00B84C39">
        <w:t>muscle</w:t>
      </w:r>
    </w:p>
    <w:p w:rsidR="00000000" w:rsidRPr="00B84C39" w:rsidP="00B84C39">
      <w:pPr>
        <w:pStyle w:val="ListBullet2"/>
      </w:pPr>
      <w:r w:rsidRPr="00B84C39">
        <w:t>nervous</w:t>
      </w:r>
    </w:p>
    <w:p w:rsidR="00000000" w:rsidRPr="00B84C39" w:rsidP="00B84C39">
      <w:pPr>
        <w:pStyle w:val="ListBullet2"/>
      </w:pPr>
      <w:r w:rsidRPr="00B84C39">
        <w:t>epithelial</w:t>
      </w:r>
    </w:p>
    <w:p w:rsidR="00000000" w:rsidRPr="00B84C39" w:rsidP="00B84C39">
      <w:pPr>
        <w:pStyle w:val="ListBullet"/>
      </w:pPr>
      <w:r w:rsidRPr="00B84C39">
        <w:t>body systems, their interdependence and contribution to a healthy body:</w:t>
      </w:r>
    </w:p>
    <w:p w:rsidR="00000000" w:rsidRPr="00B84C39" w:rsidP="00B84C39">
      <w:pPr>
        <w:pStyle w:val="ListBullet2"/>
      </w:pPr>
      <w:r w:rsidRPr="00B84C39">
        <w:t>cardiovascular</w:t>
      </w:r>
    </w:p>
    <w:p w:rsidR="00000000" w:rsidRPr="00B84C39" w:rsidP="00B84C39">
      <w:pPr>
        <w:pStyle w:val="ListBullet2"/>
      </w:pPr>
      <w:r w:rsidRPr="00B84C39">
        <w:t>musculoskeletal</w:t>
      </w:r>
    </w:p>
    <w:p w:rsidR="00000000" w:rsidRPr="00B84C39" w:rsidP="00B84C39">
      <w:pPr>
        <w:pStyle w:val="ListBullet2"/>
      </w:pPr>
      <w:r w:rsidRPr="00B84C39">
        <w:t>nervous</w:t>
      </w:r>
    </w:p>
    <w:p w:rsidR="00000000" w:rsidRPr="00B84C39" w:rsidP="00B84C39">
      <w:pPr>
        <w:pStyle w:val="ListBullet2"/>
      </w:pPr>
      <w:r w:rsidRPr="00B84C39">
        <w:t>digestive</w:t>
      </w:r>
    </w:p>
    <w:p w:rsidR="00000000" w:rsidRPr="00B84C39" w:rsidP="00B84C39">
      <w:pPr>
        <w:pStyle w:val="ListBullet2"/>
      </w:pPr>
      <w:r w:rsidRPr="00B84C39">
        <w:t>respiratory</w:t>
      </w:r>
    </w:p>
    <w:p w:rsidR="00000000" w:rsidRPr="00B84C39" w:rsidP="00B84C39">
      <w:pPr>
        <w:pStyle w:val="ListBullet"/>
      </w:pPr>
      <w:r w:rsidRPr="00B84C39">
        <w:t>structure and function of:</w:t>
      </w:r>
    </w:p>
    <w:p w:rsidR="00000000" w:rsidRPr="00B84C39" w:rsidP="00B84C39">
      <w:pPr>
        <w:pStyle w:val="ListBullet2"/>
      </w:pPr>
      <w:r>
        <w:t>•</w:t>
      </w:r>
      <w:r>
        <w:tab/>
      </w:r>
      <w:r w:rsidRPr="00B84C39">
        <w:t>muscles:</w:t>
      </w:r>
    </w:p>
    <w:p w:rsidR="00000000" w:rsidRPr="00B84C39" w:rsidP="00B84C39">
      <w:pPr>
        <w:pStyle w:val="ListBullet3"/>
      </w:pPr>
      <w:r w:rsidRPr="00B84C39">
        <w:t>types and classifications</w:t>
      </w:r>
    </w:p>
    <w:p w:rsidR="00000000" w:rsidRPr="00B84C39" w:rsidP="00B84C39">
      <w:pPr>
        <w:pStyle w:val="ListBullet3"/>
      </w:pPr>
      <w:r w:rsidRPr="00B84C39">
        <w:t xml:space="preserve">global and local muscular systems </w:t>
      </w:r>
    </w:p>
    <w:p w:rsidR="00000000" w:rsidRPr="00B84C39" w:rsidP="00B84C39">
      <w:pPr>
        <w:pStyle w:val="ListBullet3"/>
      </w:pPr>
      <w:r w:rsidRPr="00B84C39">
        <w:t>major muscle groups</w:t>
      </w:r>
    </w:p>
    <w:p w:rsidR="00000000" w:rsidRPr="00B84C39" w:rsidP="00B84C39">
      <w:pPr>
        <w:pStyle w:val="ListBullet3"/>
      </w:pPr>
      <w:r w:rsidRPr="00B84C39">
        <w:t>contractibility and activation</w:t>
      </w:r>
    </w:p>
    <w:p w:rsidR="00000000" w:rsidRPr="00B84C39" w:rsidP="00B84C39">
      <w:pPr>
        <w:pStyle w:val="ListBullet2"/>
      </w:pPr>
      <w:r w:rsidRPr="00B84C39">
        <w:t>nervous system:</w:t>
      </w:r>
    </w:p>
    <w:p w:rsidR="00000000" w:rsidRPr="00B84C39" w:rsidP="00B84C39">
      <w:pPr>
        <w:pStyle w:val="ListBullet3"/>
      </w:pPr>
      <w:r w:rsidRPr="00B84C39">
        <w:t>nerves and nerve impulses</w:t>
      </w:r>
    </w:p>
    <w:p w:rsidR="00000000" w:rsidRPr="00B84C39" w:rsidP="00B84C39">
      <w:pPr>
        <w:pStyle w:val="ListBullet3"/>
      </w:pPr>
      <w:r w:rsidRPr="00B84C39">
        <w:t>reflex arcs and relationship to stretching</w:t>
      </w:r>
    </w:p>
    <w:p w:rsidR="00000000" w:rsidRPr="00B84C39" w:rsidP="00B84C39">
      <w:pPr>
        <w:pStyle w:val="ListBullet3"/>
      </w:pPr>
      <w:r w:rsidRPr="00B84C39">
        <w:t>role of nervous system in different types of training</w:t>
      </w:r>
    </w:p>
    <w:p w:rsidR="00000000" w:rsidRPr="00B84C39" w:rsidP="00B84C39">
      <w:pPr>
        <w:pStyle w:val="ListBullet2"/>
      </w:pPr>
      <w:r w:rsidRPr="00B84C39">
        <w:t>skeletal system:</w:t>
      </w:r>
    </w:p>
    <w:p w:rsidR="00000000" w:rsidRPr="00B84C39" w:rsidP="00B84C39">
      <w:pPr>
        <w:pStyle w:val="ListBullet3"/>
      </w:pPr>
      <w:r w:rsidRPr="00B84C39">
        <w:t>types of bones</w:t>
      </w:r>
    </w:p>
    <w:p w:rsidR="00000000" w:rsidRPr="00B84C39" w:rsidP="00B84C39">
      <w:pPr>
        <w:pStyle w:val="ListBullet3"/>
      </w:pPr>
      <w:r w:rsidRPr="00B84C39">
        <w:t>major bones</w:t>
      </w:r>
    </w:p>
    <w:p w:rsidR="00000000" w:rsidRPr="00B84C39" w:rsidP="00B84C39">
      <w:pPr>
        <w:pStyle w:val="ListBullet3"/>
      </w:pPr>
      <w:r w:rsidRPr="00B84C39">
        <w:t>bony landmarks</w:t>
      </w:r>
    </w:p>
    <w:p w:rsidR="00000000" w:rsidRPr="00B84C39" w:rsidP="00B84C39">
      <w:pPr>
        <w:pStyle w:val="ListBullet3"/>
      </w:pPr>
      <w:r w:rsidRPr="00B84C39">
        <w:t>major joints</w:t>
      </w:r>
    </w:p>
    <w:p w:rsidR="00000000" w:rsidRPr="00B84C39" w:rsidP="00B84C39">
      <w:pPr>
        <w:pStyle w:val="ListBullet2"/>
      </w:pPr>
      <w:r w:rsidRPr="00B84C39">
        <w:t>cardiovascular system:</w:t>
      </w:r>
    </w:p>
    <w:p w:rsidR="00000000" w:rsidRPr="00B84C39" w:rsidP="00B84C39">
      <w:pPr>
        <w:pStyle w:val="ListBullet3"/>
      </w:pPr>
      <w:r w:rsidRPr="00B84C39">
        <w:t>heart and blood vessel anatomy</w:t>
      </w:r>
    </w:p>
    <w:p w:rsidR="00000000" w:rsidRPr="00B84C39" w:rsidP="00B84C39">
      <w:pPr>
        <w:pStyle w:val="ListBullet3"/>
      </w:pPr>
      <w:r w:rsidRPr="00B84C39">
        <w:t>circulation pathways</w:t>
      </w:r>
    </w:p>
    <w:p w:rsidR="00000000" w:rsidRPr="00B84C39" w:rsidP="00B84C39">
      <w:pPr>
        <w:pStyle w:val="ListBullet3"/>
      </w:pPr>
      <w:r w:rsidRPr="00B84C39">
        <w:t>role of blood</w:t>
      </w:r>
    </w:p>
    <w:p w:rsidR="00000000" w:rsidRPr="00B84C39" w:rsidP="00B84C39">
      <w:pPr>
        <w:pStyle w:val="ListBullet3"/>
      </w:pPr>
      <w:r w:rsidRPr="00B84C39">
        <w:t>oxygen demands of fitness activities</w:t>
      </w:r>
    </w:p>
    <w:p w:rsidR="00000000" w:rsidRPr="00B84C39" w:rsidP="00B84C39">
      <w:pPr>
        <w:pStyle w:val="ListBullet3"/>
      </w:pPr>
      <w:r w:rsidRPr="00B84C39">
        <w:t>relationships between exercise intensity and circulatory and ventilator responses</w:t>
      </w:r>
    </w:p>
    <w:p w:rsidR="00000000" w:rsidRPr="00B84C39" w:rsidP="00B84C39">
      <w:pPr>
        <w:pStyle w:val="ListBullet2"/>
      </w:pPr>
      <w:r w:rsidRPr="00B84C39">
        <w:t>respiratory system:</w:t>
      </w:r>
    </w:p>
    <w:p w:rsidR="00000000" w:rsidRPr="00B84C39" w:rsidP="00B84C39">
      <w:pPr>
        <w:pStyle w:val="ListBullet3"/>
      </w:pPr>
      <w:r w:rsidRPr="00B84C39">
        <w:t>mechanics of breathing</w:t>
      </w:r>
    </w:p>
    <w:p w:rsidR="00000000" w:rsidRPr="00B84C39" w:rsidP="00B84C39">
      <w:pPr>
        <w:pStyle w:val="ListBullet3"/>
      </w:pPr>
      <w:r w:rsidRPr="00B84C39">
        <w:t>respiratory volumes and relationships to fitness levels and exercise</w:t>
      </w:r>
    </w:p>
    <w:p w:rsidR="00000000" w:rsidRPr="00B84C39" w:rsidP="00B84C39">
      <w:pPr>
        <w:pStyle w:val="ListBullet"/>
      </w:pPr>
      <w:r w:rsidRPr="00B84C39">
        <w:t>energy systems, pathways and substrates and relevant recove</w:t>
      </w:r>
      <w:r w:rsidRPr="00B84C39">
        <w:t>ry options</w:t>
      </w:r>
    </w:p>
    <w:p w:rsidR="00000000" w:rsidRPr="00B84C39" w:rsidP="00B84C39">
      <w:pPr>
        <w:pStyle w:val="ListBullet"/>
      </w:pPr>
      <w:r w:rsidRPr="00B84C39">
        <w:t>thermoregulation of the human body:</w:t>
      </w:r>
    </w:p>
    <w:p w:rsidR="00000000" w:rsidRPr="00B84C39" w:rsidP="00B84C39">
      <w:pPr>
        <w:pStyle w:val="ListBullet2"/>
      </w:pPr>
      <w:r w:rsidRPr="00B84C39">
        <w:t>consideration of the methods of cooling and warming</w:t>
      </w:r>
    </w:p>
    <w:p w:rsidR="00000000" w:rsidRPr="00B84C39" w:rsidP="00B84C39">
      <w:pPr>
        <w:pStyle w:val="ListBullet2"/>
      </w:pPr>
      <w:r w:rsidRPr="00B84C39">
        <w:t>current environmental conditions</w:t>
      </w:r>
    </w:p>
    <w:p w:rsidR="00000000" w:rsidRPr="00B84C39" w:rsidP="00B84C39">
      <w:pPr>
        <w:pStyle w:val="ListBullet"/>
      </w:pPr>
      <w:r w:rsidRPr="00B84C39">
        <w:t>exercises to promote ideal postural alignment and prevent development of pathological postures, with consideration of:</w:t>
      </w:r>
    </w:p>
    <w:p w:rsidR="00000000" w:rsidRPr="00B84C39" w:rsidP="00B84C39">
      <w:pPr>
        <w:pStyle w:val="ListBullet2"/>
      </w:pPr>
      <w:r w:rsidRPr="00B84C39">
        <w:t>spinal curves</w:t>
      </w:r>
    </w:p>
    <w:p w:rsidR="00000000" w:rsidRPr="00B84C39" w:rsidP="00B84C39">
      <w:pPr>
        <w:pStyle w:val="ListBullet2"/>
      </w:pPr>
      <w:r w:rsidRPr="00B84C39">
        <w:t>muscle balance</w:t>
      </w:r>
    </w:p>
    <w:p w:rsidR="00000000" w:rsidRPr="00B84C39" w:rsidP="00B84C39">
      <w:pPr>
        <w:pStyle w:val="ListBullet2"/>
      </w:pPr>
      <w:r w:rsidRPr="00B84C39">
        <w:t xml:space="preserve">joint alignment. </w:t>
      </w:r>
    </w:p>
    <w:p w:rsidR="00000000" w:rsidRPr="00B84C39" w:rsidP="00B84C39">
      <w:pPr>
        <w:pStyle w:val="AllowPageBreak"/>
      </w:pPr>
    </w:p>
    <w:p w:rsidR="00000000" w:rsidRPr="00B84C39" w:rsidP="00B84C39">
      <w:pPr>
        <w:pStyle w:val="Heading1"/>
      </w:pPr>
      <w:bookmarkStart w:id="4" w:name="O_668305"/>
      <w:bookmarkEnd w:id="4"/>
      <w:r w:rsidRPr="00B84C39">
        <w:t>Assessment Conditions</w:t>
      </w:r>
    </w:p>
    <w:p w:rsidR="00000000" w:rsidRPr="00B84C39" w:rsidP="003E6330">
      <w:pPr>
        <w:pStyle w:val="BodyText"/>
      </w:pPr>
      <w:r w:rsidRPr="00B84C39">
        <w:t>Skills must be demonstrated in:</w:t>
      </w:r>
    </w:p>
    <w:p w:rsidR="00000000" w:rsidRPr="00B84C39" w:rsidP="00B84C39">
      <w:pPr>
        <w:pStyle w:val="ListBullet"/>
      </w:pPr>
      <w:r w:rsidRPr="00B84C39">
        <w:t xml:space="preserve">a workplace or simulated fitness industry environment that offers a variety of fitness services and facilities for clients. </w:t>
      </w:r>
    </w:p>
    <w:p w:rsidR="00000000" w:rsidRPr="00B84C39" w:rsidP="00B84C39">
      <w:pPr>
        <w:pStyle w:val="BodyText"/>
      </w:pPr>
    </w:p>
    <w:p w:rsidR="00000000" w:rsidRPr="00B84C39" w:rsidP="003E6330">
      <w:pPr>
        <w:pStyle w:val="BodyText"/>
      </w:pPr>
      <w:r w:rsidRPr="00B84C39">
        <w:t xml:space="preserve">Assessment </w:t>
      </w:r>
      <w:r w:rsidRPr="00B84C39">
        <w:t>must ensure access to:</w:t>
      </w:r>
    </w:p>
    <w:p w:rsidR="00000000" w:rsidRPr="00B84C39" w:rsidP="00B84C39">
      <w:pPr>
        <w:pStyle w:val="ListBullet"/>
      </w:pPr>
      <w:r w:rsidRPr="00B84C39">
        <w:t>anatomical and physiological information and resources</w:t>
      </w:r>
    </w:p>
    <w:p w:rsidR="00000000" w:rsidRPr="00B84C39" w:rsidP="00B84C39">
      <w:pPr>
        <w:pStyle w:val="ListBullet"/>
      </w:pPr>
      <w:r w:rsidRPr="00B84C39">
        <w:t>anatomical models or images.</w:t>
      </w:r>
    </w:p>
    <w:p w:rsidR="00000000" w:rsidRPr="00B84C39" w:rsidP="00B84C39">
      <w:pPr>
        <w:pStyle w:val="BodyText"/>
      </w:pPr>
    </w:p>
    <w:p w:rsidR="00000000" w:rsidRPr="00B84C39" w:rsidP="003E6330">
      <w:pPr>
        <w:pStyle w:val="BodyText"/>
      </w:pPr>
      <w:r w:rsidRPr="00B84C39">
        <w:t>Assessment must ensure use of:</w:t>
      </w:r>
    </w:p>
    <w:p w:rsidR="00000000" w:rsidRPr="00B84C39" w:rsidP="00B84C39">
      <w:pPr>
        <w:pStyle w:val="ListBullet"/>
      </w:pPr>
      <w:r w:rsidRPr="00B84C39">
        <w:t>planning and evaluation documentation with inclusion of identified improvements to professional practice</w:t>
      </w:r>
    </w:p>
    <w:p w:rsidR="00000000" w:rsidRPr="00B84C39" w:rsidP="00B84C39">
      <w:pPr>
        <w:pStyle w:val="ListBullet"/>
      </w:pPr>
      <w:r w:rsidRPr="00B84C39">
        <w:t>clients for the purposes of explanation and demonstration in instruction; these can be:</w:t>
      </w:r>
    </w:p>
    <w:p w:rsidR="00000000" w:rsidRPr="00B84C39" w:rsidP="00B84C39">
      <w:pPr>
        <w:pStyle w:val="ListBullet2"/>
      </w:pPr>
      <w:r w:rsidRPr="00B84C39">
        <w:t>clients in the workplace, or</w:t>
      </w:r>
    </w:p>
    <w:p w:rsidR="00000000" w:rsidRPr="00B84C39" w:rsidP="00B84C39">
      <w:pPr>
        <w:pStyle w:val="ListBullet2"/>
      </w:pPr>
      <w:r w:rsidRPr="00B84C39">
        <w:t>individuals who participate in project activities, role plays or simulated activities, set up for the purpose of assessment, within a trai</w:t>
      </w:r>
      <w:r w:rsidRPr="00B84C39">
        <w:t xml:space="preserve">ning organisation. </w:t>
      </w:r>
    </w:p>
    <w:p w:rsidR="00000000" w:rsidRPr="00B84C39" w:rsidP="00B84C39">
      <w:pPr>
        <w:pStyle w:val="BodyText"/>
      </w:pPr>
    </w:p>
    <w:p w:rsidR="00000000" w:rsidRPr="00B84C39" w:rsidP="003E6330">
      <w:pPr>
        <w:pStyle w:val="BodyText"/>
      </w:pPr>
      <w:r w:rsidRPr="00B84C39">
        <w:t xml:space="preserve">Assessment activities that allow the individual to: </w:t>
      </w:r>
    </w:p>
    <w:p w:rsidR="00000000" w:rsidRPr="00B84C39" w:rsidP="00B84C39">
      <w:pPr>
        <w:pStyle w:val="ListBullet"/>
      </w:pPr>
      <w:r w:rsidRPr="00B84C39">
        <w:t>demonstrate ability to incorporate body system knowledge into the instruction of sessions, catering for:</w:t>
      </w:r>
    </w:p>
    <w:p w:rsidR="00000000" w:rsidRPr="00B84C39" w:rsidP="00B84C39">
      <w:pPr>
        <w:pStyle w:val="ListBullet2"/>
      </w:pPr>
      <w:r w:rsidRPr="00B84C39">
        <w:t>beginners, intermediate and advanced participants</w:t>
      </w:r>
    </w:p>
    <w:p w:rsidR="00000000" w:rsidRPr="00B84C39" w:rsidP="00B84C39">
      <w:pPr>
        <w:pStyle w:val="ListBullet2"/>
      </w:pPr>
      <w:r w:rsidRPr="00B84C39">
        <w:t>low and high impact.</w:t>
      </w:r>
    </w:p>
    <w:p w:rsidR="00000000" w:rsidRPr="00B84C39" w:rsidP="00B84C39">
      <w:pPr>
        <w:pStyle w:val="BodyText"/>
      </w:pPr>
    </w:p>
    <w:p w:rsidR="00000000" w:rsidRPr="00B84C39" w:rsidP="003E6330">
      <w:pPr>
        <w:pStyle w:val="BodyText"/>
      </w:pPr>
      <w:r w:rsidRPr="00B84C39">
        <w:t>Ass</w:t>
      </w:r>
      <w:r w:rsidRPr="00B84C39">
        <w:t>essors must satisfy the Standards for Registered Training Organisation’s requirements for assessors, and:</w:t>
      </w:r>
    </w:p>
    <w:p w:rsidR="00000000" w:rsidRPr="00B84C39" w:rsidP="00B84C39">
      <w:pPr>
        <w:pStyle w:val="ListBullet"/>
      </w:pPr>
      <w:r w:rsidRPr="00B84C39">
        <w:t>have achieved a Certificate IV in Fitness or above; and</w:t>
      </w:r>
    </w:p>
    <w:p w:rsidR="00000000" w:rsidRPr="00B84C39" w:rsidP="00B84C39">
      <w:pPr>
        <w:pStyle w:val="ListBullet"/>
      </w:pPr>
      <w:r w:rsidRPr="00B84C39">
        <w:t>have at least 1 year co</w:t>
      </w:r>
      <w:r w:rsidRPr="00B84C39">
        <w:t>nsecutive post qualification fitness industry experience in the application of the skills and knowledge of the Certificate IV in Fitness.</w:t>
      </w:r>
    </w:p>
    <w:p w:rsidR="00000000" w:rsidRPr="00B84C39" w:rsidP="00B84C39">
      <w:pPr>
        <w:pStyle w:val="AllowPageBreak"/>
      </w:pPr>
    </w:p>
    <w:p w:rsidR="00000000" w:rsidRPr="00B84C39" w:rsidP="00B84C39">
      <w:pPr>
        <w:pStyle w:val="Heading1"/>
      </w:pPr>
      <w:bookmarkStart w:id="5" w:name="O_668308"/>
      <w:bookmarkEnd w:id="5"/>
      <w:r w:rsidRPr="00B84C39">
        <w:t>Links</w:t>
      </w:r>
    </w:p>
    <w:p w:rsidR="00000000" w:rsidRPr="00B84C39" w:rsidP="003E6330">
      <w:pPr>
        <w:pStyle w:val="BodyText"/>
      </w:pPr>
      <w:r w:rsidRPr="00B84C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0C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84C39" w:rsidP="00B84C39"/>
    <w:sectPr w:rsidSect="00B84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39" w:rsidRPr="003E6330" w:rsidP="003E6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30" w:rsidP="00B84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330" w:rsidP="00B84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6330" w:rsidP="00B84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C39" w:rsidRPr="003E6330" w:rsidP="003E6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30" w:rsidRPr="002D2AF8" w:rsidP="00B84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SISFFIT004 Incorporate anatomy and physiology principles into fitness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E6330" w:rsidP="00B84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E6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6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68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C39"/>
  </w:style>
  <w:style w:type="character" w:customStyle="1" w:styleId="Heading1Char">
    <w:name w:val="Heading 1 Char"/>
    <w:basedOn w:val="DefaultParagraphFont"/>
    <w:link w:val="Heading1"/>
    <w:rsid w:val="00B84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C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C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4C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4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C39"/>
    <w:rPr>
      <w:b/>
      <w:spacing w:val="0"/>
    </w:rPr>
  </w:style>
  <w:style w:type="paragraph" w:customStyle="1" w:styleId="SuperTitle">
    <w:name w:val="SuperTitle"/>
    <w:basedOn w:val="Title"/>
    <w:rsid w:val="00B84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C39"/>
    <w:rPr>
      <w:i/>
    </w:rPr>
  </w:style>
  <w:style w:type="paragraph" w:styleId="Caption">
    <w:name w:val="caption"/>
    <w:basedOn w:val="BodyText"/>
    <w:next w:val="Normal"/>
    <w:qFormat/>
    <w:rsid w:val="00B84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C39"/>
  </w:style>
  <w:style w:type="paragraph" w:styleId="TableofFigures">
    <w:name w:val="table of figures"/>
    <w:basedOn w:val="Normal"/>
    <w:next w:val="Normal"/>
    <w:semiHidden/>
    <w:rsid w:val="00B84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C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4C39"/>
    <w:rPr>
      <w:rFonts w:ascii="Wingdings" w:hAnsi="Wingdings"/>
    </w:rPr>
  </w:style>
  <w:style w:type="paragraph" w:customStyle="1" w:styleId="TableHeading">
    <w:name w:val="Table Heading"/>
    <w:basedOn w:val="HeadingBase"/>
    <w:rsid w:val="00B84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C39"/>
    <w:rPr>
      <w:color w:val="0033CC"/>
      <w:u w:val="none"/>
    </w:rPr>
  </w:style>
  <w:style w:type="paragraph" w:customStyle="1" w:styleId="BodyTextRight">
    <w:name w:val="Body Text Right"/>
    <w:basedOn w:val="BodyText"/>
    <w:rsid w:val="00B84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C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C39"/>
    <w:rPr>
      <w:sz w:val="32"/>
    </w:rPr>
  </w:style>
  <w:style w:type="paragraph" w:customStyle="1" w:styleId="HeadingProcedure">
    <w:name w:val="Heading Procedure"/>
    <w:basedOn w:val="HeadingBase"/>
    <w:next w:val="Normal"/>
    <w:rsid w:val="00B84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C39"/>
    <w:pPr>
      <w:spacing w:before="60" w:after="60"/>
    </w:pPr>
  </w:style>
  <w:style w:type="paragraph" w:styleId="ListContinue">
    <w:name w:val="List Continue"/>
    <w:basedOn w:val="List"/>
    <w:rsid w:val="00B84C39"/>
    <w:pPr>
      <w:ind w:firstLine="0"/>
    </w:pPr>
  </w:style>
  <w:style w:type="paragraph" w:customStyle="1" w:styleId="ListNote">
    <w:name w:val="List Note"/>
    <w:basedOn w:val="List"/>
    <w:rsid w:val="00B84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C39"/>
    <w:rPr>
      <w:rFonts w:ascii="Courier New" w:hAnsi="Courier New"/>
    </w:rPr>
  </w:style>
  <w:style w:type="paragraph" w:customStyle="1" w:styleId="NoteBullet">
    <w:name w:val="Note Bullet"/>
    <w:basedOn w:val="Note"/>
    <w:rsid w:val="00B84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C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C39"/>
    <w:rPr>
      <w:b/>
      <w:smallCaps/>
    </w:rPr>
  </w:style>
  <w:style w:type="paragraph" w:customStyle="1" w:styleId="TableListNumber">
    <w:name w:val="Table List Number"/>
    <w:basedOn w:val="ListNumber"/>
    <w:rsid w:val="00B84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C39"/>
    <w:pPr>
      <w:numPr>
        <w:numId w:val="10"/>
      </w:numPr>
    </w:pPr>
  </w:style>
  <w:style w:type="paragraph" w:customStyle="1" w:styleId="ListAlpha2">
    <w:name w:val="List Alpha 2"/>
    <w:basedOn w:val="List2"/>
    <w:rsid w:val="00B84C39"/>
    <w:pPr>
      <w:numPr>
        <w:numId w:val="9"/>
      </w:numPr>
    </w:pPr>
  </w:style>
  <w:style w:type="paragraph" w:styleId="List2">
    <w:name w:val="List 2"/>
    <w:basedOn w:val="BodyText"/>
    <w:rsid w:val="00B84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C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4C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4C39"/>
    <w:pPr>
      <w:numPr>
        <w:numId w:val="5"/>
      </w:numPr>
    </w:pPr>
  </w:style>
  <w:style w:type="paragraph" w:styleId="ListContinue2">
    <w:name w:val="List Continue 2"/>
    <w:basedOn w:val="List2"/>
    <w:rsid w:val="00B84C39"/>
    <w:pPr>
      <w:ind w:firstLine="0"/>
    </w:pPr>
  </w:style>
  <w:style w:type="paragraph" w:styleId="ListContinue3">
    <w:name w:val="List Continue 3"/>
    <w:basedOn w:val="List3"/>
    <w:rsid w:val="00B84C39"/>
    <w:pPr>
      <w:ind w:left="1021" w:firstLine="0"/>
    </w:pPr>
  </w:style>
  <w:style w:type="paragraph" w:styleId="ListContinue4">
    <w:name w:val="List Continue 4"/>
    <w:basedOn w:val="List4"/>
    <w:rsid w:val="00B84C39"/>
    <w:pPr>
      <w:ind w:firstLine="0"/>
    </w:pPr>
  </w:style>
  <w:style w:type="paragraph" w:styleId="ListContinue5">
    <w:name w:val="List Continue 5"/>
    <w:basedOn w:val="List5"/>
    <w:rsid w:val="00B84C39"/>
    <w:pPr>
      <w:ind w:firstLine="0"/>
    </w:pPr>
  </w:style>
  <w:style w:type="paragraph" w:styleId="ListNumber3">
    <w:name w:val="List Number 3"/>
    <w:basedOn w:val="List3"/>
    <w:rsid w:val="00B84C39"/>
    <w:pPr>
      <w:numPr>
        <w:numId w:val="6"/>
      </w:numPr>
    </w:pPr>
  </w:style>
  <w:style w:type="paragraph" w:styleId="ListNumber4">
    <w:name w:val="List Number 4"/>
    <w:basedOn w:val="List4"/>
    <w:rsid w:val="00B84C39"/>
    <w:pPr>
      <w:numPr>
        <w:numId w:val="7"/>
      </w:numPr>
    </w:pPr>
  </w:style>
  <w:style w:type="paragraph" w:styleId="ListNumber5">
    <w:name w:val="List Number 5"/>
    <w:basedOn w:val="List5"/>
    <w:rsid w:val="00B84C39"/>
    <w:pPr>
      <w:numPr>
        <w:numId w:val="8"/>
      </w:numPr>
    </w:pPr>
  </w:style>
  <w:style w:type="paragraph" w:styleId="BlockText">
    <w:name w:val="Block Text"/>
    <w:basedOn w:val="Normal"/>
    <w:rsid w:val="00B84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C39"/>
    <w:rPr>
      <w:sz w:val="16"/>
      <w:vertAlign w:val="superscript"/>
    </w:rPr>
  </w:style>
  <w:style w:type="character" w:customStyle="1" w:styleId="Symbols">
    <w:name w:val="Symbols"/>
    <w:basedOn w:val="DefaultParagraphFont"/>
    <w:rsid w:val="00B84C39"/>
    <w:rPr>
      <w:rFonts w:ascii="Symbol" w:hAnsi="Symbol"/>
    </w:rPr>
  </w:style>
  <w:style w:type="character" w:customStyle="1" w:styleId="MenuOptions">
    <w:name w:val="Menu Options"/>
    <w:basedOn w:val="DefaultParagraphFont"/>
    <w:rsid w:val="00B84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C39"/>
    <w:rPr>
      <w:b/>
    </w:rPr>
  </w:style>
  <w:style w:type="character" w:customStyle="1" w:styleId="Underlined">
    <w:name w:val="Underlined"/>
    <w:basedOn w:val="DefaultParagraphFont"/>
    <w:rsid w:val="00B84C39"/>
    <w:rPr>
      <w:u w:val="single"/>
    </w:rPr>
  </w:style>
  <w:style w:type="paragraph" w:customStyle="1" w:styleId="TableBodyTextRight">
    <w:name w:val="Table Body Text Right"/>
    <w:basedOn w:val="TableBodyText"/>
    <w:rsid w:val="00B84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C39"/>
    <w:rPr>
      <w:sz w:val="18"/>
    </w:rPr>
  </w:style>
  <w:style w:type="paragraph" w:customStyle="1" w:styleId="BodySmallRight">
    <w:name w:val="Body Small Right"/>
    <w:basedOn w:val="BodyTextRight"/>
    <w:rsid w:val="00B84C39"/>
    <w:rPr>
      <w:sz w:val="18"/>
      <w:szCs w:val="18"/>
    </w:rPr>
  </w:style>
  <w:style w:type="paragraph" w:customStyle="1" w:styleId="MarginEdition">
    <w:name w:val="Margin Edition"/>
    <w:basedOn w:val="MarginNote"/>
    <w:rsid w:val="00B84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C39"/>
    <w:rPr>
      <w:sz w:val="2"/>
      <w:szCs w:val="2"/>
    </w:rPr>
  </w:style>
  <w:style w:type="character" w:customStyle="1" w:styleId="Small">
    <w:name w:val="Small"/>
    <w:basedOn w:val="DefaultParagraphFont"/>
    <w:rsid w:val="00B84C39"/>
    <w:rPr>
      <w:sz w:val="16"/>
    </w:rPr>
  </w:style>
  <w:style w:type="paragraph" w:customStyle="1" w:styleId="WideTable">
    <w:name w:val="Wide Table"/>
    <w:basedOn w:val="Normal"/>
    <w:rsid w:val="00B84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C39"/>
  </w:style>
  <w:style w:type="paragraph" w:styleId="Quote">
    <w:name w:val="Quote"/>
    <w:basedOn w:val="Heading1"/>
    <w:link w:val="QuoteChar"/>
    <w:qFormat/>
    <w:rsid w:val="00B84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C39"/>
    <w:pPr>
      <w:pageBreakBefore/>
    </w:pPr>
  </w:style>
  <w:style w:type="paragraph" w:customStyle="1" w:styleId="Border">
    <w:name w:val="Border"/>
    <w:basedOn w:val="Normal"/>
    <w:qFormat/>
    <w:rsid w:val="00B84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C39"/>
    <w:rPr>
      <w:u w:val="single"/>
    </w:rPr>
  </w:style>
  <w:style w:type="character" w:customStyle="1" w:styleId="BoldandItalics">
    <w:name w:val="Bold and Italics"/>
    <w:qFormat/>
    <w:rsid w:val="00B84C39"/>
    <w:rPr>
      <w:b/>
      <w:i/>
      <w:u w:val="none"/>
    </w:rPr>
  </w:style>
  <w:style w:type="paragraph" w:styleId="BalloonText">
    <w:name w:val="Balloon Text"/>
    <w:basedOn w:val="Normal"/>
    <w:link w:val="BalloonTextChar"/>
    <w:rsid w:val="00B84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C39"/>
    <w:pPr>
      <w:spacing w:before="0" w:after="0"/>
    </w:pPr>
  </w:style>
  <w:style w:type="paragraph" w:customStyle="1" w:styleId="BodyTextBold">
    <w:name w:val="Body Text Bold"/>
    <w:basedOn w:val="BodyText"/>
    <w:qFormat/>
    <w:rsid w:val="00B84C39"/>
    <w:rPr>
      <w:b/>
    </w:rPr>
  </w:style>
  <w:style w:type="character" w:styleId="Hyperlink">
    <w:name w:val="Hyperlink"/>
    <w:basedOn w:val="DefaultParagraphFont"/>
    <w:uiPriority w:val="99"/>
    <w:unhideWhenUsed/>
    <w:rsid w:val="003E6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3999</Characters>
  <Application>Microsoft Office Word</Application>
  <DocSecurity>0</DocSecurity>
  <Lines>153</Lines>
  <Paragraphs>142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SISFFIT004 Incorporate anatomy and physiology principles into fitness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2022-04-04T01:45:00Z</dcterms:created>
  <dcterms:modified xsi:type="dcterms:W3CDTF">2022-04-04T01:45:00Z</dcterms:modified>
</cp:coreProperties>
</file>